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F5D7C" w14:textId="77777777" w:rsidR="00492DF4" w:rsidRPr="00492DF4" w:rsidRDefault="00492DF4" w:rsidP="00492DF4">
      <w:pPr>
        <w:rPr>
          <w:b/>
          <w:bCs/>
          <w:u w:val="single"/>
        </w:rPr>
      </w:pPr>
    </w:p>
    <w:p w14:paraId="42E43311" w14:textId="77777777" w:rsidR="00954489" w:rsidRPr="00954489" w:rsidRDefault="00954489" w:rsidP="00954489">
      <w:pPr>
        <w:rPr>
          <w:b/>
          <w:bCs/>
          <w:u w:val="single"/>
        </w:rPr>
      </w:pPr>
    </w:p>
    <w:p w14:paraId="465AB224" w14:textId="16D0D77A" w:rsidR="00492DF4" w:rsidRDefault="00954489" w:rsidP="00954489">
      <w:pPr>
        <w:rPr>
          <w:b/>
          <w:bCs/>
          <w:color w:val="006F77"/>
          <w:sz w:val="72"/>
          <w:szCs w:val="72"/>
        </w:rPr>
      </w:pPr>
      <w:r>
        <w:rPr>
          <w:b/>
          <w:bCs/>
          <w:color w:val="006F77"/>
          <w:sz w:val="72"/>
          <w:szCs w:val="72"/>
        </w:rPr>
        <w:t>Equalities Report</w:t>
      </w:r>
    </w:p>
    <w:p w14:paraId="1264EAA3" w14:textId="4A5D7B57" w:rsidR="00954489" w:rsidRDefault="00C53390" w:rsidP="00954489">
      <w:pPr>
        <w:rPr>
          <w:b/>
          <w:bCs/>
          <w:color w:val="006F77"/>
          <w:sz w:val="36"/>
          <w:szCs w:val="36"/>
        </w:rPr>
      </w:pPr>
      <w:r w:rsidRPr="00C53390">
        <w:rPr>
          <w:b/>
          <w:bCs/>
          <w:color w:val="006F77"/>
          <w:sz w:val="36"/>
          <w:szCs w:val="36"/>
        </w:rPr>
        <w:t>December 2024</w:t>
      </w:r>
    </w:p>
    <w:p w14:paraId="010021E2" w14:textId="08F6788F" w:rsidR="00B51D46" w:rsidRPr="00491CFE" w:rsidRDefault="00B51D46" w:rsidP="00954489">
      <w:pPr>
        <w:rPr>
          <w:color w:val="006F77"/>
          <w:sz w:val="32"/>
          <w:szCs w:val="32"/>
        </w:rPr>
      </w:pPr>
      <w:r w:rsidRPr="00491CFE">
        <w:rPr>
          <w:color w:val="006F77"/>
          <w:sz w:val="32"/>
          <w:szCs w:val="32"/>
        </w:rPr>
        <w:t xml:space="preserve">Reporting on our progress on </w:t>
      </w:r>
      <w:r w:rsidRPr="00BC2824">
        <w:rPr>
          <w:b/>
          <w:bCs/>
          <w:color w:val="006F77"/>
          <w:sz w:val="32"/>
          <w:szCs w:val="32"/>
        </w:rPr>
        <w:t>Towards a Fair Barnet</w:t>
      </w:r>
      <w:r w:rsidR="00E52A20" w:rsidRPr="00BC2824">
        <w:rPr>
          <w:b/>
          <w:bCs/>
          <w:color w:val="006F77"/>
          <w:sz w:val="32"/>
          <w:szCs w:val="32"/>
        </w:rPr>
        <w:t xml:space="preserve"> </w:t>
      </w:r>
      <w:r w:rsidR="00491CFE" w:rsidRPr="00BC2824">
        <w:rPr>
          <w:b/>
          <w:bCs/>
          <w:color w:val="006F77"/>
          <w:sz w:val="32"/>
          <w:szCs w:val="32"/>
        </w:rPr>
        <w:t>(2024-2030)</w:t>
      </w:r>
      <w:r w:rsidR="00BC2824">
        <w:rPr>
          <w:color w:val="006F77"/>
          <w:sz w:val="32"/>
          <w:szCs w:val="32"/>
        </w:rPr>
        <w:t xml:space="preserve"> </w:t>
      </w:r>
      <w:r w:rsidR="00E52A20" w:rsidRPr="00491CFE">
        <w:rPr>
          <w:color w:val="006F77"/>
          <w:sz w:val="32"/>
          <w:szCs w:val="32"/>
        </w:rPr>
        <w:t xml:space="preserve">– our roadmap to create a more equal Barnet, </w:t>
      </w:r>
      <w:r w:rsidR="00B17F31" w:rsidRPr="00491CFE">
        <w:rPr>
          <w:color w:val="006F77"/>
          <w:sz w:val="32"/>
          <w:szCs w:val="32"/>
        </w:rPr>
        <w:t xml:space="preserve">where local </w:t>
      </w:r>
      <w:r w:rsidR="00491CFE" w:rsidRPr="00491CFE">
        <w:rPr>
          <w:color w:val="006F77"/>
          <w:sz w:val="32"/>
          <w:szCs w:val="32"/>
        </w:rPr>
        <w:t>people can belong</w:t>
      </w:r>
    </w:p>
    <w:p w14:paraId="4ED417AF" w14:textId="77777777" w:rsidR="0047476F" w:rsidRPr="00DF4AC8" w:rsidRDefault="0047476F" w:rsidP="00954489">
      <w:pPr>
        <w:rPr>
          <w:b/>
          <w:bCs/>
          <w:color w:val="006F77"/>
          <w:sz w:val="18"/>
          <w:szCs w:val="18"/>
        </w:rPr>
      </w:pPr>
    </w:p>
    <w:p w14:paraId="5BEE6C61" w14:textId="48E642C0" w:rsidR="003F256A" w:rsidRDefault="00AC051B" w:rsidP="003F256A">
      <w:pPr>
        <w:rPr>
          <w:b/>
          <w:bCs/>
          <w:color w:val="009999"/>
          <w:sz w:val="36"/>
          <w:szCs w:val="36"/>
        </w:rPr>
      </w:pPr>
      <w:r w:rsidRPr="00AC051B">
        <w:rPr>
          <w:b/>
          <w:bCs/>
          <w:noProof/>
          <w:color w:val="009999"/>
          <w:sz w:val="36"/>
          <w:szCs w:val="36"/>
        </w:rPr>
        <w:drawing>
          <wp:inline distT="0" distB="0" distL="0" distR="0" wp14:anchorId="6F56AC03" wp14:editId="0AE1E97F">
            <wp:extent cx="3803904" cy="2535936"/>
            <wp:effectExtent l="0" t="0" r="6350" b="0"/>
            <wp:docPr id="1657025373"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5373" name="Picture 2" descr="A group of people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729" cy="2544486"/>
                    </a:xfrm>
                    <a:prstGeom prst="rect">
                      <a:avLst/>
                    </a:prstGeom>
                    <a:noFill/>
                    <a:ln>
                      <a:noFill/>
                    </a:ln>
                  </pic:spPr>
                </pic:pic>
              </a:graphicData>
            </a:graphic>
          </wp:inline>
        </w:drawing>
      </w:r>
      <w:r w:rsidR="00FA20BD">
        <w:rPr>
          <w:b/>
          <w:bCs/>
          <w:color w:val="009999"/>
          <w:sz w:val="36"/>
          <w:szCs w:val="36"/>
        </w:rPr>
        <w:t xml:space="preserve"> </w:t>
      </w:r>
      <w:r w:rsidR="00C945FE">
        <w:rPr>
          <w:noProof/>
        </w:rPr>
        <w:drawing>
          <wp:inline distT="0" distB="0" distL="0" distR="0" wp14:anchorId="5CB7DDE6" wp14:editId="1EBE2181">
            <wp:extent cx="2231136" cy="2030451"/>
            <wp:effectExtent l="0" t="0" r="0" b="8255"/>
            <wp:docPr id="382895617" name="Picture 5" descr="Two girls in clothing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5617" name="Picture 5" descr="Two girls in clothing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253" cy="2040568"/>
                    </a:xfrm>
                    <a:prstGeom prst="rect">
                      <a:avLst/>
                    </a:prstGeom>
                    <a:noFill/>
                    <a:ln>
                      <a:noFill/>
                    </a:ln>
                  </pic:spPr>
                </pic:pic>
              </a:graphicData>
            </a:graphic>
          </wp:inline>
        </w:drawing>
      </w:r>
    </w:p>
    <w:p w14:paraId="69A9FF14" w14:textId="77777777" w:rsidR="00282123" w:rsidRDefault="00282123" w:rsidP="00282123">
      <w:pPr>
        <w:rPr>
          <w:b/>
          <w:bCs/>
          <w:color w:val="009999"/>
          <w:sz w:val="16"/>
          <w:szCs w:val="16"/>
        </w:rPr>
      </w:pPr>
    </w:p>
    <w:p w14:paraId="39BC7BB6" w14:textId="3DA09EF1" w:rsidR="002F6B82" w:rsidRDefault="00A91C0B" w:rsidP="009D4CC2">
      <w:pPr>
        <w:rPr>
          <w:rFonts w:ascii="Times New Roman" w:eastAsia="Times New Roman" w:hAnsi="Times New Roman" w:cs="Times New Roman"/>
          <w:lang w:eastAsia="en-GB"/>
        </w:rPr>
      </w:pPr>
      <w:r>
        <w:rPr>
          <w:noProof/>
        </w:rPr>
        <w:drawing>
          <wp:inline distT="0" distB="0" distL="0" distR="0" wp14:anchorId="33542DA1" wp14:editId="508CF592">
            <wp:extent cx="3187217" cy="2389632"/>
            <wp:effectExtent l="0" t="0" r="0" b="0"/>
            <wp:docPr id="1783689160" name="Picture 4" descr="A group of women in a room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89160" name="Picture 4" descr="A group of women in a room with a crowd of peop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101" cy="2391794"/>
                    </a:xfrm>
                    <a:prstGeom prst="rect">
                      <a:avLst/>
                    </a:prstGeom>
                    <a:noFill/>
                    <a:ln>
                      <a:noFill/>
                    </a:ln>
                  </pic:spPr>
                </pic:pic>
              </a:graphicData>
            </a:graphic>
          </wp:inline>
        </w:drawing>
      </w:r>
      <w:r w:rsidR="009D4CC2" w:rsidRPr="009D4CC2">
        <w:rPr>
          <w:rFonts w:ascii="Times New Roman" w:eastAsia="Times New Roman" w:hAnsi="Times New Roman" w:cs="Times New Roman"/>
          <w:lang w:eastAsia="en-GB"/>
        </w:rPr>
        <w:t xml:space="preserve"> </w:t>
      </w:r>
      <w:r w:rsidR="00BA1D32">
        <w:rPr>
          <w:noProof/>
        </w:rPr>
        <w:drawing>
          <wp:inline distT="0" distB="0" distL="0" distR="0" wp14:anchorId="7D19332A" wp14:editId="392EB971">
            <wp:extent cx="3145536" cy="2097024"/>
            <wp:effectExtent l="0" t="0" r="0" b="0"/>
            <wp:docPr id="656882111" name="Picture 3" descr="A group of people serv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82111" name="Picture 3" descr="A group of people serving foo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955" cy="2100636"/>
                    </a:xfrm>
                    <a:prstGeom prst="rect">
                      <a:avLst/>
                    </a:prstGeom>
                    <a:noFill/>
                    <a:ln>
                      <a:noFill/>
                    </a:ln>
                  </pic:spPr>
                </pic:pic>
              </a:graphicData>
            </a:graphic>
          </wp:inline>
        </w:drawing>
      </w:r>
    </w:p>
    <w:p w14:paraId="2C0DF6FE" w14:textId="09A793A3" w:rsidR="002F6B82" w:rsidRDefault="0058418B" w:rsidP="009D4CC2">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p>
    <w:p w14:paraId="2A2D017D" w14:textId="5BF4E2A5" w:rsidR="00CD6D88" w:rsidRPr="00CD6D88" w:rsidRDefault="00EE09D9" w:rsidP="00CD6D88">
      <w:pPr>
        <w:rPr>
          <w:b/>
          <w:bCs/>
          <w:color w:val="009999"/>
          <w:sz w:val="16"/>
          <w:szCs w:val="16"/>
        </w:rPr>
      </w:pPr>
      <w:r w:rsidRPr="00CD6D88">
        <w:rPr>
          <w:b/>
          <w:bCs/>
          <w:noProof/>
          <w:color w:val="009999"/>
          <w:sz w:val="16"/>
          <w:szCs w:val="16"/>
        </w:rPr>
        <w:drawing>
          <wp:inline distT="0" distB="0" distL="0" distR="0" wp14:anchorId="283B32B3" wp14:editId="0214B23B">
            <wp:extent cx="1414272" cy="1510164"/>
            <wp:effectExtent l="0" t="0" r="0" b="0"/>
            <wp:docPr id="1503100569" name="Picture 8" descr="A group of girls holding up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00569" name="Picture 8" descr="A group of girls holding up post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0274" cy="1516572"/>
                    </a:xfrm>
                    <a:prstGeom prst="rect">
                      <a:avLst/>
                    </a:prstGeom>
                    <a:noFill/>
                    <a:ln>
                      <a:noFill/>
                    </a:ln>
                  </pic:spPr>
                </pic:pic>
              </a:graphicData>
            </a:graphic>
          </wp:inline>
        </w:drawing>
      </w:r>
      <w:r>
        <w:rPr>
          <w:b/>
          <w:bCs/>
          <w:color w:val="009999"/>
          <w:sz w:val="16"/>
          <w:szCs w:val="16"/>
        </w:rPr>
        <w:t xml:space="preserve">  </w:t>
      </w:r>
      <w:r w:rsidR="00DF4AC8">
        <w:rPr>
          <w:noProof/>
        </w:rPr>
        <w:drawing>
          <wp:inline distT="0" distB="0" distL="0" distR="0" wp14:anchorId="2980F452" wp14:editId="45564E8F">
            <wp:extent cx="2694432" cy="1511693"/>
            <wp:effectExtent l="0" t="0" r="0" b="0"/>
            <wp:docPr id="1192237923" name="Picture 6"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37923" name="Picture 6" descr="A person and a child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115" cy="1518809"/>
                    </a:xfrm>
                    <a:prstGeom prst="rect">
                      <a:avLst/>
                    </a:prstGeom>
                    <a:noFill/>
                    <a:ln>
                      <a:noFill/>
                    </a:ln>
                  </pic:spPr>
                </pic:pic>
              </a:graphicData>
            </a:graphic>
          </wp:inline>
        </w:drawing>
      </w:r>
      <w:r w:rsidR="0058418B">
        <w:rPr>
          <w:b/>
          <w:bCs/>
          <w:color w:val="009999"/>
          <w:sz w:val="16"/>
          <w:szCs w:val="16"/>
        </w:rPr>
        <w:t xml:space="preserve">  </w:t>
      </w:r>
    </w:p>
    <w:p w14:paraId="4AD69D7D" w14:textId="5A146261" w:rsidR="00C5335E" w:rsidRDefault="00C5335E" w:rsidP="00FE571C">
      <w:pPr>
        <w:rPr>
          <w:b/>
          <w:bCs/>
          <w:color w:val="009999"/>
          <w:sz w:val="36"/>
          <w:szCs w:val="36"/>
        </w:rPr>
      </w:pPr>
      <w:r>
        <w:rPr>
          <w:b/>
          <w:bCs/>
          <w:color w:val="009999"/>
          <w:sz w:val="36"/>
          <w:szCs w:val="36"/>
        </w:rPr>
        <w:lastRenderedPageBreak/>
        <w:t xml:space="preserve">Foreword </w:t>
      </w:r>
    </w:p>
    <w:p w14:paraId="7D1A6B03" w14:textId="77777777" w:rsidR="00F52634" w:rsidRDefault="00F52634" w:rsidP="002D0EFF"/>
    <w:p w14:paraId="7BE6EEB7" w14:textId="274A0373" w:rsidR="00F52634" w:rsidRDefault="00F52634" w:rsidP="00F52634">
      <w:r>
        <w:t>In May</w:t>
      </w:r>
      <w:r w:rsidR="0001791A">
        <w:t xml:space="preserve"> 2</w:t>
      </w:r>
      <w:r w:rsidR="001A3E6F">
        <w:t>024</w:t>
      </w:r>
      <w:r>
        <w:t xml:space="preserve">, the council approved our </w:t>
      </w:r>
      <w:hyperlink r:id="rId17" w:history="1">
        <w:r w:rsidRPr="002700BB">
          <w:rPr>
            <w:rStyle w:val="Hyperlink"/>
          </w:rPr>
          <w:t>Towards a Fair Barnet Roadmap</w:t>
        </w:r>
      </w:hyperlink>
      <w:r>
        <w:t xml:space="preserve"> to help us build a borough where everyone can lead a good, healthy, happy and long life. We developed the roadmap in partnership with our residents, based on what they told us about their experiences of discrimination and their vision for a more equal borough.</w:t>
      </w:r>
      <w:r w:rsidR="00470120">
        <w:t xml:space="preserve"> </w:t>
      </w:r>
      <w:r w:rsidR="00E87501">
        <w:t>Th</w:t>
      </w:r>
      <w:r w:rsidR="00023CAC">
        <w:t>is</w:t>
      </w:r>
      <w:r w:rsidR="00E87501">
        <w:t xml:space="preserve"> Roadmap </w:t>
      </w:r>
      <w:r w:rsidR="000771F3">
        <w:t xml:space="preserve">set out our </w:t>
      </w:r>
      <w:r w:rsidR="00023CAC">
        <w:t>aspirations for:</w:t>
      </w:r>
    </w:p>
    <w:p w14:paraId="1EB48C65" w14:textId="77777777" w:rsidR="00202F37" w:rsidRDefault="00202F37" w:rsidP="002D0EFF"/>
    <w:p w14:paraId="4E490F8C" w14:textId="03DBB4D2" w:rsidR="002D0EFF" w:rsidRPr="00773A05" w:rsidRDefault="002D0EFF" w:rsidP="002D0EFF">
      <w:pPr>
        <w:rPr>
          <w:i/>
          <w:iCs/>
        </w:rPr>
      </w:pPr>
      <w:r w:rsidRPr="00773A05">
        <w:rPr>
          <w:i/>
          <w:iCs/>
        </w:rPr>
        <w:t>“A future in Barnet where the communities and places you belong to never unfairly impact the quality of your life and where accessible and efficient public services support the wellbeing of all residents.”</w:t>
      </w:r>
    </w:p>
    <w:p w14:paraId="4140EA9E" w14:textId="239B3EFC" w:rsidR="00BC708C" w:rsidRDefault="00BC708C" w:rsidP="002D0EFF"/>
    <w:p w14:paraId="03184C24" w14:textId="40C1C756" w:rsidR="005F4FA7" w:rsidRDefault="00023CAC" w:rsidP="002D0EFF">
      <w:r w:rsidRPr="00023CAC">
        <w:t>There</w:t>
      </w:r>
      <w:r w:rsidR="000B1C9C">
        <w:t xml:space="preserve"> is</w:t>
      </w:r>
      <w:r w:rsidRPr="00023CAC">
        <w:t xml:space="preserve"> still a long way to go to make our borough a more equal place.</w:t>
      </w:r>
      <w:r>
        <w:t xml:space="preserve"> </w:t>
      </w:r>
      <w:r w:rsidR="00276767" w:rsidRPr="008B1725">
        <w:t>We recognise that we need to lead by example, therefore</w:t>
      </w:r>
      <w:r w:rsidR="00273B76">
        <w:t xml:space="preserve"> </w:t>
      </w:r>
      <w:r w:rsidR="00276767" w:rsidRPr="008B1725">
        <w:t xml:space="preserve">our initial </w:t>
      </w:r>
      <w:r w:rsidR="00273B76">
        <w:t xml:space="preserve">key </w:t>
      </w:r>
      <w:r w:rsidR="00276767" w:rsidRPr="008B1725">
        <w:t>focus has been on changing our internal service delivery, embedding</w:t>
      </w:r>
      <w:r w:rsidR="00584FD2">
        <w:t xml:space="preserve"> our </w:t>
      </w:r>
      <w:r w:rsidR="009B43EE">
        <w:t xml:space="preserve">new approach across </w:t>
      </w:r>
      <w:r w:rsidR="00103D4D">
        <w:t>different area</w:t>
      </w:r>
      <w:r w:rsidR="00F27E52">
        <w:t xml:space="preserve">s. </w:t>
      </w:r>
      <w:r w:rsidR="000D2141">
        <w:t>This report showcases how o</w:t>
      </w:r>
      <w:r w:rsidR="00F25032">
        <w:t xml:space="preserve">ur Roadmap is delivering tangible change across the council, </w:t>
      </w:r>
      <w:r w:rsidR="00955412">
        <w:t xml:space="preserve">in turn </w:t>
      </w:r>
      <w:r w:rsidR="00F25032">
        <w:t xml:space="preserve">having an impact on </w:t>
      </w:r>
      <w:r w:rsidR="00DD12A0">
        <w:t>residents’</w:t>
      </w:r>
      <w:r w:rsidR="00F25032">
        <w:t xml:space="preserve"> experience</w:t>
      </w:r>
      <w:r w:rsidR="001B0F6D">
        <w:t xml:space="preserve"> of living in Barnet </w:t>
      </w:r>
      <w:r w:rsidR="00204C5A">
        <w:t>and their interactions with the council.</w:t>
      </w:r>
      <w:r w:rsidR="008B1725">
        <w:t xml:space="preserve"> </w:t>
      </w:r>
    </w:p>
    <w:p w14:paraId="072FDC70" w14:textId="77777777" w:rsidR="00DE6F9F" w:rsidRDefault="00DE6F9F" w:rsidP="005F4FA7"/>
    <w:p w14:paraId="4323F176" w14:textId="12B06087" w:rsidR="00E46F70" w:rsidRDefault="00005770" w:rsidP="005F4FA7">
      <w:r>
        <w:t xml:space="preserve">As a council, we are changing how we are interacting with our residents, towards </w:t>
      </w:r>
      <w:r w:rsidR="009D624C">
        <w:t xml:space="preserve">a </w:t>
      </w:r>
      <w:r w:rsidR="007A497E">
        <w:t>“</w:t>
      </w:r>
      <w:r w:rsidR="005B01A2">
        <w:t>whole person</w:t>
      </w:r>
      <w:r w:rsidR="007A497E">
        <w:t>”</w:t>
      </w:r>
      <w:r w:rsidR="005B01A2">
        <w:t xml:space="preserve"> </w:t>
      </w:r>
      <w:r w:rsidR="00DE56D6">
        <w:t>approach</w:t>
      </w:r>
      <w:r w:rsidR="00CA6700">
        <w:t xml:space="preserve"> that </w:t>
      </w:r>
      <w:r w:rsidR="002C4071" w:rsidRPr="002C4071">
        <w:t>see</w:t>
      </w:r>
      <w:r w:rsidR="00CA6700">
        <w:t>s</w:t>
      </w:r>
      <w:r w:rsidR="002C4071" w:rsidRPr="002C4071">
        <w:t xml:space="preserve"> and support</w:t>
      </w:r>
      <w:r w:rsidR="00CA6700">
        <w:t>s</w:t>
      </w:r>
      <w:r w:rsidR="002C4071" w:rsidRPr="002C4071">
        <w:t xml:space="preserve"> all the factors that make up someone’s wellbeing, fulfilment and potential</w:t>
      </w:r>
      <w:r w:rsidR="00061193">
        <w:t xml:space="preserve">. </w:t>
      </w:r>
      <w:r w:rsidR="00FF7B73">
        <w:t>O</w:t>
      </w:r>
      <w:r w:rsidR="001704E0">
        <w:t xml:space="preserve">ur focus has been on understanding more holistically what </w:t>
      </w:r>
      <w:r w:rsidR="001601EE">
        <w:t xml:space="preserve">the resident experiences and backgrounds are </w:t>
      </w:r>
      <w:r w:rsidR="00CB47C1">
        <w:t>–</w:t>
      </w:r>
      <w:r w:rsidR="001601EE">
        <w:t xml:space="preserve"> and</w:t>
      </w:r>
      <w:r w:rsidR="00CB47C1">
        <w:t xml:space="preserve"> what that means in </w:t>
      </w:r>
      <w:r w:rsidR="00727328">
        <w:t xml:space="preserve">terms of the support that we offer. </w:t>
      </w:r>
      <w:r w:rsidR="00536072">
        <w:t xml:space="preserve">From getting the </w:t>
      </w:r>
      <w:r w:rsidR="00CE336F">
        <w:t xml:space="preserve">right support </w:t>
      </w:r>
      <w:r w:rsidR="00687559">
        <w:t xml:space="preserve">when </w:t>
      </w:r>
      <w:r w:rsidR="00E230D9">
        <w:t xml:space="preserve">residents </w:t>
      </w:r>
      <w:r w:rsidR="00DA4FE8">
        <w:t>first come to</w:t>
      </w:r>
      <w:r w:rsidR="00E230D9">
        <w:t xml:space="preserve"> us</w:t>
      </w:r>
      <w:r w:rsidR="00C733B1">
        <w:t xml:space="preserve"> </w:t>
      </w:r>
      <w:r w:rsidR="00CE336F">
        <w:t xml:space="preserve">at the </w:t>
      </w:r>
      <w:r w:rsidR="00664E68">
        <w:t xml:space="preserve">“front door”, to embedding </w:t>
      </w:r>
      <w:r w:rsidR="007A40FB">
        <w:t xml:space="preserve">“social </w:t>
      </w:r>
      <w:r w:rsidR="001A6E98">
        <w:t xml:space="preserve">graces” practice </w:t>
      </w:r>
      <w:r w:rsidR="008B40F6">
        <w:t>in our work with families, children and young people</w:t>
      </w:r>
      <w:r w:rsidR="007810A2">
        <w:t xml:space="preserve">, our </w:t>
      </w:r>
      <w:r w:rsidR="006959B6">
        <w:t xml:space="preserve">delivery is becoming more </w:t>
      </w:r>
      <w:r w:rsidR="00EB2287">
        <w:t xml:space="preserve">joined-up </w:t>
      </w:r>
      <w:r w:rsidR="008D0CC6">
        <w:t>and person centred</w:t>
      </w:r>
      <w:r w:rsidR="006959B6">
        <w:t>.</w:t>
      </w:r>
    </w:p>
    <w:p w14:paraId="200F7DB0" w14:textId="77777777" w:rsidR="003D0515" w:rsidRDefault="003D0515" w:rsidP="005F4FA7"/>
    <w:p w14:paraId="5A5BDA29" w14:textId="3EEADBA0" w:rsidR="003D0515" w:rsidRDefault="00F27106" w:rsidP="003D0515">
      <w:r>
        <w:t xml:space="preserve">We know that </w:t>
      </w:r>
      <w:r w:rsidR="00095EB6">
        <w:t xml:space="preserve">working with the police and other partners we will continue </w:t>
      </w:r>
      <w:r w:rsidR="00310909">
        <w:t xml:space="preserve">to </w:t>
      </w:r>
      <w:r>
        <w:t>do more to ensure that all residents feel safe in our borough. This year we have seen a continued impact of incidents and world events</w:t>
      </w:r>
      <w:r w:rsidR="003C0D5F">
        <w:t>,</w:t>
      </w:r>
      <w:r>
        <w:t xml:space="preserve"> </w:t>
      </w:r>
      <w:r w:rsidR="003C0D5F">
        <w:t xml:space="preserve">with </w:t>
      </w:r>
      <w:r w:rsidRPr="00237A3F">
        <w:t xml:space="preserve">people experiencing racism, </w:t>
      </w:r>
      <w:r w:rsidR="00FE2959">
        <w:t>A</w:t>
      </w:r>
      <w:r w:rsidRPr="00237A3F">
        <w:t xml:space="preserve">ntisemitism, </w:t>
      </w:r>
      <w:r w:rsidR="00FE2959">
        <w:t>I</w:t>
      </w:r>
      <w:r w:rsidRPr="00237A3F">
        <w:t xml:space="preserve">slamophobia or other forms of hate crime. </w:t>
      </w:r>
      <w:r w:rsidR="002C48D6">
        <w:t>Despite this</w:t>
      </w:r>
      <w:r w:rsidR="00727385">
        <w:t xml:space="preserve">, </w:t>
      </w:r>
      <w:r w:rsidR="006E459E">
        <w:t xml:space="preserve">85% of </w:t>
      </w:r>
      <w:r w:rsidR="00D76370">
        <w:t xml:space="preserve">adult </w:t>
      </w:r>
      <w:r w:rsidR="006E459E">
        <w:t xml:space="preserve">residents </w:t>
      </w:r>
      <w:r w:rsidR="00EA4F32">
        <w:t xml:space="preserve">agree that </w:t>
      </w:r>
      <w:r w:rsidR="00465080" w:rsidRPr="00465080">
        <w:t>their local area is a place where people from different backgrounds get on well together</w:t>
      </w:r>
      <w:r w:rsidR="00183070">
        <w:t>. We want to build on this</w:t>
      </w:r>
      <w:r w:rsidR="005C7012">
        <w:t xml:space="preserve">. </w:t>
      </w:r>
      <w:r w:rsidR="00423A60">
        <w:t xml:space="preserve">In October we hosted our </w:t>
      </w:r>
      <w:r w:rsidR="005C7C3E">
        <w:t xml:space="preserve">next step in </w:t>
      </w:r>
      <w:r w:rsidR="00004C87">
        <w:t>community conversations</w:t>
      </w:r>
      <w:r w:rsidR="004632EB">
        <w:t>, bringing together local community leaders</w:t>
      </w:r>
      <w:r w:rsidR="00004C87">
        <w:t xml:space="preserve"> for a </w:t>
      </w:r>
      <w:r w:rsidR="00745074">
        <w:t xml:space="preserve">Community </w:t>
      </w:r>
      <w:r w:rsidR="009B203E">
        <w:t>Cohesion Conversation</w:t>
      </w:r>
      <w:r w:rsidR="004632EB">
        <w:t>,</w:t>
      </w:r>
      <w:r w:rsidR="00C947D4">
        <w:t xml:space="preserve"> </w:t>
      </w:r>
      <w:r w:rsidR="00BA204C">
        <w:t>together agreeing a way forward</w:t>
      </w:r>
      <w:r w:rsidR="00D92EA8">
        <w:t>.</w:t>
      </w:r>
      <w:r w:rsidR="004632EB">
        <w:t xml:space="preserve"> </w:t>
      </w:r>
      <w:r w:rsidR="004E08D0">
        <w:t xml:space="preserve">Coming together is more important than ever; </w:t>
      </w:r>
      <w:r w:rsidR="00CC66E7">
        <w:t xml:space="preserve">the front page shows some pictures from </w:t>
      </w:r>
      <w:r w:rsidR="00BC6A8B">
        <w:t xml:space="preserve">community led </w:t>
      </w:r>
      <w:r w:rsidR="00CC66E7">
        <w:t xml:space="preserve">events </w:t>
      </w:r>
      <w:r w:rsidR="00BC6A8B">
        <w:t>that we have supported.</w:t>
      </w:r>
    </w:p>
    <w:p w14:paraId="4CB02CC5" w14:textId="77777777" w:rsidR="00BF78BF" w:rsidRDefault="00BF78BF" w:rsidP="003D0515"/>
    <w:p w14:paraId="71876ADD" w14:textId="33A25F57" w:rsidR="00237D51" w:rsidRDefault="008D0127" w:rsidP="002D0EFF">
      <w:r>
        <w:t xml:space="preserve">We could not deliver this work, without the commitment and dedication of our </w:t>
      </w:r>
      <w:r w:rsidR="00AF3699">
        <w:t xml:space="preserve">staff across </w:t>
      </w:r>
      <w:r w:rsidR="00AC1FF9">
        <w:t>service areas</w:t>
      </w:r>
      <w:r w:rsidR="00470653">
        <w:t xml:space="preserve"> and as part of our Staff Networks</w:t>
      </w:r>
      <w:r w:rsidR="00AC1FF9">
        <w:t>.</w:t>
      </w:r>
      <w:r w:rsidR="00E06845">
        <w:t xml:space="preserve"> </w:t>
      </w:r>
      <w:r w:rsidR="00137382">
        <w:t>This year w</w:t>
      </w:r>
      <w:r w:rsidR="00C11D86" w:rsidRPr="00C11D86">
        <w:t>e have seen a greater representation of staff, that is now closer to representing our communities.</w:t>
      </w:r>
    </w:p>
    <w:p w14:paraId="4F3259F6" w14:textId="77777777" w:rsidR="00237D51" w:rsidRDefault="00237D51" w:rsidP="002D0EFF"/>
    <w:p w14:paraId="18975768" w14:textId="0766C8A5" w:rsidR="007E2CB3" w:rsidRDefault="000369DB" w:rsidP="007E2CB3">
      <w:r w:rsidRPr="000369DB">
        <w:t>This report celebrates our successes over the last year and outlines our ambitions for equalities going forward.</w:t>
      </w:r>
      <w:r w:rsidR="007E2CB3">
        <w:t xml:space="preserve"> We know that to have a long-term impact, we cannot deliver this Roadmap in isolation, and next year, we want to further strengthen our relationships with local partners and our communities and residents. Moving towards a space where this is a Roadmap not for the council, but for the Borough of Barnet. </w:t>
      </w:r>
      <w:r w:rsidR="000F2D54">
        <w:t>We hope to see you with us on our journey.</w:t>
      </w:r>
    </w:p>
    <w:p w14:paraId="37521CA4" w14:textId="77777777" w:rsidR="0026512C" w:rsidRDefault="0026512C" w:rsidP="007E2CB3"/>
    <w:p w14:paraId="36EB8730" w14:textId="259597DD" w:rsidR="00770559" w:rsidRPr="009846DC" w:rsidRDefault="00ED1743" w:rsidP="00C5335E">
      <w:r>
        <w:t xml:space="preserve">Cllr </w:t>
      </w:r>
      <w:r w:rsidR="006954F9">
        <w:t>Beg</w:t>
      </w:r>
    </w:p>
    <w:p w14:paraId="165A5A43" w14:textId="77777777" w:rsidR="00F71ADC" w:rsidRDefault="00F71ADC" w:rsidP="00C5335E">
      <w:pPr>
        <w:rPr>
          <w:b/>
          <w:bCs/>
          <w:color w:val="009999"/>
          <w:sz w:val="36"/>
          <w:szCs w:val="36"/>
        </w:rPr>
      </w:pPr>
    </w:p>
    <w:p w14:paraId="55B9E79D" w14:textId="33030818" w:rsidR="00F00DD0" w:rsidRDefault="00F00DD0" w:rsidP="00C5335E">
      <w:r>
        <w:rPr>
          <w:b/>
          <w:bCs/>
          <w:color w:val="009999"/>
          <w:sz w:val="36"/>
          <w:szCs w:val="36"/>
        </w:rPr>
        <w:lastRenderedPageBreak/>
        <w:t xml:space="preserve">Executive summary </w:t>
      </w:r>
    </w:p>
    <w:p w14:paraId="7B44EDDC" w14:textId="77777777" w:rsidR="007E4F63" w:rsidRDefault="00761054" w:rsidP="00C5335E">
      <w:r>
        <w:t>To achieve a fairer Barnet, we recognise that we need to do some things differently and ensure that best practice becomes the normal way of working in the council.</w:t>
      </w:r>
      <w:r w:rsidR="00B82183">
        <w:t xml:space="preserve"> </w:t>
      </w:r>
      <w:r w:rsidR="00107703">
        <w:t xml:space="preserve">Across the council, services are thinking differently about how they are delivering services – embedding the ethos of our </w:t>
      </w:r>
      <w:r w:rsidR="0003307A">
        <w:t xml:space="preserve">Roadmap </w:t>
      </w:r>
      <w:r w:rsidR="00107703">
        <w:t xml:space="preserve">into policies, plans and everyday service delivery. </w:t>
      </w:r>
    </w:p>
    <w:p w14:paraId="49C06BFF" w14:textId="77777777" w:rsidR="007E4F63" w:rsidRDefault="007E4F63" w:rsidP="00C5335E"/>
    <w:p w14:paraId="5F86DE06" w14:textId="6F341DF5" w:rsidR="003561B8" w:rsidRDefault="00107703" w:rsidP="00C5335E">
      <w:r>
        <w:t xml:space="preserve">This report highlights some of </w:t>
      </w:r>
      <w:r w:rsidR="007B2F20">
        <w:t>the council’s</w:t>
      </w:r>
      <w:r>
        <w:t xml:space="preserve"> achievements this year</w:t>
      </w:r>
      <w:r w:rsidR="007E2AF7">
        <w:t>, including that we</w:t>
      </w:r>
      <w:r w:rsidR="005C3D94">
        <w:t>:</w:t>
      </w:r>
      <w:r>
        <w:t xml:space="preserve"> </w:t>
      </w:r>
    </w:p>
    <w:p w14:paraId="5546328E" w14:textId="4A4B0089" w:rsidR="00BC00BB" w:rsidRDefault="00964502" w:rsidP="00660A18">
      <w:pPr>
        <w:pStyle w:val="ListParagraph"/>
        <w:numPr>
          <w:ilvl w:val="0"/>
          <w:numId w:val="7"/>
        </w:numPr>
      </w:pPr>
      <w:r>
        <w:t>P</w:t>
      </w:r>
      <w:r w:rsidR="00BC00BB">
        <w:t xml:space="preserve">ublished </w:t>
      </w:r>
      <w:r w:rsidR="009C2CE4">
        <w:t xml:space="preserve">Towards a </w:t>
      </w:r>
      <w:r w:rsidR="00BC00BB">
        <w:t xml:space="preserve">Fair Barnet Roadmap as well as </w:t>
      </w:r>
      <w:r w:rsidR="00EC5023">
        <w:t xml:space="preserve">embedded State of the Borough reporting </w:t>
      </w:r>
      <w:r w:rsidR="00CE14AF">
        <w:t>into our Joint Strategic Needs Assessment</w:t>
      </w:r>
      <w:r w:rsidR="00FE7463">
        <w:t xml:space="preserve"> – creating a go to page for our inequality information.</w:t>
      </w:r>
    </w:p>
    <w:p w14:paraId="4E9C17F6" w14:textId="5A90583E" w:rsidR="00751538" w:rsidRDefault="0072567C" w:rsidP="00660A18">
      <w:pPr>
        <w:pStyle w:val="ListParagraph"/>
        <w:numPr>
          <w:ilvl w:val="0"/>
          <w:numId w:val="7"/>
        </w:numPr>
      </w:pPr>
      <w:r>
        <w:t xml:space="preserve">Had a successful </w:t>
      </w:r>
      <w:r w:rsidR="00751538" w:rsidRPr="00751538">
        <w:t xml:space="preserve">Ofsted inspection in June 2024, that rated Barnet’s Children’s Services as </w:t>
      </w:r>
      <w:r w:rsidR="00713E75">
        <w:t>“</w:t>
      </w:r>
      <w:r w:rsidR="00751538" w:rsidRPr="00751538">
        <w:t>good</w:t>
      </w:r>
      <w:r w:rsidR="00713E75">
        <w:t>”</w:t>
      </w:r>
      <w:r w:rsidR="00751538" w:rsidRPr="00751538">
        <w:t xml:space="preserve"> overall, with an </w:t>
      </w:r>
      <w:r w:rsidR="008F52B1">
        <w:t>“</w:t>
      </w:r>
      <w:r w:rsidR="00751538" w:rsidRPr="00751538">
        <w:t>outstanding</w:t>
      </w:r>
      <w:r w:rsidR="008F52B1">
        <w:t>”</w:t>
      </w:r>
      <w:r w:rsidR="00751538" w:rsidRPr="00751538">
        <w:t xml:space="preserve"> rating for the services and support provided to children in care.</w:t>
      </w:r>
      <w:r>
        <w:t xml:space="preserve"> A key part of the success </w:t>
      </w:r>
      <w:r w:rsidR="00C74B23">
        <w:t>was our “whole person” approach.</w:t>
      </w:r>
    </w:p>
    <w:p w14:paraId="25953800" w14:textId="4FD23730" w:rsidR="00B52043" w:rsidRDefault="00D471F7" w:rsidP="00660A18">
      <w:pPr>
        <w:pStyle w:val="ListParagraph"/>
        <w:numPr>
          <w:ilvl w:val="0"/>
          <w:numId w:val="7"/>
        </w:numPr>
      </w:pPr>
      <w:r>
        <w:t>Have</w:t>
      </w:r>
      <w:r w:rsidRPr="00D471F7">
        <w:t xml:space="preserve"> been officially awarded Borough of Sanctuary status for </w:t>
      </w:r>
      <w:r>
        <w:t>our</w:t>
      </w:r>
      <w:r w:rsidRPr="00D471F7">
        <w:t xml:space="preserve"> efforts in welcoming those seeking a safe place to live.</w:t>
      </w:r>
    </w:p>
    <w:p w14:paraId="168DE0F1" w14:textId="77777777" w:rsidR="005179FD" w:rsidRDefault="001953D3" w:rsidP="00660A18">
      <w:pPr>
        <w:pStyle w:val="ListParagraph"/>
        <w:numPr>
          <w:ilvl w:val="0"/>
          <w:numId w:val="7"/>
        </w:numPr>
      </w:pPr>
      <w:r>
        <w:t>Successfully r</w:t>
      </w:r>
      <w:r w:rsidR="000503FE" w:rsidRPr="000503FE">
        <w:t xml:space="preserve">un </w:t>
      </w:r>
      <w:proofErr w:type="gramStart"/>
      <w:r w:rsidR="004821A0">
        <w:t>a number of</w:t>
      </w:r>
      <w:proofErr w:type="gramEnd"/>
      <w:r w:rsidR="004821A0">
        <w:t xml:space="preserve"> targeted </w:t>
      </w:r>
      <w:r w:rsidR="001A462B">
        <w:t>projects, such as</w:t>
      </w:r>
      <w:r w:rsidR="003A63AF">
        <w:t>:</w:t>
      </w:r>
    </w:p>
    <w:p w14:paraId="235952C8" w14:textId="652CD20F" w:rsidR="00B27B10" w:rsidRDefault="008B6BC4" w:rsidP="00660A18">
      <w:pPr>
        <w:pStyle w:val="ListParagraph"/>
        <w:numPr>
          <w:ilvl w:val="1"/>
          <w:numId w:val="7"/>
        </w:numPr>
      </w:pPr>
      <w:r>
        <w:t>E</w:t>
      </w:r>
      <w:r w:rsidR="00E27009">
        <w:t xml:space="preserve">arly years </w:t>
      </w:r>
      <w:r w:rsidR="000503FE" w:rsidRPr="000503FE">
        <w:t xml:space="preserve">projects </w:t>
      </w:r>
      <w:r w:rsidR="00A35B9A">
        <w:t>for</w:t>
      </w:r>
      <w:r w:rsidR="00677EA0">
        <w:t xml:space="preserve"> boys</w:t>
      </w:r>
      <w:r w:rsidR="00041215">
        <w:t xml:space="preserve"> a</w:t>
      </w:r>
      <w:r w:rsidR="00BF5103">
        <w:t xml:space="preserve">s well as </w:t>
      </w:r>
      <w:r w:rsidR="000503FE" w:rsidRPr="000503FE">
        <w:t>Black communities</w:t>
      </w:r>
      <w:r w:rsidR="00D60139">
        <w:t xml:space="preserve"> with positive feedback.</w:t>
      </w:r>
      <w:r w:rsidR="0049078F">
        <w:t xml:space="preserve"> </w:t>
      </w:r>
    </w:p>
    <w:p w14:paraId="4D49FB73" w14:textId="06686886" w:rsidR="00D3781D" w:rsidRDefault="00A64E95" w:rsidP="00660A18">
      <w:pPr>
        <w:pStyle w:val="ListParagraph"/>
        <w:numPr>
          <w:ilvl w:val="1"/>
          <w:numId w:val="7"/>
        </w:numPr>
      </w:pPr>
      <w:r>
        <w:t>M</w:t>
      </w:r>
      <w:r w:rsidRPr="00A64E95">
        <w:t>ade significant strides in supporting the Deaf and Hard of Hearing community</w:t>
      </w:r>
      <w:r>
        <w:t>, including</w:t>
      </w:r>
      <w:r w:rsidR="00472FB6">
        <w:t xml:space="preserve"> through video interpreting service and staff training.</w:t>
      </w:r>
    </w:p>
    <w:p w14:paraId="01D18ED1" w14:textId="77777777" w:rsidR="0050591E" w:rsidRDefault="0050591E" w:rsidP="0050591E"/>
    <w:p w14:paraId="21651183" w14:textId="57BACE9F" w:rsidR="00FE0241" w:rsidRDefault="00FE0241" w:rsidP="00EA7C65">
      <w:r>
        <w:t xml:space="preserve">It also notes some of the ways in which we have started to change how we deliver, </w:t>
      </w:r>
      <w:r w:rsidR="00B4183B">
        <w:t>and that will continue to be a key focus in the next year</w:t>
      </w:r>
      <w:r w:rsidR="003336D3">
        <w:t>:</w:t>
      </w:r>
    </w:p>
    <w:p w14:paraId="6D5DCB1F" w14:textId="37C0F4FF" w:rsidR="00127096" w:rsidRDefault="00FB2E3D" w:rsidP="00660A18">
      <w:pPr>
        <w:pStyle w:val="ListParagraph"/>
        <w:numPr>
          <w:ilvl w:val="0"/>
          <w:numId w:val="15"/>
        </w:numPr>
      </w:pPr>
      <w:r>
        <w:t>W</w:t>
      </w:r>
      <w:r w:rsidR="00211E28">
        <w:t>e a</w:t>
      </w:r>
      <w:r w:rsidR="009536E2">
        <w:t xml:space="preserve">re aiming to </w:t>
      </w:r>
      <w:r w:rsidR="0F0A8D06">
        <w:t>change the way we work through reviewing</w:t>
      </w:r>
      <w:r w:rsidR="009536E2">
        <w:t xml:space="preserve"> </w:t>
      </w:r>
      <w:r w:rsidR="0047027B">
        <w:t xml:space="preserve">how we use our </w:t>
      </w:r>
      <w:r w:rsidR="00D84958">
        <w:t xml:space="preserve">Equality Impact Assessments </w:t>
      </w:r>
      <w:r w:rsidR="00E55B4F">
        <w:t>(</w:t>
      </w:r>
      <w:proofErr w:type="spellStart"/>
      <w:r w:rsidR="00E55B4F">
        <w:t>EqIAs</w:t>
      </w:r>
      <w:proofErr w:type="spellEnd"/>
      <w:r w:rsidR="00E55B4F">
        <w:t xml:space="preserve">) </w:t>
      </w:r>
      <w:r w:rsidR="00D84958">
        <w:t xml:space="preserve">– </w:t>
      </w:r>
      <w:r w:rsidR="00E96C9E">
        <w:t xml:space="preserve">ensuring that equalities are considered early in </w:t>
      </w:r>
      <w:r w:rsidR="005C23C1">
        <w:t>any policy development. A</w:t>
      </w:r>
      <w:r w:rsidR="003336D3">
        <w:t xml:space="preserve"> </w:t>
      </w:r>
      <w:r w:rsidR="00D84958">
        <w:t>new version is currently being piloted</w:t>
      </w:r>
      <w:r w:rsidR="008F0E7C">
        <w:t xml:space="preserve">, it is </w:t>
      </w:r>
      <w:r w:rsidR="00FF6FDA">
        <w:t>intersectional,</w:t>
      </w:r>
      <w:r w:rsidR="0047027B">
        <w:t xml:space="preserve"> and </w:t>
      </w:r>
      <w:r w:rsidR="005C23C1">
        <w:t>evidence based.</w:t>
      </w:r>
    </w:p>
    <w:p w14:paraId="3C95D796" w14:textId="6D7EFFD6" w:rsidR="00281465" w:rsidRDefault="00281465" w:rsidP="00660A18">
      <w:pPr>
        <w:pStyle w:val="ListParagraph"/>
        <w:numPr>
          <w:ilvl w:val="0"/>
          <w:numId w:val="8"/>
        </w:numPr>
      </w:pPr>
      <w:r>
        <w:t>We are successfully delivering a range of initiatives to reduce poverty in the borough, from targeted employment support</w:t>
      </w:r>
      <w:r w:rsidR="000E2210">
        <w:t xml:space="preserve">, </w:t>
      </w:r>
      <w:r w:rsidR="00301E4F">
        <w:t>with BOOST helping residents find employment and to sustain it</w:t>
      </w:r>
      <w:r w:rsidR="00046EE6">
        <w:t>,</w:t>
      </w:r>
      <w:r>
        <w:t xml:space="preserve"> to help accessing benefits</w:t>
      </w:r>
      <w:r w:rsidR="00046EE6">
        <w:t xml:space="preserve">, including through </w:t>
      </w:r>
      <w:r w:rsidR="00BF4B87">
        <w:t xml:space="preserve">our </w:t>
      </w:r>
      <w:r w:rsidR="002719D4">
        <w:t>award-winning</w:t>
      </w:r>
      <w:r w:rsidR="00BF4B87">
        <w:t xml:space="preserve"> financial </w:t>
      </w:r>
      <w:r w:rsidR="00046EE6">
        <w:t>calculator</w:t>
      </w:r>
      <w:r>
        <w:t xml:space="preserve">. </w:t>
      </w:r>
      <w:r w:rsidR="00D77512">
        <w:t>Over the long-term, we will</w:t>
      </w:r>
      <w:r>
        <w:t xml:space="preserve"> review our approaches, with the aim to identify how we can further amplify our service delivery in this area.</w:t>
      </w:r>
    </w:p>
    <w:p w14:paraId="4783E447" w14:textId="079DB476" w:rsidR="00B06CA2" w:rsidRDefault="00911779" w:rsidP="00660A18">
      <w:pPr>
        <w:pStyle w:val="ListParagraph"/>
        <w:numPr>
          <w:ilvl w:val="0"/>
          <w:numId w:val="8"/>
        </w:numPr>
      </w:pPr>
      <w:r w:rsidRPr="00911779">
        <w:t xml:space="preserve">70% of adults agree that the council promotes equal opportunities for all &amp; equal access to quality services, up on 2021/22 (67%). This is a key area of focus for the council, </w:t>
      </w:r>
      <w:r w:rsidR="00DB6411">
        <w:t>including embedding a</w:t>
      </w:r>
      <w:r w:rsidR="00770CC4">
        <w:t xml:space="preserve"> </w:t>
      </w:r>
      <w:r w:rsidR="00FF6FDA">
        <w:t>“</w:t>
      </w:r>
      <w:r w:rsidR="7A08E827">
        <w:t>whole person</w:t>
      </w:r>
      <w:r w:rsidR="00FF6FDA">
        <w:t>”</w:t>
      </w:r>
      <w:r w:rsidR="7A08E827">
        <w:t xml:space="preserve"> approach</w:t>
      </w:r>
      <w:r w:rsidR="0BD88CCA">
        <w:t xml:space="preserve">. </w:t>
      </w:r>
      <w:r w:rsidR="7C537738">
        <w:t>We have good examples of existing practices within the council, that already operate within this ethos, some of which are highlighted within this report</w:t>
      </w:r>
      <w:r w:rsidR="39E51093">
        <w:t xml:space="preserve">. </w:t>
      </w:r>
      <w:r w:rsidR="63EAC335">
        <w:t>There are different ways in which this can be delivered</w:t>
      </w:r>
      <w:r w:rsidR="0A752EAA">
        <w:t>:</w:t>
      </w:r>
    </w:p>
    <w:p w14:paraId="7B2D1DFD" w14:textId="5511B755" w:rsidR="00B06CA2" w:rsidRDefault="00B5743D" w:rsidP="00660A18">
      <w:pPr>
        <w:pStyle w:val="ListParagraph"/>
        <w:numPr>
          <w:ilvl w:val="1"/>
          <w:numId w:val="8"/>
        </w:numPr>
      </w:pPr>
      <w:r>
        <w:t>Through</w:t>
      </w:r>
      <w:r w:rsidR="00966C0B">
        <w:t xml:space="preserve"> reviewing </w:t>
      </w:r>
      <w:r w:rsidR="007505D4">
        <w:t>residents’</w:t>
      </w:r>
      <w:r w:rsidR="00A038A0">
        <w:t xml:space="preserve"> initial interactions with </w:t>
      </w:r>
      <w:r w:rsidR="007505D4">
        <w:t>our customer services</w:t>
      </w:r>
      <w:r w:rsidR="00A038A0">
        <w:t xml:space="preserve">, </w:t>
      </w:r>
      <w:r>
        <w:t xml:space="preserve">ensuring that </w:t>
      </w:r>
      <w:r w:rsidR="0A752EAA">
        <w:t xml:space="preserve">that residents get the right support, at the right time. This includes our popular pilot offer of in-person support for more complex </w:t>
      </w:r>
      <w:r w:rsidR="0084456B">
        <w:t>problems</w:t>
      </w:r>
      <w:r w:rsidR="0A752EAA">
        <w:t>.</w:t>
      </w:r>
    </w:p>
    <w:p w14:paraId="287F91B0" w14:textId="22C61E85" w:rsidR="00F1241E" w:rsidRDefault="6EE22C2F" w:rsidP="00660A18">
      <w:pPr>
        <w:pStyle w:val="ListParagraph"/>
        <w:numPr>
          <w:ilvl w:val="1"/>
          <w:numId w:val="8"/>
        </w:numPr>
      </w:pPr>
      <w:r>
        <w:t xml:space="preserve">Working more closely with residents when we design our services. For example, </w:t>
      </w:r>
      <w:r w:rsidR="0A752EAA">
        <w:t xml:space="preserve">Adults </w:t>
      </w:r>
      <w:r>
        <w:t xml:space="preserve">Social Care </w:t>
      </w:r>
      <w:r w:rsidR="63EAC335">
        <w:t>have appointed two residents as Special Advisors to the Overview and Scrutiny Committee for Health and Social Care.</w:t>
      </w:r>
    </w:p>
    <w:p w14:paraId="4CA21F60" w14:textId="6B44D314" w:rsidR="00D9330E" w:rsidRDefault="007D2166" w:rsidP="00660A18">
      <w:pPr>
        <w:pStyle w:val="ListParagraph"/>
        <w:numPr>
          <w:ilvl w:val="1"/>
          <w:numId w:val="8"/>
        </w:numPr>
      </w:pPr>
      <w:r>
        <w:t xml:space="preserve">Through </w:t>
      </w:r>
      <w:r w:rsidR="00B50568">
        <w:t>refreshing our pl</w:t>
      </w:r>
      <w:r w:rsidR="003B530C">
        <w:t xml:space="preserve">ans for </w:t>
      </w:r>
      <w:r>
        <w:t>disabled residents</w:t>
      </w:r>
      <w:r w:rsidR="00E41B31">
        <w:t>, that are on average more likely to be dissatisfied</w:t>
      </w:r>
      <w:r w:rsidR="00155D40">
        <w:t>,</w:t>
      </w:r>
      <w:r w:rsidR="005A0B46">
        <w:t xml:space="preserve"> across indicators for our resident perception survey</w:t>
      </w:r>
      <w:r w:rsidR="00096CB0">
        <w:t>.</w:t>
      </w:r>
    </w:p>
    <w:p w14:paraId="26D83287" w14:textId="04FAE10B" w:rsidR="00546CD1" w:rsidRDefault="00DF444D" w:rsidP="00660A18">
      <w:pPr>
        <w:pStyle w:val="ListParagraph"/>
        <w:numPr>
          <w:ilvl w:val="0"/>
          <w:numId w:val="8"/>
        </w:numPr>
      </w:pPr>
      <w:r>
        <w:t xml:space="preserve">It is positive that </w:t>
      </w:r>
      <w:r w:rsidR="00A44A40" w:rsidRPr="00A44A40">
        <w:t xml:space="preserve">85% of adults </w:t>
      </w:r>
      <w:r w:rsidR="37EF8BD6">
        <w:t>and</w:t>
      </w:r>
      <w:r w:rsidR="00A44A40" w:rsidRPr="00A44A40">
        <w:t xml:space="preserve"> 80% of young residents, agree that people from different backgrounds get on well together in their local area</w:t>
      </w:r>
      <w:r>
        <w:t>, and we want to build on this</w:t>
      </w:r>
      <w:r w:rsidR="00A44A40" w:rsidRPr="00A44A40">
        <w:t xml:space="preserve">. </w:t>
      </w:r>
      <w:r w:rsidR="007B6B40">
        <w:t>We</w:t>
      </w:r>
      <w:r w:rsidR="00D2329E">
        <w:t xml:space="preserve"> are </w:t>
      </w:r>
      <w:r w:rsidR="00D2329E">
        <w:lastRenderedPageBreak/>
        <w:t>working closely with our communities</w:t>
      </w:r>
      <w:r w:rsidR="003913FF">
        <w:t>,</w:t>
      </w:r>
      <w:r w:rsidR="007B6B40">
        <w:t xml:space="preserve"> </w:t>
      </w:r>
      <w:r w:rsidR="003913FF">
        <w:t xml:space="preserve">including through a </w:t>
      </w:r>
      <w:r w:rsidR="00546CD1">
        <w:t xml:space="preserve">Community Cohesion Initiative, with plans progressing from our </w:t>
      </w:r>
      <w:r w:rsidR="006C4EFA">
        <w:t xml:space="preserve">Community Cohesion </w:t>
      </w:r>
      <w:r w:rsidR="0033777A">
        <w:t>Conversation</w:t>
      </w:r>
      <w:r w:rsidR="00546CD1">
        <w:t xml:space="preserve"> in October.</w:t>
      </w:r>
    </w:p>
    <w:p w14:paraId="582B93ED" w14:textId="1D1AC3DA" w:rsidR="008103C9" w:rsidRDefault="008103C9" w:rsidP="00660A18">
      <w:pPr>
        <w:pStyle w:val="ListParagraph"/>
        <w:numPr>
          <w:ilvl w:val="0"/>
          <w:numId w:val="8"/>
        </w:numPr>
      </w:pPr>
      <w:r w:rsidRPr="008103C9">
        <w:t>Introduced a migrant health needs assessment and action plan</w:t>
      </w:r>
      <w:r w:rsidR="007C1F82">
        <w:t>.</w:t>
      </w:r>
      <w:r>
        <w:t xml:space="preserve"> </w:t>
      </w:r>
      <w:r w:rsidR="007C1F82">
        <w:t>E</w:t>
      </w:r>
      <w:r>
        <w:t>arly results include improved vaccination uptake among migrants</w:t>
      </w:r>
      <w:r w:rsidR="006855EC">
        <w:t>;</w:t>
      </w:r>
      <w:r w:rsidR="00AD2D4C">
        <w:t xml:space="preserve"> </w:t>
      </w:r>
      <w:r w:rsidR="009E2CE0">
        <w:t>we</w:t>
      </w:r>
      <w:r w:rsidR="00AD2D4C">
        <w:t xml:space="preserve"> are</w:t>
      </w:r>
      <w:r w:rsidR="009E2CE0">
        <w:t xml:space="preserve"> </w:t>
      </w:r>
      <w:r w:rsidR="00AD2D4C">
        <w:t xml:space="preserve">currently </w:t>
      </w:r>
      <w:r w:rsidR="00F1246A">
        <w:t xml:space="preserve">expanding the successful initiative. </w:t>
      </w:r>
    </w:p>
    <w:p w14:paraId="599FE063" w14:textId="5C3CFB90" w:rsidR="00BF03F2" w:rsidRDefault="005D7982" w:rsidP="00660A18">
      <w:pPr>
        <w:pStyle w:val="ListParagraph"/>
        <w:numPr>
          <w:ilvl w:val="0"/>
          <w:numId w:val="8"/>
        </w:numPr>
      </w:pPr>
      <w:r>
        <w:t xml:space="preserve">Identifying ways in which we can deliver a </w:t>
      </w:r>
      <w:r w:rsidR="004D3E87">
        <w:t xml:space="preserve">more </w:t>
      </w:r>
      <w:r>
        <w:t xml:space="preserve">Sustainable Borough for all, including </w:t>
      </w:r>
      <w:r w:rsidR="00303786">
        <w:t xml:space="preserve">delivery of </w:t>
      </w:r>
      <w:r>
        <w:t>air quality project at Burnt Oak</w:t>
      </w:r>
      <w:r w:rsidR="004D2899">
        <w:t xml:space="preserve"> and ensuring fair access to </w:t>
      </w:r>
      <w:r w:rsidR="006E12B9">
        <w:t>“</w:t>
      </w:r>
      <w:r w:rsidR="004D2899">
        <w:t>green jobs</w:t>
      </w:r>
      <w:r w:rsidR="006E12B9">
        <w:t>”</w:t>
      </w:r>
      <w:r w:rsidR="00D9330E">
        <w:t>.</w:t>
      </w:r>
    </w:p>
    <w:p w14:paraId="71255A61" w14:textId="77777777" w:rsidR="005C3D94" w:rsidRDefault="005C3D94" w:rsidP="005C3D94"/>
    <w:p w14:paraId="2855D643" w14:textId="3BEB7491" w:rsidR="00D04261" w:rsidRDefault="005C3D94" w:rsidP="007F5BC0">
      <w:r>
        <w:t xml:space="preserve">Please see appendix </w:t>
      </w:r>
      <w:r w:rsidR="0039042C">
        <w:t xml:space="preserve">Portfolio Oversight document </w:t>
      </w:r>
      <w:r>
        <w:t>for further information on our long-term ambitions, and where our work is being embedded.</w:t>
      </w:r>
      <w:r w:rsidR="00147D28">
        <w:t xml:space="preserve"> </w:t>
      </w:r>
    </w:p>
    <w:p w14:paraId="72EFA1AA" w14:textId="77777777" w:rsidR="00D04261" w:rsidRDefault="00D04261" w:rsidP="007F5BC0"/>
    <w:p w14:paraId="43A0F211" w14:textId="6A44F81F" w:rsidR="00966BB4" w:rsidRPr="00D04261" w:rsidRDefault="00C83118" w:rsidP="007F5BC0">
      <w:r>
        <w:rPr>
          <w:b/>
          <w:bCs/>
          <w:color w:val="009999"/>
          <w:sz w:val="36"/>
          <w:szCs w:val="36"/>
        </w:rPr>
        <w:t>Our statutory duties</w:t>
      </w:r>
      <w:r w:rsidR="009B7580">
        <w:rPr>
          <w:b/>
          <w:bCs/>
          <w:color w:val="009999"/>
          <w:sz w:val="36"/>
          <w:szCs w:val="36"/>
        </w:rPr>
        <w:t>, governance</w:t>
      </w:r>
      <w:r>
        <w:rPr>
          <w:b/>
          <w:bCs/>
          <w:color w:val="009999"/>
          <w:sz w:val="36"/>
          <w:szCs w:val="36"/>
        </w:rPr>
        <w:t xml:space="preserve"> </w:t>
      </w:r>
      <w:r w:rsidR="007E0B41">
        <w:rPr>
          <w:b/>
          <w:bCs/>
          <w:color w:val="009999"/>
          <w:sz w:val="36"/>
          <w:szCs w:val="36"/>
        </w:rPr>
        <w:t>&amp; working</w:t>
      </w:r>
      <w:r w:rsidR="00F37078">
        <w:rPr>
          <w:b/>
          <w:bCs/>
          <w:color w:val="009999"/>
          <w:sz w:val="36"/>
          <w:szCs w:val="36"/>
        </w:rPr>
        <w:t xml:space="preserve"> together</w:t>
      </w:r>
    </w:p>
    <w:p w14:paraId="3CECD3B2" w14:textId="77777777" w:rsidR="008708B4" w:rsidRPr="007A0D18" w:rsidRDefault="008708B4" w:rsidP="007F5BC0">
      <w:pPr>
        <w:rPr>
          <w:b/>
          <w:color w:val="009999"/>
          <w:sz w:val="12"/>
          <w:szCs w:val="12"/>
        </w:rPr>
      </w:pPr>
    </w:p>
    <w:p w14:paraId="3C45A244" w14:textId="4F555DF5" w:rsidR="00757DAC" w:rsidRPr="00757DAC" w:rsidRDefault="00757DAC" w:rsidP="00757DAC">
      <w:r w:rsidRPr="00757DAC">
        <w:rPr>
          <w:b/>
          <w:bCs/>
        </w:rPr>
        <w:t xml:space="preserve">Public Sector Equality Duty </w:t>
      </w:r>
      <w:r w:rsidR="00600BA6">
        <w:rPr>
          <w:b/>
          <w:bCs/>
        </w:rPr>
        <w:t>&amp; Equality Impact Assessments</w:t>
      </w:r>
    </w:p>
    <w:p w14:paraId="566ED6C2" w14:textId="77777777" w:rsidR="00757DAC" w:rsidRPr="00757DAC" w:rsidRDefault="00757DAC" w:rsidP="00757DAC">
      <w:r w:rsidRPr="00757DAC">
        <w:t xml:space="preserve">The 2010 Equality Act outlines the provisions of the general and specific Public Sector Equality Duty (PSED) and requires Barnet to have due regard to the need to: </w:t>
      </w:r>
    </w:p>
    <w:p w14:paraId="7531A8F7" w14:textId="77777777" w:rsidR="00757DAC" w:rsidRPr="007C71D6" w:rsidRDefault="00757DAC" w:rsidP="00660A18">
      <w:pPr>
        <w:pStyle w:val="ListParagraph"/>
        <w:numPr>
          <w:ilvl w:val="0"/>
          <w:numId w:val="3"/>
        </w:numPr>
      </w:pPr>
      <w:r w:rsidRPr="007C71D6">
        <w:t xml:space="preserve">Eliminate unlawful discrimination, harassment and victimisation and other conduct prohibited by the Equality Act 2010. </w:t>
      </w:r>
    </w:p>
    <w:p w14:paraId="0D2BF96E" w14:textId="77777777" w:rsidR="00757DAC" w:rsidRPr="007C71D6" w:rsidRDefault="00757DAC" w:rsidP="00660A18">
      <w:pPr>
        <w:pStyle w:val="ListParagraph"/>
        <w:numPr>
          <w:ilvl w:val="0"/>
          <w:numId w:val="3"/>
        </w:numPr>
      </w:pPr>
      <w:r w:rsidRPr="007C71D6">
        <w:t xml:space="preserve">Advance equality of opportunity between people from different groups. </w:t>
      </w:r>
    </w:p>
    <w:p w14:paraId="6B0CA170" w14:textId="77777777" w:rsidR="00757DAC" w:rsidRPr="007C71D6" w:rsidRDefault="00757DAC" w:rsidP="00660A18">
      <w:pPr>
        <w:pStyle w:val="ListParagraph"/>
        <w:numPr>
          <w:ilvl w:val="0"/>
          <w:numId w:val="3"/>
        </w:numPr>
      </w:pPr>
      <w:r w:rsidRPr="007C71D6">
        <w:t xml:space="preserve">Foster good relations between people from different groups. </w:t>
      </w:r>
    </w:p>
    <w:p w14:paraId="5E9A3388" w14:textId="77777777" w:rsidR="00757DAC" w:rsidRPr="00757DAC" w:rsidRDefault="00757DAC" w:rsidP="00757DAC"/>
    <w:p w14:paraId="597B3896" w14:textId="37F036A6" w:rsidR="00757DAC" w:rsidRDefault="003469DA" w:rsidP="00757DAC">
      <w:r w:rsidRPr="003469DA">
        <w:t>We comply with this duty by assessing the impact of our actions on different groups in the borough</w:t>
      </w:r>
      <w:r w:rsidR="00E00F13">
        <w:t xml:space="preserve"> through carrying out </w:t>
      </w:r>
      <w:r w:rsidR="009F7026">
        <w:t>Equality Impact Assessments</w:t>
      </w:r>
      <w:r w:rsidR="00E00F13">
        <w:t>.</w:t>
      </w:r>
      <w:r w:rsidRPr="003469DA">
        <w:t xml:space="preserve"> </w:t>
      </w:r>
      <w:r w:rsidR="00E00F13">
        <w:t xml:space="preserve">This </w:t>
      </w:r>
      <w:r w:rsidRPr="003469DA">
        <w:t>includ</w:t>
      </w:r>
      <w:r w:rsidR="00E00F13">
        <w:t>es</w:t>
      </w:r>
      <w:r w:rsidRPr="003469DA">
        <w:t xml:space="preserve"> </w:t>
      </w:r>
      <w:r w:rsidR="00957864">
        <w:t xml:space="preserve">assessing the impact on </w:t>
      </w:r>
      <w:r w:rsidRPr="003469DA">
        <w:t>those identified in equality legislation as protected characteristics, namely age, race, disability, sex, gender reassignment, marriage and civil partnership, pregnancy, sexual orientation and religion. In addition to assessing the impact of proposals on the nine protected characteristics, we may also assess the impact on certain other disadvantaged or vulnerable groups, such as young carers, people with experience of living in care or those on low incomes.</w:t>
      </w:r>
    </w:p>
    <w:p w14:paraId="79E483D6" w14:textId="77777777" w:rsidR="00757DAC" w:rsidRDefault="00757DAC" w:rsidP="007F5BC0"/>
    <w:p w14:paraId="36708F0E" w14:textId="77777777" w:rsidR="00495796" w:rsidRPr="002D1A3C" w:rsidRDefault="00495796" w:rsidP="00495796">
      <w:pPr>
        <w:rPr>
          <w:b/>
          <w:bCs/>
        </w:rPr>
      </w:pPr>
      <w:r>
        <w:rPr>
          <w:b/>
          <w:bCs/>
        </w:rPr>
        <w:t xml:space="preserve">Fairness Objectives </w:t>
      </w:r>
      <w:r w:rsidRPr="00A32AD6">
        <w:t>(Strategic Equality Objectives)</w:t>
      </w:r>
    </w:p>
    <w:p w14:paraId="172CE807" w14:textId="59BCF89D" w:rsidR="00495796" w:rsidRDefault="00495796" w:rsidP="00495796">
      <w:r>
        <w:t xml:space="preserve">To make sure the Fair Barnet work becomes widespread in Barnet Council, our three fairness objectives build transformative guidance into our </w:t>
      </w:r>
      <w:r w:rsidR="53A4444D">
        <w:t>c</w:t>
      </w:r>
      <w:r>
        <w:t xml:space="preserve">orporate </w:t>
      </w:r>
      <w:r w:rsidR="23413420">
        <w:t>t</w:t>
      </w:r>
      <w:r>
        <w:t xml:space="preserve">hemes of People, Places and Planet set out in </w:t>
      </w:r>
      <w:hyperlink r:id="rId18">
        <w:r w:rsidRPr="1A288E49">
          <w:rPr>
            <w:rStyle w:val="Hyperlink"/>
          </w:rPr>
          <w:t>Our Plan for Barnet 2023-26</w:t>
        </w:r>
      </w:hyperlink>
      <w:r>
        <w:t xml:space="preserve">. These fairness objectives also constitute our strategic equality objectives (SEOs) </w:t>
      </w:r>
      <w:r w:rsidR="00B92AC9">
        <w:t xml:space="preserve">as </w:t>
      </w:r>
      <w:r>
        <w:t>required by legislation.</w:t>
      </w:r>
    </w:p>
    <w:p w14:paraId="30CE0326" w14:textId="77777777" w:rsidR="00495796" w:rsidRPr="002D4F27" w:rsidRDefault="00495796" w:rsidP="00660A18">
      <w:pPr>
        <w:pStyle w:val="ListParagraph"/>
        <w:numPr>
          <w:ilvl w:val="0"/>
          <w:numId w:val="3"/>
        </w:numPr>
        <w:rPr>
          <w:b/>
          <w:bCs/>
        </w:rPr>
      </w:pPr>
      <w:r w:rsidRPr="002D4F27">
        <w:rPr>
          <w:b/>
          <w:bCs/>
        </w:rPr>
        <w:t xml:space="preserve">People: </w:t>
      </w:r>
      <w:r w:rsidRPr="002874C8">
        <w:t>Understand the whole person</w:t>
      </w:r>
    </w:p>
    <w:p w14:paraId="6A5BA1E4" w14:textId="77777777" w:rsidR="00495796" w:rsidRPr="002D4F27" w:rsidRDefault="00495796" w:rsidP="00660A18">
      <w:pPr>
        <w:pStyle w:val="ListParagraph"/>
        <w:numPr>
          <w:ilvl w:val="0"/>
          <w:numId w:val="3"/>
        </w:numPr>
        <w:rPr>
          <w:b/>
          <w:bCs/>
        </w:rPr>
      </w:pPr>
      <w:r w:rsidRPr="002D4F27">
        <w:rPr>
          <w:b/>
          <w:bCs/>
        </w:rPr>
        <w:t xml:space="preserve">Place: </w:t>
      </w:r>
      <w:r w:rsidRPr="002874C8">
        <w:t>Understand and tackle local causes of inequality</w:t>
      </w:r>
    </w:p>
    <w:p w14:paraId="6F51F6A8" w14:textId="585EA6E8" w:rsidR="00495796" w:rsidRDefault="00495796" w:rsidP="00660A18">
      <w:pPr>
        <w:pStyle w:val="ListParagraph"/>
        <w:numPr>
          <w:ilvl w:val="0"/>
          <w:numId w:val="3"/>
        </w:numPr>
      </w:pPr>
      <w:r w:rsidRPr="00495796">
        <w:rPr>
          <w:b/>
          <w:bCs/>
        </w:rPr>
        <w:t xml:space="preserve">Planet: </w:t>
      </w:r>
      <w:r w:rsidRPr="002874C8">
        <w:t>Support a just transition to net zero</w:t>
      </w:r>
    </w:p>
    <w:p w14:paraId="47522125" w14:textId="77777777" w:rsidR="00495796" w:rsidRDefault="00495796" w:rsidP="00966BB4">
      <w:pPr>
        <w:rPr>
          <w:b/>
          <w:bCs/>
        </w:rPr>
      </w:pPr>
    </w:p>
    <w:p w14:paraId="3E5ED2FE" w14:textId="35C0FA61" w:rsidR="00174E26" w:rsidRPr="00174E26" w:rsidRDefault="00174E26" w:rsidP="00966BB4">
      <w:pPr>
        <w:rPr>
          <w:b/>
          <w:bCs/>
        </w:rPr>
      </w:pPr>
      <w:r w:rsidRPr="00174E26">
        <w:rPr>
          <w:b/>
          <w:bCs/>
        </w:rPr>
        <w:t>Publication of equality information</w:t>
      </w:r>
    </w:p>
    <w:p w14:paraId="19FDB75D" w14:textId="725B2FB3" w:rsidR="008708B4" w:rsidRPr="00495796" w:rsidRDefault="00337EA3" w:rsidP="00495796">
      <w:r w:rsidRPr="00337EA3">
        <w:t xml:space="preserve">Publishing this annual report is </w:t>
      </w:r>
      <w:r w:rsidR="001B372D">
        <w:t xml:space="preserve">also </w:t>
      </w:r>
      <w:r w:rsidRPr="00337EA3">
        <w:t xml:space="preserve">part of </w:t>
      </w:r>
      <w:r w:rsidR="00F135F0">
        <w:t>our</w:t>
      </w:r>
      <w:r w:rsidRPr="00337EA3">
        <w:t xml:space="preserve"> duty.</w:t>
      </w:r>
      <w:r>
        <w:t xml:space="preserve"> W</w:t>
      </w:r>
      <w:r w:rsidR="00966BB4">
        <w:t xml:space="preserve">e have a duty to publish equality information about </w:t>
      </w:r>
      <w:r w:rsidR="00495796">
        <w:t xml:space="preserve">how we are meeting our SEOs, as well information on </w:t>
      </w:r>
      <w:r w:rsidR="00966BB4">
        <w:t>our employees and residents who share a protected characteristic.</w:t>
      </w:r>
      <w:r w:rsidR="00985C0D">
        <w:t xml:space="preserve"> </w:t>
      </w:r>
      <w:r w:rsidR="00F77E19">
        <w:t xml:space="preserve">You can find key insight in this report, </w:t>
      </w:r>
      <w:r w:rsidR="004E77B0">
        <w:t>with further detail</w:t>
      </w:r>
      <w:r w:rsidR="00F77E19">
        <w:t xml:space="preserve"> a</w:t>
      </w:r>
      <w:r w:rsidR="008C45B1">
        <w:t>bout our residents</w:t>
      </w:r>
      <w:r w:rsidR="002F1B32">
        <w:t xml:space="preserve"> </w:t>
      </w:r>
      <w:r w:rsidR="008C45B1">
        <w:t xml:space="preserve">also on </w:t>
      </w:r>
      <w:r w:rsidR="002F1B32">
        <w:t xml:space="preserve">our Open Barnet website: </w:t>
      </w:r>
      <w:hyperlink r:id="rId19" w:history="1">
        <w:r w:rsidR="00394A79" w:rsidRPr="009B2D03">
          <w:rPr>
            <w:rStyle w:val="Hyperlink"/>
          </w:rPr>
          <w:t>https://open.barnet.gov.uk/joint-strategic-needs-assessment-2024/people/inequalities</w:t>
        </w:r>
      </w:hyperlink>
      <w:r w:rsidR="00394A79">
        <w:t xml:space="preserve"> </w:t>
      </w:r>
      <w:r w:rsidR="0000733B">
        <w:t>and our reporting is pub</w:t>
      </w:r>
      <w:r w:rsidR="00310795">
        <w:t xml:space="preserve">lished </w:t>
      </w:r>
      <w:r w:rsidR="00493078">
        <w:t xml:space="preserve">on our </w:t>
      </w:r>
      <w:hyperlink r:id="rId20" w:history="1">
        <w:r w:rsidR="00493078" w:rsidRPr="00493078">
          <w:rPr>
            <w:rStyle w:val="Hyperlink"/>
          </w:rPr>
          <w:t>website</w:t>
        </w:r>
      </w:hyperlink>
      <w:r w:rsidR="00493078">
        <w:t>.</w:t>
      </w:r>
    </w:p>
    <w:p w14:paraId="637259BE" w14:textId="34713E63" w:rsidR="007B2989" w:rsidRDefault="007B2989" w:rsidP="00863BAC">
      <w:pPr>
        <w:rPr>
          <w:b/>
          <w:bCs/>
        </w:rPr>
      </w:pPr>
    </w:p>
    <w:p w14:paraId="3A389297" w14:textId="77777777" w:rsidR="00F71ADC" w:rsidRDefault="00F71ADC" w:rsidP="00863BAC">
      <w:pPr>
        <w:rPr>
          <w:b/>
          <w:bCs/>
        </w:rPr>
      </w:pPr>
    </w:p>
    <w:p w14:paraId="216468F8" w14:textId="77777777" w:rsidR="00F71ADC" w:rsidRDefault="00F71ADC" w:rsidP="00863BAC">
      <w:pPr>
        <w:rPr>
          <w:b/>
          <w:bCs/>
        </w:rPr>
      </w:pPr>
    </w:p>
    <w:p w14:paraId="65B6A91E" w14:textId="275C7795" w:rsidR="000649A4" w:rsidRPr="000649A4" w:rsidRDefault="000649A4" w:rsidP="00863BAC">
      <w:pPr>
        <w:rPr>
          <w:b/>
          <w:bCs/>
        </w:rPr>
      </w:pPr>
      <w:r>
        <w:rPr>
          <w:b/>
          <w:bCs/>
        </w:rPr>
        <w:lastRenderedPageBreak/>
        <w:t>Governance &amp; action planning</w:t>
      </w:r>
    </w:p>
    <w:p w14:paraId="50079033" w14:textId="0C00B4B8" w:rsidR="007033A6" w:rsidRDefault="00863BAC">
      <w:pPr>
        <w:rPr>
          <w:b/>
          <w:bCs/>
        </w:rPr>
      </w:pPr>
      <w:r w:rsidRPr="00863BAC">
        <w:t>We have embed</w:t>
      </w:r>
      <w:r>
        <w:t>ded</w:t>
      </w:r>
      <w:r w:rsidRPr="00863BAC">
        <w:t xml:space="preserve"> these approaches across the council with service areas </w:t>
      </w:r>
      <w:r w:rsidR="00DC1243">
        <w:t xml:space="preserve">in progress of </w:t>
      </w:r>
      <w:r w:rsidRPr="00863BAC">
        <w:t>adopting these equalities objectives by adapting their core work to address inequalities</w:t>
      </w:r>
      <w:r w:rsidR="008F452F">
        <w:t xml:space="preserve"> </w:t>
      </w:r>
      <w:r w:rsidR="008F452F" w:rsidRPr="0039042C">
        <w:t xml:space="preserve">(please see </w:t>
      </w:r>
      <w:r w:rsidR="002D0D15" w:rsidRPr="0039042C">
        <w:t>appendix</w:t>
      </w:r>
      <w:r w:rsidR="0039042C">
        <w:t xml:space="preserve"> Portfolio Oversight document</w:t>
      </w:r>
      <w:r w:rsidR="002D0D15">
        <w:t>)</w:t>
      </w:r>
      <w:r w:rsidRPr="00863BAC">
        <w:t xml:space="preserve">, </w:t>
      </w:r>
      <w:r w:rsidR="008F452F">
        <w:t xml:space="preserve">as well as </w:t>
      </w:r>
      <w:r w:rsidRPr="00863BAC">
        <w:t>target</w:t>
      </w:r>
      <w:r w:rsidR="008F452F">
        <w:t>ed</w:t>
      </w:r>
      <w:r w:rsidRPr="00863BAC">
        <w:t xml:space="preserve"> our resources towards a few specific inequalities where we think we can make greatest impact.</w:t>
      </w:r>
      <w:r w:rsidR="002D0D15">
        <w:t xml:space="preserve"> This report highlights some of our recent work </w:t>
      </w:r>
      <w:r w:rsidR="00CF0025">
        <w:t>to progre</w:t>
      </w:r>
      <w:r w:rsidR="00B26932">
        <w:t>ss activity</w:t>
      </w:r>
      <w:r w:rsidR="002D0D15">
        <w:t>.</w:t>
      </w:r>
    </w:p>
    <w:p w14:paraId="6E5786FF" w14:textId="77777777" w:rsidR="00784644" w:rsidRDefault="00784644">
      <w:pPr>
        <w:rPr>
          <w:b/>
          <w:bCs/>
        </w:rPr>
      </w:pPr>
    </w:p>
    <w:p w14:paraId="5544FFF9" w14:textId="6C28A53A" w:rsidR="00425D29" w:rsidRDefault="00BF40DA">
      <w:pPr>
        <w:rPr>
          <w:b/>
          <w:bCs/>
        </w:rPr>
      </w:pPr>
      <w:r>
        <w:rPr>
          <w:b/>
          <w:bCs/>
        </w:rPr>
        <w:t>Working in partnership</w:t>
      </w:r>
    </w:p>
    <w:p w14:paraId="6BA77F5E" w14:textId="79361502" w:rsidR="00720671" w:rsidRPr="00720671" w:rsidRDefault="00BF40DA" w:rsidP="00720671">
      <w:r>
        <w:t xml:space="preserve">We recognise that this work cannot happen in </w:t>
      </w:r>
      <w:r w:rsidR="009B567B">
        <w:t>isolation</w:t>
      </w:r>
      <w:r w:rsidR="00A04311">
        <w:t xml:space="preserve">. </w:t>
      </w:r>
      <w:r w:rsidR="00A04311" w:rsidRPr="00A04311">
        <w:t>Our roadmap was produced with a range of stakeholders including residents, community groups representing diverse communities and voluntary sector partners. They continue to be an integral part of our delivery of the roadmap</w:t>
      </w:r>
      <w:r w:rsidR="00B47ED7">
        <w:t>, with this report showcasing some examples of how we have engaged with residents.</w:t>
      </w:r>
      <w:r w:rsidR="00F00E37">
        <w:t xml:space="preserve"> </w:t>
      </w:r>
      <w:r w:rsidR="00853E39">
        <w:t>W</w:t>
      </w:r>
      <w:r w:rsidR="00427A89" w:rsidRPr="00427A89">
        <w:t>e</w:t>
      </w:r>
      <w:r w:rsidR="00853E39">
        <w:t xml:space="preserve"> </w:t>
      </w:r>
      <w:r w:rsidR="00427A89" w:rsidRPr="00427A89">
        <w:t>put communities at the heart of everything we do, reach</w:t>
      </w:r>
      <w:r w:rsidR="00A473E8">
        <w:t>ing</w:t>
      </w:r>
      <w:r w:rsidR="00427A89" w:rsidRPr="00427A89">
        <w:t xml:space="preserve"> out and involv</w:t>
      </w:r>
      <w:r w:rsidR="00157F0C">
        <w:t>ing</w:t>
      </w:r>
      <w:r w:rsidR="00427A89" w:rsidRPr="00427A89">
        <w:t xml:space="preserve"> people who are less often heard to address inequalities better</w:t>
      </w:r>
      <w:r w:rsidR="0014675B">
        <w:t xml:space="preserve">. More information on our approach can also be found in </w:t>
      </w:r>
      <w:hyperlink r:id="rId21" w:history="1">
        <w:r w:rsidR="0014675B" w:rsidRPr="004B15E1">
          <w:rPr>
            <w:rStyle w:val="Hyperlink"/>
          </w:rPr>
          <w:t>Together</w:t>
        </w:r>
      </w:hyperlink>
      <w:r w:rsidR="00803719">
        <w:t xml:space="preserve"> – ou</w:t>
      </w:r>
      <w:r w:rsidR="004B15E1">
        <w:t xml:space="preserve">r strategical </w:t>
      </w:r>
      <w:r w:rsidR="004B15E1" w:rsidRPr="004B15E1">
        <w:t>vision for working together with communities</w:t>
      </w:r>
      <w:r w:rsidR="004B15E1">
        <w:t>.</w:t>
      </w:r>
      <w:r w:rsidR="00720671">
        <w:t xml:space="preserve"> </w:t>
      </w:r>
      <w:r w:rsidR="005731C7">
        <w:t xml:space="preserve">Below picture </w:t>
      </w:r>
      <w:r w:rsidR="00627611">
        <w:t xml:space="preserve">illustrates </w:t>
      </w:r>
      <w:r w:rsidR="006E3DE1">
        <w:t>the different types of engagement that take place</w:t>
      </w:r>
      <w:r w:rsidR="004C274C">
        <w:t>:</w:t>
      </w:r>
      <w:r w:rsidR="00720671" w:rsidRPr="00720671">
        <w:rPr>
          <w:noProof/>
        </w:rPr>
        <w:drawing>
          <wp:inline distT="0" distB="0" distL="0" distR="0" wp14:anchorId="13602CE8" wp14:editId="623C28E2">
            <wp:extent cx="6480810" cy="3796030"/>
            <wp:effectExtent l="0" t="0" r="0" b="0"/>
            <wp:docPr id="1695775713" name="Picture 2"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5713" name="Picture 2" descr="A diagram of a company's compan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3796030"/>
                    </a:xfrm>
                    <a:prstGeom prst="rect">
                      <a:avLst/>
                    </a:prstGeom>
                    <a:noFill/>
                    <a:ln>
                      <a:noFill/>
                    </a:ln>
                  </pic:spPr>
                </pic:pic>
              </a:graphicData>
            </a:graphic>
          </wp:inline>
        </w:drawing>
      </w:r>
    </w:p>
    <w:p w14:paraId="7896B5DC" w14:textId="77777777" w:rsidR="002874C8" w:rsidRPr="002874C8" w:rsidRDefault="002874C8"/>
    <w:p w14:paraId="58AAD4F8" w14:textId="7A392779" w:rsidR="0011225D" w:rsidRDefault="000654AA" w:rsidP="0011225D">
      <w:r>
        <w:rPr>
          <w:b/>
          <w:bCs/>
          <w:color w:val="009999"/>
          <w:sz w:val="36"/>
          <w:szCs w:val="36"/>
        </w:rPr>
        <w:t>An e</w:t>
      </w:r>
      <w:r w:rsidR="00C90127">
        <w:rPr>
          <w:b/>
          <w:bCs/>
          <w:color w:val="009999"/>
          <w:sz w:val="36"/>
          <w:szCs w:val="36"/>
        </w:rPr>
        <w:t>vidence informed approach</w:t>
      </w:r>
    </w:p>
    <w:p w14:paraId="2B100272" w14:textId="5AC0C98E" w:rsidR="009D0173" w:rsidRDefault="009D0173" w:rsidP="009D0173">
      <w:r w:rsidRPr="00691EEB">
        <w:t>We can only understand how projects truly impact our residents, who all have diverse needs and circumstances, if we have the evidence to prove it. </w:t>
      </w:r>
      <w:r w:rsidR="007176D5">
        <w:t>To inform this work, we look at available data about our residents</w:t>
      </w:r>
      <w:r w:rsidR="003B5BE5">
        <w:t xml:space="preserve"> and </w:t>
      </w:r>
      <w:r w:rsidR="00BD629E">
        <w:t>survey residents about their perception</w:t>
      </w:r>
      <w:r w:rsidR="003B0D54">
        <w:t>s</w:t>
      </w:r>
      <w:r w:rsidR="00BD629E">
        <w:t xml:space="preserve"> o</w:t>
      </w:r>
      <w:r w:rsidR="003B0D54">
        <w:t>f</w:t>
      </w:r>
      <w:r w:rsidR="00BD629E">
        <w:t xml:space="preserve"> equality</w:t>
      </w:r>
      <w:r w:rsidR="003B5BE5">
        <w:t>. W</w:t>
      </w:r>
      <w:r w:rsidR="001C64AA">
        <w:t>hen we identify the need to change</w:t>
      </w:r>
      <w:r w:rsidR="00942E40">
        <w:t xml:space="preserve"> how we deliver services,</w:t>
      </w:r>
      <w:r w:rsidR="003B0D54">
        <w:t xml:space="preserve"> </w:t>
      </w:r>
      <w:r w:rsidR="00942E40">
        <w:t xml:space="preserve">we engage with residents </w:t>
      </w:r>
      <w:r w:rsidR="00561E95">
        <w:t xml:space="preserve">from different backgrounds </w:t>
      </w:r>
      <w:r w:rsidR="00942E40">
        <w:t xml:space="preserve">and may also </w:t>
      </w:r>
      <w:r w:rsidR="001F49C8">
        <w:t xml:space="preserve">carry out </w:t>
      </w:r>
      <w:r w:rsidR="00E812A8">
        <w:t>qualitative and quantitative research with residents</w:t>
      </w:r>
      <w:r w:rsidR="00942E40">
        <w:t>.</w:t>
      </w:r>
      <w:r w:rsidR="00561E95">
        <w:t xml:space="preserve"> This</w:t>
      </w:r>
      <w:r w:rsidR="00975CB4">
        <w:t xml:space="preserve"> is all feeding into </w:t>
      </w:r>
      <w:r w:rsidR="009943A9">
        <w:t xml:space="preserve">how we are changing </w:t>
      </w:r>
      <w:r w:rsidR="00A67038">
        <w:t xml:space="preserve">how we operate, </w:t>
      </w:r>
      <w:r w:rsidR="00C1103D">
        <w:t>as seen in this report.</w:t>
      </w:r>
    </w:p>
    <w:p w14:paraId="328198D9" w14:textId="77777777" w:rsidR="00A74D60" w:rsidRDefault="00A74D60" w:rsidP="009D0173"/>
    <w:p w14:paraId="710FF2DD" w14:textId="0A2B384A" w:rsidR="00A74D60" w:rsidRDefault="006D4B36" w:rsidP="009D0173">
      <w:r>
        <w:lastRenderedPageBreak/>
        <w:t xml:space="preserve">Last year, we reported on the State of the Borough. This report has now been embedded into </w:t>
      </w:r>
      <w:r w:rsidR="007267E0">
        <w:t xml:space="preserve">our </w:t>
      </w:r>
      <w:hyperlink r:id="rId23" w:history="1">
        <w:r w:rsidR="007267E0" w:rsidRPr="002A6929">
          <w:rPr>
            <w:rStyle w:val="Hyperlink"/>
          </w:rPr>
          <w:t>Joint Strategic Needs Assessment</w:t>
        </w:r>
      </w:hyperlink>
      <w:r w:rsidR="007267E0">
        <w:t xml:space="preserve">, that will be </w:t>
      </w:r>
      <w:r w:rsidR="00E4381E">
        <w:t>regul</w:t>
      </w:r>
      <w:r w:rsidR="005E0F4C">
        <w:t>arly reviewed</w:t>
      </w:r>
      <w:r w:rsidR="00E3206D">
        <w:t xml:space="preserve"> and</w:t>
      </w:r>
      <w:r w:rsidR="008D4134">
        <w:t xml:space="preserve"> developed, as </w:t>
      </w:r>
      <w:r w:rsidR="000F064C">
        <w:t xml:space="preserve">we </w:t>
      </w:r>
      <w:r w:rsidR="00666BD1">
        <w:t>further develop our evidence base</w:t>
      </w:r>
      <w:r w:rsidR="00115965">
        <w:t xml:space="preserve">. </w:t>
      </w:r>
      <w:r w:rsidR="004377A8" w:rsidRPr="004377A8">
        <w:t xml:space="preserve">Headline </w:t>
      </w:r>
      <w:r w:rsidR="002A6929">
        <w:t>f</w:t>
      </w:r>
      <w:r w:rsidR="004377A8" w:rsidRPr="004377A8">
        <w:t>igures</w:t>
      </w:r>
      <w:r w:rsidR="004377A8">
        <w:t xml:space="preserve"> include:</w:t>
      </w:r>
    </w:p>
    <w:p w14:paraId="618D5BA5" w14:textId="77777777" w:rsidR="006466C6" w:rsidRDefault="006466C6" w:rsidP="00660A18">
      <w:pPr>
        <w:pStyle w:val="ListParagraph"/>
        <w:numPr>
          <w:ilvl w:val="0"/>
          <w:numId w:val="12"/>
        </w:numPr>
      </w:pPr>
      <w:r>
        <w:t>In 2022/23, the highest rates of relative (22.4%) and absolute (17.5%) child poverty were observed among children in Burnt Oak, whilst the lowest rates were found among children residing in Garden Suburb.</w:t>
      </w:r>
    </w:p>
    <w:p w14:paraId="0701AE2C" w14:textId="58D802C6" w:rsidR="006466C6" w:rsidRDefault="006466C6" w:rsidP="00660A18">
      <w:pPr>
        <w:pStyle w:val="ListParagraph"/>
        <w:numPr>
          <w:ilvl w:val="0"/>
          <w:numId w:val="12"/>
        </w:numPr>
      </w:pPr>
      <w:r>
        <w:t>Black or Black British children and children from other ethnic groups</w:t>
      </w:r>
      <w:r w:rsidR="00145651">
        <w:t>,</w:t>
      </w:r>
      <w:r>
        <w:t xml:space="preserve"> were three times as likely as White or White British children</w:t>
      </w:r>
      <w:r w:rsidR="00145651">
        <w:t>,</w:t>
      </w:r>
      <w:r>
        <w:t xml:space="preserve"> to receive free school meals in 2022.</w:t>
      </w:r>
    </w:p>
    <w:p w14:paraId="668390AB" w14:textId="77777777" w:rsidR="006466C6" w:rsidRDefault="006466C6" w:rsidP="00660A18">
      <w:pPr>
        <w:pStyle w:val="ListParagraph"/>
        <w:numPr>
          <w:ilvl w:val="0"/>
          <w:numId w:val="12"/>
        </w:numPr>
      </w:pPr>
      <w:r>
        <w:t>There is a notable gender inequality in terms of school readiness. In 2022/23 at the end of Reception, 76.5% of females achieved a good level of development, compared to 64.6% of males. The onset of the COVID-19 pandemic stalled the progress in the development of 4–5-year-old children across all ethnic groups. It also exacerbated inequality. In 2021, only 43% of Black or Black British boys achieved the expected development standard, compared to 61.5% of White or White British boys.</w:t>
      </w:r>
    </w:p>
    <w:p w14:paraId="6051E349" w14:textId="77777777" w:rsidR="006466C6" w:rsidRDefault="006466C6" w:rsidP="00660A18">
      <w:pPr>
        <w:pStyle w:val="ListParagraph"/>
        <w:numPr>
          <w:ilvl w:val="0"/>
          <w:numId w:val="12"/>
        </w:numPr>
      </w:pPr>
      <w:r>
        <w:t>From 2020 to 2022, females in Barnet, at the age of 15, were projected to spend more years of their remaining life providing unpaid care (7.2 years) compared to males (5.4 years).</w:t>
      </w:r>
    </w:p>
    <w:p w14:paraId="40894854" w14:textId="77777777" w:rsidR="006466C6" w:rsidRDefault="006466C6" w:rsidP="00660A18">
      <w:pPr>
        <w:pStyle w:val="ListParagraph"/>
        <w:numPr>
          <w:ilvl w:val="0"/>
          <w:numId w:val="12"/>
        </w:numPr>
      </w:pPr>
      <w:r>
        <w:t>In 2022, Black residents were, on average, twice as likely as White or White British residents to utilise adult social care services. Meanwhile, Asian, or Asian British, Mixed, and other ethnic groups were equally likely to use these services.</w:t>
      </w:r>
    </w:p>
    <w:p w14:paraId="039D8738" w14:textId="6DA88C10" w:rsidR="006466C6" w:rsidRDefault="006466C6" w:rsidP="00660A18">
      <w:pPr>
        <w:pStyle w:val="ListParagraph"/>
        <w:numPr>
          <w:ilvl w:val="0"/>
          <w:numId w:val="12"/>
        </w:numPr>
      </w:pPr>
      <w:r>
        <w:t>Female residents born in 2020/21, residing in the least deprived 20% of areas in Barnet, were projected to live 4.6 years longer than their counterparts in the most deprived 20% of areas. In contrast, the life expectancy gap for male residents stood at 5.4 years.</w:t>
      </w:r>
    </w:p>
    <w:p w14:paraId="08FBD305" w14:textId="0EE2CE9A" w:rsidR="00361B4C" w:rsidRDefault="00361B4C" w:rsidP="009D0173"/>
    <w:p w14:paraId="0A36C732" w14:textId="1585513C" w:rsidR="0024275C" w:rsidRDefault="00361B4C" w:rsidP="00AB0E0F">
      <w:r w:rsidRPr="00361B4C">
        <w:t xml:space="preserve">Barnet Residents’ Perception Surveys track council reputation, service and local area perceptions. There are two versions of the survey – one for adults (2,000 respondents) and one for young </w:t>
      </w:r>
      <w:r w:rsidR="00317D47">
        <w:t>residents</w:t>
      </w:r>
      <w:r w:rsidRPr="00361B4C">
        <w:t xml:space="preserve"> aged between 11 and 18 (500 respondents). The surveys offer a representative sample of our population and is run by an independent research organisation.</w:t>
      </w:r>
      <w:r w:rsidR="00E16BBF">
        <w:t xml:space="preserve"> </w:t>
      </w:r>
      <w:r w:rsidR="00856A4A" w:rsidRPr="00856A4A">
        <w:t xml:space="preserve">The most recent surveys were conducted over the </w:t>
      </w:r>
      <w:r w:rsidR="00DC7587">
        <w:t>Autumn/</w:t>
      </w:r>
      <w:r w:rsidR="000911D5">
        <w:t>W</w:t>
      </w:r>
      <w:r w:rsidR="000911D5" w:rsidRPr="00856A4A">
        <w:t xml:space="preserve">inter </w:t>
      </w:r>
      <w:r w:rsidR="00A974AD" w:rsidRPr="00856A4A">
        <w:t>2023/24 and</w:t>
      </w:r>
      <w:r w:rsidR="00316EA2">
        <w:t xml:space="preserve"> w</w:t>
      </w:r>
      <w:r w:rsidR="000E0FBB">
        <w:t>ill</w:t>
      </w:r>
      <w:r w:rsidR="008042AD">
        <w:t xml:space="preserve"> be</w:t>
      </w:r>
      <w:r w:rsidR="00316EA2">
        <w:t xml:space="preserve"> reported to Cabinet</w:t>
      </w:r>
      <w:r w:rsidR="00DA0460">
        <w:t xml:space="preserve"> </w:t>
      </w:r>
      <w:r w:rsidR="00C71785">
        <w:t>in February 2024.</w:t>
      </w:r>
    </w:p>
    <w:p w14:paraId="0E08C47B" w14:textId="77777777" w:rsidR="00A57E4E" w:rsidRDefault="00A57E4E" w:rsidP="00AB0E0F"/>
    <w:p w14:paraId="0A102838" w14:textId="1CDE6CCB" w:rsidR="0049716C" w:rsidRPr="00D9505E" w:rsidRDefault="0024275C" w:rsidP="00D9505E">
      <w:r>
        <w:t xml:space="preserve">Satisfaction among residents is generally high for most </w:t>
      </w:r>
      <w:r w:rsidR="00D2225C">
        <w:t>themes</w:t>
      </w:r>
      <w:r w:rsidR="0049716C">
        <w:t xml:space="preserve">, but there are </w:t>
      </w:r>
      <w:r w:rsidR="00DD01A5">
        <w:t xml:space="preserve">demographic </w:t>
      </w:r>
      <w:r w:rsidR="0049716C">
        <w:t>differences</w:t>
      </w:r>
      <w:r w:rsidR="00DD01A5">
        <w:t>. B</w:t>
      </w:r>
      <w:r w:rsidR="0049716C" w:rsidRPr="00ED08EA">
        <w:rPr>
          <w:rFonts w:eastAsia="Times New Roman" w:cstheme="minorHAnsi"/>
          <w:lang w:eastAsia="en-GB"/>
        </w:rPr>
        <w:t xml:space="preserve">oth disabled adult residents and disabled young residents continue to have by far the lowest level of satisfaction across the board. </w:t>
      </w:r>
      <w:r w:rsidR="00D9505E">
        <w:t>We can also see lower satisfaction among residents living in areas of depr</w:t>
      </w:r>
      <w:r w:rsidR="002F77C2">
        <w:t xml:space="preserve">ivation, as well as among </w:t>
      </w:r>
      <w:r w:rsidR="0049716C" w:rsidRPr="00ED08EA">
        <w:rPr>
          <w:rFonts w:eastAsia="Times New Roman" w:cstheme="minorHAnsi"/>
          <w:lang w:eastAsia="en-GB"/>
        </w:rPr>
        <w:t>older residents (55-65, 75+</w:t>
      </w:r>
      <w:r w:rsidR="002F77C2">
        <w:rPr>
          <w:rFonts w:eastAsia="Times New Roman" w:cstheme="minorHAnsi"/>
          <w:lang w:eastAsia="en-GB"/>
        </w:rPr>
        <w:t>)</w:t>
      </w:r>
      <w:r w:rsidR="0049716C" w:rsidRPr="00ED08EA">
        <w:rPr>
          <w:rFonts w:eastAsia="Times New Roman" w:cstheme="minorHAnsi"/>
          <w:lang w:eastAsia="en-GB"/>
        </w:rPr>
        <w:t xml:space="preserve"> and homeowners</w:t>
      </w:r>
      <w:r w:rsidR="002F77C2">
        <w:rPr>
          <w:rFonts w:eastAsia="Times New Roman" w:cstheme="minorHAnsi"/>
          <w:lang w:eastAsia="en-GB"/>
        </w:rPr>
        <w:t>.</w:t>
      </w:r>
    </w:p>
    <w:p w14:paraId="4170F633" w14:textId="434155F2" w:rsidR="0049716C" w:rsidRDefault="0049716C" w:rsidP="002F77C2">
      <w:pPr>
        <w:spacing w:before="80" w:after="80"/>
        <w:rPr>
          <w:rFonts w:eastAsia="Times New Roman" w:cstheme="minorHAnsi"/>
          <w:spacing w:val="-2"/>
          <w:lang w:eastAsia="en-GB"/>
        </w:rPr>
      </w:pPr>
      <w:r w:rsidRPr="00ED08EA">
        <w:rPr>
          <w:rFonts w:eastAsia="Times New Roman" w:cstheme="minorHAnsi"/>
          <w:lang w:eastAsia="en-GB"/>
        </w:rPr>
        <w:t>Geographically, t</w:t>
      </w:r>
      <w:r w:rsidRPr="00ED08EA">
        <w:rPr>
          <w:rFonts w:eastAsia="Times New Roman" w:cstheme="minorHAnsi"/>
          <w:spacing w:val="-2"/>
          <w:lang w:eastAsia="en-GB"/>
        </w:rPr>
        <w:t xml:space="preserve">he wards with lower satisfaction are clustered towards the west of the borough, with a particular corridor running down from </w:t>
      </w:r>
      <w:proofErr w:type="spellStart"/>
      <w:r w:rsidRPr="00ED08EA">
        <w:rPr>
          <w:rFonts w:eastAsia="Times New Roman" w:cstheme="minorHAnsi"/>
          <w:spacing w:val="-2"/>
          <w:lang w:eastAsia="en-GB"/>
        </w:rPr>
        <w:t>Edgwarebury</w:t>
      </w:r>
      <w:proofErr w:type="spellEnd"/>
      <w:r w:rsidR="00D3099C">
        <w:rPr>
          <w:rFonts w:eastAsia="Times New Roman" w:cstheme="minorHAnsi"/>
          <w:spacing w:val="-2"/>
          <w:lang w:eastAsia="en-GB"/>
        </w:rPr>
        <w:t>,</w:t>
      </w:r>
      <w:r w:rsidRPr="00ED08EA">
        <w:rPr>
          <w:rFonts w:eastAsia="Times New Roman" w:cstheme="minorHAnsi"/>
          <w:spacing w:val="-2"/>
          <w:lang w:eastAsia="en-GB"/>
        </w:rPr>
        <w:t xml:space="preserve"> through Brunt Oak and Colindale</w:t>
      </w:r>
      <w:r w:rsidR="00D3099C">
        <w:rPr>
          <w:rFonts w:eastAsia="Times New Roman" w:cstheme="minorHAnsi"/>
          <w:spacing w:val="-2"/>
          <w:lang w:eastAsia="en-GB"/>
        </w:rPr>
        <w:t>,</w:t>
      </w:r>
      <w:r w:rsidRPr="00ED08EA">
        <w:rPr>
          <w:rFonts w:eastAsia="Times New Roman" w:cstheme="minorHAnsi"/>
          <w:spacing w:val="-2"/>
          <w:lang w:eastAsia="en-GB"/>
        </w:rPr>
        <w:t xml:space="preserve"> to Hendon and Finchley Church End, but with pockets elsewhere, in particular</w:t>
      </w:r>
      <w:r w:rsidRPr="00ED08EA">
        <w:rPr>
          <w:rFonts w:eastAsia="Times New Roman" w:cstheme="minorHAnsi"/>
          <w:lang w:eastAsia="en-GB"/>
        </w:rPr>
        <w:t xml:space="preserve"> </w:t>
      </w:r>
      <w:r w:rsidRPr="00ED08EA">
        <w:rPr>
          <w:rFonts w:eastAsia="Times New Roman" w:cstheme="minorHAnsi"/>
          <w:spacing w:val="-2"/>
          <w:lang w:eastAsia="en-GB"/>
        </w:rPr>
        <w:t>Barnet Vale</w:t>
      </w:r>
      <w:r>
        <w:rPr>
          <w:rFonts w:eastAsia="Times New Roman" w:cstheme="minorHAnsi"/>
          <w:spacing w:val="-2"/>
          <w:lang w:eastAsia="en-GB"/>
        </w:rPr>
        <w:t>.</w:t>
      </w:r>
    </w:p>
    <w:p w14:paraId="6276E947" w14:textId="1CA6C513" w:rsidR="00050703" w:rsidRDefault="00A57E4E" w:rsidP="002F77C2">
      <w:pPr>
        <w:spacing w:before="80" w:after="80"/>
        <w:rPr>
          <w:rFonts w:eastAsia="Times New Roman" w:cstheme="minorHAnsi"/>
          <w:lang w:eastAsia="en-GB"/>
        </w:rPr>
      </w:pPr>
      <w:r>
        <w:rPr>
          <w:rFonts w:eastAsia="Times New Roman" w:cstheme="minorHAnsi"/>
          <w:lang w:eastAsia="en-GB"/>
        </w:rPr>
        <w:t xml:space="preserve">The survey asks </w:t>
      </w:r>
      <w:r w:rsidR="006E24EE">
        <w:rPr>
          <w:rFonts w:eastAsia="Times New Roman" w:cstheme="minorHAnsi"/>
          <w:lang w:eastAsia="en-GB"/>
        </w:rPr>
        <w:t xml:space="preserve">two </w:t>
      </w:r>
      <w:r w:rsidR="00295224">
        <w:rPr>
          <w:rFonts w:eastAsia="Times New Roman" w:cstheme="minorHAnsi"/>
          <w:lang w:eastAsia="en-GB"/>
        </w:rPr>
        <w:t>questions</w:t>
      </w:r>
      <w:r w:rsidR="002F35B2">
        <w:rPr>
          <w:rFonts w:eastAsia="Times New Roman" w:cstheme="minorHAnsi"/>
          <w:lang w:eastAsia="en-GB"/>
        </w:rPr>
        <w:t>,</w:t>
      </w:r>
      <w:r w:rsidR="00295224">
        <w:rPr>
          <w:rFonts w:eastAsia="Times New Roman" w:cstheme="minorHAnsi"/>
          <w:lang w:eastAsia="en-GB"/>
        </w:rPr>
        <w:t xml:space="preserve"> that we track to understand perceptions of inequality in Barnet</w:t>
      </w:r>
      <w:r w:rsidR="000C2E36">
        <w:rPr>
          <w:rFonts w:eastAsia="Times New Roman" w:cstheme="minorHAnsi"/>
          <w:lang w:eastAsia="en-GB"/>
        </w:rPr>
        <w:t>.</w:t>
      </w:r>
    </w:p>
    <w:p w14:paraId="75CA56F4" w14:textId="5CBA6E25" w:rsidR="00517223" w:rsidRPr="003977A1" w:rsidRDefault="00563DAE" w:rsidP="00660A18">
      <w:pPr>
        <w:pStyle w:val="ListParagraph"/>
        <w:numPr>
          <w:ilvl w:val="0"/>
          <w:numId w:val="11"/>
        </w:numPr>
        <w:spacing w:before="80" w:after="60"/>
        <w:ind w:left="426" w:right="-57" w:hanging="426"/>
        <w:rPr>
          <w:rFonts w:eastAsia="Times New Roman" w:cstheme="minorHAnsi"/>
          <w:spacing w:val="-4"/>
          <w:lang w:eastAsia="en-GB"/>
        </w:rPr>
      </w:pPr>
      <w:r w:rsidRPr="009A15F4">
        <w:rPr>
          <w:rFonts w:eastAsia="Times New Roman" w:cstheme="minorHAnsi"/>
          <w:lang w:eastAsia="en-GB"/>
        </w:rPr>
        <w:t xml:space="preserve">85% </w:t>
      </w:r>
      <w:r w:rsidR="0061099E">
        <w:rPr>
          <w:rFonts w:eastAsia="Times New Roman" w:cstheme="minorHAnsi"/>
          <w:lang w:eastAsia="en-GB"/>
        </w:rPr>
        <w:t xml:space="preserve">of adults </w:t>
      </w:r>
      <w:r w:rsidR="00181AA8">
        <w:rPr>
          <w:rFonts w:eastAsia="Times New Roman" w:cstheme="minorHAnsi"/>
          <w:lang w:eastAsia="en-GB"/>
        </w:rPr>
        <w:t xml:space="preserve">respective 80% of young </w:t>
      </w:r>
      <w:r w:rsidR="003977A1">
        <w:rPr>
          <w:rFonts w:eastAsia="Times New Roman" w:cstheme="minorHAnsi"/>
          <w:lang w:eastAsia="en-GB"/>
        </w:rPr>
        <w:t>residents</w:t>
      </w:r>
      <w:r w:rsidR="00726297">
        <w:rPr>
          <w:rFonts w:eastAsia="Times New Roman" w:cstheme="minorHAnsi"/>
          <w:lang w:eastAsia="en-GB"/>
        </w:rPr>
        <w:t xml:space="preserve">, </w:t>
      </w:r>
      <w:r w:rsidRPr="009A15F4">
        <w:rPr>
          <w:rFonts w:eastAsia="Times New Roman" w:cstheme="minorHAnsi"/>
          <w:lang w:eastAsia="en-GB"/>
        </w:rPr>
        <w:t xml:space="preserve">agree that people from different backgrounds get on well together in their local area. This is line with the London </w:t>
      </w:r>
      <w:r w:rsidR="00D629D4">
        <w:rPr>
          <w:rFonts w:eastAsia="Times New Roman" w:cstheme="minorHAnsi"/>
          <w:lang w:eastAsia="en-GB"/>
        </w:rPr>
        <w:t xml:space="preserve">adults benchmark </w:t>
      </w:r>
      <w:r w:rsidRPr="009A15F4">
        <w:rPr>
          <w:rFonts w:eastAsia="Times New Roman" w:cstheme="minorHAnsi"/>
          <w:lang w:eastAsia="en-GB"/>
        </w:rPr>
        <w:t xml:space="preserve">average (83%) and the national </w:t>
      </w:r>
      <w:r w:rsidR="007D1080">
        <w:rPr>
          <w:rFonts w:eastAsia="Times New Roman" w:cstheme="minorHAnsi"/>
          <w:lang w:eastAsia="en-GB"/>
        </w:rPr>
        <w:t xml:space="preserve">adult </w:t>
      </w:r>
      <w:r w:rsidRPr="009A15F4">
        <w:rPr>
          <w:rFonts w:eastAsia="Times New Roman" w:cstheme="minorHAnsi"/>
          <w:lang w:eastAsia="en-GB"/>
        </w:rPr>
        <w:t>average (84%), though slightly down on 2021/22 (88%</w:t>
      </w:r>
      <w:r w:rsidR="007D1080">
        <w:rPr>
          <w:rFonts w:eastAsia="Times New Roman" w:cstheme="minorHAnsi"/>
          <w:lang w:eastAsia="en-GB"/>
        </w:rPr>
        <w:t xml:space="preserve"> for both adult and young residents</w:t>
      </w:r>
      <w:r w:rsidRPr="009A15F4">
        <w:rPr>
          <w:rFonts w:eastAsia="Times New Roman" w:cstheme="minorHAnsi"/>
          <w:lang w:eastAsia="en-GB"/>
        </w:rPr>
        <w:t xml:space="preserve">). </w:t>
      </w:r>
      <w:r w:rsidR="008B390B" w:rsidRPr="003977A1">
        <w:rPr>
          <w:rFonts w:eastAsia="Times New Roman" w:cstheme="minorHAnsi"/>
          <w:lang w:eastAsia="en-GB"/>
        </w:rPr>
        <w:t xml:space="preserve">It is positive that </w:t>
      </w:r>
      <w:r w:rsidR="0041677B" w:rsidRPr="003977A1">
        <w:rPr>
          <w:rFonts w:eastAsia="Times New Roman" w:cstheme="minorHAnsi"/>
          <w:lang w:eastAsia="en-GB"/>
        </w:rPr>
        <w:t>Barnet r</w:t>
      </w:r>
      <w:r w:rsidR="00746533" w:rsidRPr="003977A1">
        <w:rPr>
          <w:rFonts w:eastAsia="Times New Roman" w:cstheme="minorHAnsi"/>
          <w:lang w:eastAsia="en-GB"/>
        </w:rPr>
        <w:t>etai</w:t>
      </w:r>
      <w:r w:rsidR="008B390B" w:rsidRPr="003977A1">
        <w:rPr>
          <w:rFonts w:eastAsia="Times New Roman" w:cstheme="minorHAnsi"/>
          <w:lang w:eastAsia="en-GB"/>
        </w:rPr>
        <w:t xml:space="preserve">ned </w:t>
      </w:r>
      <w:r w:rsidR="00746533" w:rsidRPr="003977A1">
        <w:rPr>
          <w:rFonts w:eastAsia="Times New Roman" w:cstheme="minorHAnsi"/>
          <w:lang w:eastAsia="en-GB"/>
        </w:rPr>
        <w:t>a high pro</w:t>
      </w:r>
      <w:r w:rsidR="007510ED" w:rsidRPr="003977A1">
        <w:rPr>
          <w:rFonts w:eastAsia="Times New Roman" w:cstheme="minorHAnsi"/>
          <w:lang w:eastAsia="en-GB"/>
        </w:rPr>
        <w:t>portion of residents</w:t>
      </w:r>
      <w:r w:rsidR="00D93B22" w:rsidRPr="00D93B22">
        <w:t xml:space="preserve"> </w:t>
      </w:r>
      <w:r w:rsidR="00D93B22" w:rsidRPr="003977A1">
        <w:rPr>
          <w:rFonts w:eastAsia="Times New Roman" w:cstheme="minorHAnsi"/>
          <w:lang w:eastAsia="en-GB"/>
        </w:rPr>
        <w:t>who feel strong cohesion in the community</w:t>
      </w:r>
      <w:r w:rsidR="00D1451A" w:rsidRPr="003977A1">
        <w:rPr>
          <w:rFonts w:eastAsia="Times New Roman" w:cstheme="minorHAnsi"/>
          <w:lang w:eastAsia="en-GB"/>
        </w:rPr>
        <w:t xml:space="preserve">, </w:t>
      </w:r>
      <w:r w:rsidR="001A4279" w:rsidRPr="003977A1">
        <w:rPr>
          <w:rFonts w:eastAsia="Times New Roman" w:cstheme="minorHAnsi"/>
          <w:spacing w:val="-4"/>
          <w:lang w:eastAsia="en-GB"/>
        </w:rPr>
        <w:t>given the rise in community tension and hate crime following the escalation of conflict in Israel and Gaza</w:t>
      </w:r>
      <w:r w:rsidR="009A15F4" w:rsidRPr="003977A1">
        <w:rPr>
          <w:rFonts w:eastAsia="Times New Roman" w:cstheme="minorHAnsi"/>
          <w:spacing w:val="-4"/>
          <w:lang w:eastAsia="en-GB"/>
        </w:rPr>
        <w:t>.</w:t>
      </w:r>
      <w:r w:rsidR="00FC3926" w:rsidRPr="003977A1">
        <w:rPr>
          <w:rFonts w:eastAsia="Times New Roman" w:cstheme="minorHAnsi"/>
          <w:spacing w:val="-4"/>
          <w:lang w:eastAsia="en-GB"/>
        </w:rPr>
        <w:t xml:space="preserve"> </w:t>
      </w:r>
      <w:r w:rsidR="00D368B3" w:rsidRPr="003977A1">
        <w:rPr>
          <w:rFonts w:eastAsia="Times New Roman" w:cstheme="minorHAnsi"/>
          <w:spacing w:val="-4"/>
          <w:lang w:eastAsia="en-GB"/>
        </w:rPr>
        <w:t xml:space="preserve">Furthermore, </w:t>
      </w:r>
      <w:r w:rsidR="00D368B3" w:rsidRPr="003977A1">
        <w:rPr>
          <w:rFonts w:eastAsia="Times New Roman" w:cstheme="minorHAnsi"/>
          <w:lang w:eastAsia="en-GB"/>
        </w:rPr>
        <w:t>t</w:t>
      </w:r>
      <w:r w:rsidR="00FC3926" w:rsidRPr="003977A1">
        <w:rPr>
          <w:rFonts w:eastAsia="Times New Roman" w:cstheme="minorHAnsi"/>
          <w:lang w:eastAsia="en-GB"/>
        </w:rPr>
        <w:t xml:space="preserve">here </w:t>
      </w:r>
      <w:r w:rsidR="00D368B3" w:rsidRPr="003977A1">
        <w:rPr>
          <w:rFonts w:eastAsia="Times New Roman" w:cstheme="minorHAnsi"/>
          <w:lang w:eastAsia="en-GB"/>
        </w:rPr>
        <w:t>was</w:t>
      </w:r>
      <w:r w:rsidR="00FC3926" w:rsidRPr="003977A1">
        <w:rPr>
          <w:rFonts w:eastAsia="Times New Roman" w:cstheme="minorHAnsi"/>
          <w:lang w:eastAsia="en-GB"/>
        </w:rPr>
        <w:t xml:space="preserve"> no significant difference in the results between ethnic or religious groups.</w:t>
      </w:r>
    </w:p>
    <w:p w14:paraId="4C719E6E" w14:textId="123CD745" w:rsidR="00D368B3" w:rsidRPr="006372B0" w:rsidRDefault="00AE0763" w:rsidP="00660A18">
      <w:pPr>
        <w:pStyle w:val="ListParagraph"/>
        <w:numPr>
          <w:ilvl w:val="0"/>
          <w:numId w:val="11"/>
        </w:numPr>
        <w:spacing w:before="80" w:after="60"/>
        <w:ind w:left="426" w:right="-57" w:hanging="426"/>
        <w:rPr>
          <w:b/>
          <w:bCs/>
        </w:rPr>
      </w:pPr>
      <w:r w:rsidRPr="006372B0">
        <w:rPr>
          <w:rFonts w:eastAsia="Times New Roman" w:cstheme="minorHAnsi"/>
          <w:lang w:eastAsia="en-GB"/>
        </w:rPr>
        <w:lastRenderedPageBreak/>
        <w:t xml:space="preserve">70% </w:t>
      </w:r>
      <w:r w:rsidR="003977A1" w:rsidRPr="006372B0">
        <w:rPr>
          <w:rFonts w:eastAsia="Times New Roman" w:cstheme="minorHAnsi"/>
          <w:lang w:eastAsia="en-GB"/>
        </w:rPr>
        <w:t xml:space="preserve">of adults </w:t>
      </w:r>
      <w:r w:rsidRPr="006372B0">
        <w:rPr>
          <w:rFonts w:eastAsia="Times New Roman" w:cstheme="minorHAnsi"/>
          <w:lang w:eastAsia="en-GB"/>
        </w:rPr>
        <w:t xml:space="preserve">agree that </w:t>
      </w:r>
      <w:r w:rsidR="00ED74D4" w:rsidRPr="006372B0">
        <w:rPr>
          <w:rFonts w:eastAsia="Times New Roman" w:cstheme="minorHAnsi"/>
          <w:lang w:eastAsia="en-GB"/>
        </w:rPr>
        <w:t xml:space="preserve">the council </w:t>
      </w:r>
      <w:r w:rsidR="00ED74D4">
        <w:t>p</w:t>
      </w:r>
      <w:r w:rsidRPr="00AE0763">
        <w:t>romotes equal opportunities for all &amp; equal access to quality services, up on 2021/22 (67%).</w:t>
      </w:r>
      <w:r w:rsidR="00AF55AF">
        <w:t xml:space="preserve"> </w:t>
      </w:r>
      <w:r w:rsidR="00403479">
        <w:t>Th</w:t>
      </w:r>
      <w:r w:rsidR="00A62C4D">
        <w:t>is is a key area of focus for the council, as reflected by this report.</w:t>
      </w:r>
    </w:p>
    <w:p w14:paraId="2DFFF0A2" w14:textId="77777777" w:rsidR="00CE21BB" w:rsidRDefault="00CE21BB" w:rsidP="009B5778">
      <w:pPr>
        <w:rPr>
          <w:b/>
          <w:bCs/>
        </w:rPr>
      </w:pPr>
    </w:p>
    <w:p w14:paraId="5D2B4D92" w14:textId="2E0FC4DC" w:rsidR="009B5778" w:rsidRPr="009B5778" w:rsidRDefault="003D71CB" w:rsidP="009B5778">
      <w:pPr>
        <w:rPr>
          <w:b/>
          <w:bCs/>
        </w:rPr>
      </w:pPr>
      <w:r>
        <w:rPr>
          <w:b/>
          <w:bCs/>
        </w:rPr>
        <w:t>Piloting a new approach for Equality Impact Assessments</w:t>
      </w:r>
    </w:p>
    <w:p w14:paraId="33987F41" w14:textId="6F46299F" w:rsidR="00AD08E9" w:rsidRDefault="100A94D3" w:rsidP="00BC7FF6">
      <w:r>
        <w:t xml:space="preserve">Evidence is crucial </w:t>
      </w:r>
      <w:r w:rsidR="25873084">
        <w:t xml:space="preserve">for </w:t>
      </w:r>
      <w:r w:rsidR="3C827385">
        <w:t>Equalities Impact Assessment</w:t>
      </w:r>
      <w:r w:rsidR="25873084">
        <w:t>s</w:t>
      </w:r>
      <w:r w:rsidR="3C827385">
        <w:t xml:space="preserve"> (</w:t>
      </w:r>
      <w:proofErr w:type="spellStart"/>
      <w:r w:rsidR="3C827385">
        <w:t>EqIA</w:t>
      </w:r>
      <w:r w:rsidR="25873084">
        <w:t>s</w:t>
      </w:r>
      <w:proofErr w:type="spellEnd"/>
      <w:r w:rsidR="3C827385">
        <w:t xml:space="preserve">), </w:t>
      </w:r>
      <w:r w:rsidR="25873084">
        <w:t xml:space="preserve">our </w:t>
      </w:r>
      <w:r w:rsidR="3C827385">
        <w:t>method to identify any disproportionate impacts of a council project on different people groups (e.g</w:t>
      </w:r>
      <w:r w:rsidR="1F944BAA">
        <w:t>.</w:t>
      </w:r>
      <w:r w:rsidR="3C827385">
        <w:t xml:space="preserve"> people with a disability) and encourage mitigating actions of these disproportionate actions to be put in place. </w:t>
      </w:r>
      <w:r w:rsidR="4E5B3E5E">
        <w:t xml:space="preserve">We are piloting a new version of the </w:t>
      </w:r>
      <w:proofErr w:type="spellStart"/>
      <w:r w:rsidR="4F4F92B6">
        <w:t>EqIA</w:t>
      </w:r>
      <w:proofErr w:type="spellEnd"/>
      <w:r w:rsidR="00D17DA9">
        <w:t xml:space="preserve"> that </w:t>
      </w:r>
      <w:r w:rsidR="3EB281E3">
        <w:t>will allow officers and Members to have a more realistic idea of the challenges that residents face based on their complex identities – and identify the support they need</w:t>
      </w:r>
      <w:r w:rsidR="09D631B2">
        <w:t xml:space="preserve">. This </w:t>
      </w:r>
      <w:r w:rsidR="386ADCE9">
        <w:t xml:space="preserve">new </w:t>
      </w:r>
      <w:proofErr w:type="spellStart"/>
      <w:r w:rsidR="386ADCE9">
        <w:t>EqIA</w:t>
      </w:r>
      <w:proofErr w:type="spellEnd"/>
      <w:r w:rsidR="386ADCE9">
        <w:t xml:space="preserve"> will </w:t>
      </w:r>
      <w:r w:rsidR="173C7BBA">
        <w:t>contribute</w:t>
      </w:r>
      <w:r w:rsidR="386ADCE9">
        <w:t xml:space="preserve"> to the culture change we hope to implement across the council that prioritises making things fairer</w:t>
      </w:r>
      <w:r w:rsidR="22375E80">
        <w:t xml:space="preserve"> when implementing any new project or strategy</w:t>
      </w:r>
      <w:r w:rsidR="4E450CC6">
        <w:t>:</w:t>
      </w:r>
    </w:p>
    <w:p w14:paraId="53C087ED" w14:textId="55707A31" w:rsidR="00B1647D" w:rsidRDefault="078A0FA1" w:rsidP="00660A18">
      <w:pPr>
        <w:pStyle w:val="ListParagraph"/>
        <w:numPr>
          <w:ilvl w:val="0"/>
          <w:numId w:val="6"/>
        </w:numPr>
      </w:pPr>
      <w:r w:rsidRPr="70CC1E7F">
        <w:rPr>
          <w:b/>
        </w:rPr>
        <w:t>We will go</w:t>
      </w:r>
      <w:r w:rsidR="038A6321" w:rsidRPr="70CC1E7F">
        <w:rPr>
          <w:b/>
        </w:rPr>
        <w:t xml:space="preserve"> beyond our legal obligations.</w:t>
      </w:r>
      <w:r w:rsidR="038A6321">
        <w:t xml:space="preserve"> This means that while we recognise that protected characteristics are important influences on resident outcomes, we know that there are also other important factors that affect people’s lives too (e.g</w:t>
      </w:r>
      <w:r w:rsidR="6F2BF121">
        <w:t>.</w:t>
      </w:r>
      <w:r w:rsidR="038A6321">
        <w:t xml:space="preserve"> socioeconomic deprivation).  </w:t>
      </w:r>
    </w:p>
    <w:p w14:paraId="6E11DCDC" w14:textId="4DD8E4EC" w:rsidR="00CE2233" w:rsidRDefault="33CC4F77" w:rsidP="00660A18">
      <w:pPr>
        <w:pStyle w:val="ListParagraph"/>
        <w:numPr>
          <w:ilvl w:val="0"/>
          <w:numId w:val="6"/>
        </w:numPr>
      </w:pPr>
      <w:r w:rsidRPr="70CC1E7F">
        <w:rPr>
          <w:b/>
        </w:rPr>
        <w:t xml:space="preserve">We will consider the impacts on people through an intersectional lens. </w:t>
      </w:r>
      <w:r w:rsidR="007A4057">
        <w:t xml:space="preserve">People </w:t>
      </w:r>
      <w:r w:rsidR="00322ACE">
        <w:t xml:space="preserve">experience challenges because of </w:t>
      </w:r>
      <w:r w:rsidR="00054E15">
        <w:t>their</w:t>
      </w:r>
      <w:r w:rsidR="00322ACE">
        <w:t xml:space="preserve"> complex and multiple </w:t>
      </w:r>
      <w:r w:rsidR="008C7C24">
        <w:t>identities,</w:t>
      </w:r>
      <w:r w:rsidR="005658D0">
        <w:t xml:space="preserve"> and we want officers to identify these impacts using the </w:t>
      </w:r>
      <w:proofErr w:type="spellStart"/>
      <w:r w:rsidR="005658D0">
        <w:t>EqIA</w:t>
      </w:r>
      <w:proofErr w:type="spellEnd"/>
      <w:r w:rsidR="009A766F">
        <w:t>.</w:t>
      </w:r>
    </w:p>
    <w:p w14:paraId="27E79B32" w14:textId="442BAC1C" w:rsidR="007B1D65" w:rsidRDefault="005658D0" w:rsidP="00660A18">
      <w:pPr>
        <w:pStyle w:val="ListParagraph"/>
        <w:numPr>
          <w:ilvl w:val="0"/>
          <w:numId w:val="6"/>
        </w:numPr>
        <w:rPr>
          <w:b/>
        </w:rPr>
      </w:pPr>
      <w:r w:rsidRPr="70CC1E7F">
        <w:rPr>
          <w:b/>
        </w:rPr>
        <w:t xml:space="preserve">We will </w:t>
      </w:r>
      <w:r w:rsidR="44F44DAD" w:rsidRPr="70CC1E7F">
        <w:rPr>
          <w:b/>
          <w:bCs/>
        </w:rPr>
        <w:t>challenge</w:t>
      </w:r>
      <w:r w:rsidR="44F44DAD" w:rsidRPr="70CC1E7F">
        <w:rPr>
          <w:b/>
        </w:rPr>
        <w:t xml:space="preserve"> and highlight equalities impacts throughout the whole lifespan of a project. </w:t>
      </w:r>
    </w:p>
    <w:p w14:paraId="0BF93581" w14:textId="31A8451D" w:rsidR="007B2989" w:rsidRPr="0095228C" w:rsidRDefault="13AA93B1" w:rsidP="000D2D2C">
      <w:pPr>
        <w:pStyle w:val="ListParagraph"/>
        <w:numPr>
          <w:ilvl w:val="0"/>
          <w:numId w:val="6"/>
        </w:numPr>
        <w:rPr>
          <w:b/>
          <w:bCs/>
        </w:rPr>
      </w:pPr>
      <w:r w:rsidRPr="70CC1E7F">
        <w:rPr>
          <w:b/>
          <w:bCs/>
        </w:rPr>
        <w:t xml:space="preserve">We will support officers with </w:t>
      </w:r>
      <w:r w:rsidRPr="0F1BEDD8">
        <w:rPr>
          <w:b/>
          <w:bCs/>
        </w:rPr>
        <w:t xml:space="preserve">guidance, examples, and best </w:t>
      </w:r>
      <w:r w:rsidRPr="79232671">
        <w:rPr>
          <w:b/>
          <w:bCs/>
        </w:rPr>
        <w:t>practice</w:t>
      </w:r>
      <w:r>
        <w:t xml:space="preserve"> through a redeveloped Equalities Hub on the intranet</w:t>
      </w:r>
      <w:r w:rsidR="009A766F">
        <w:t>.</w:t>
      </w:r>
    </w:p>
    <w:p w14:paraId="60958ABE" w14:textId="77777777" w:rsidR="00355258" w:rsidRDefault="00355258" w:rsidP="000D2D2C">
      <w:pPr>
        <w:rPr>
          <w:b/>
          <w:color w:val="009999"/>
          <w:sz w:val="36"/>
          <w:szCs w:val="36"/>
        </w:rPr>
      </w:pPr>
    </w:p>
    <w:p w14:paraId="4A4EA1F2" w14:textId="3EFF3B5F" w:rsidR="000D2D2C" w:rsidRPr="0086303F" w:rsidRDefault="000D2D2C" w:rsidP="000D2D2C">
      <w:pPr>
        <w:rPr>
          <w:sz w:val="36"/>
          <w:szCs w:val="36"/>
        </w:rPr>
      </w:pPr>
      <w:r w:rsidRPr="007A0D18">
        <w:rPr>
          <w:b/>
          <w:color w:val="009999"/>
          <w:sz w:val="36"/>
          <w:szCs w:val="36"/>
        </w:rPr>
        <w:t>Reducing Poverty</w:t>
      </w:r>
    </w:p>
    <w:p w14:paraId="36672488" w14:textId="3171CCD0" w:rsidR="001C6699" w:rsidRDefault="00EF5F8D" w:rsidP="009922E0">
      <w:pPr>
        <w:rPr>
          <w:rFonts w:cs="Arial"/>
        </w:rPr>
      </w:pPr>
      <w:r>
        <w:rPr>
          <w:rFonts w:cs="Arial"/>
        </w:rPr>
        <w:t xml:space="preserve">Reducing Poverty </w:t>
      </w:r>
      <w:r w:rsidR="006F6E8F">
        <w:rPr>
          <w:rFonts w:cs="Arial"/>
        </w:rPr>
        <w:t xml:space="preserve">is a key aim of </w:t>
      </w:r>
      <w:hyperlink r:id="rId24" w:history="1">
        <w:r w:rsidRPr="00EF5F8D">
          <w:rPr>
            <w:rStyle w:val="Hyperlink"/>
            <w:rFonts w:cs="Arial"/>
          </w:rPr>
          <w:t>Our Plan for Barnet 2023-2026</w:t>
        </w:r>
      </w:hyperlink>
      <w:r>
        <w:rPr>
          <w:rFonts w:cs="Arial"/>
        </w:rPr>
        <w:t xml:space="preserve">. </w:t>
      </w:r>
      <w:r w:rsidR="00985F09">
        <w:rPr>
          <w:rFonts w:cs="Arial"/>
        </w:rPr>
        <w:t xml:space="preserve">Barnet is often perceived to be a </w:t>
      </w:r>
      <w:r w:rsidR="004B3061">
        <w:rPr>
          <w:rFonts w:cs="Arial"/>
        </w:rPr>
        <w:t>wealthy</w:t>
      </w:r>
      <w:r w:rsidR="00B52430">
        <w:rPr>
          <w:rFonts w:cs="Arial"/>
        </w:rPr>
        <w:t xml:space="preserve">, suburban London borough. However, </w:t>
      </w:r>
      <w:r w:rsidR="00C26FD1">
        <w:rPr>
          <w:rFonts w:cs="Arial"/>
        </w:rPr>
        <w:t xml:space="preserve">this masks </w:t>
      </w:r>
      <w:r w:rsidR="00BF1AC7">
        <w:rPr>
          <w:rFonts w:cs="Arial"/>
        </w:rPr>
        <w:t>pockets of deprivation across the borough, and</w:t>
      </w:r>
      <w:r w:rsidR="002620B5">
        <w:rPr>
          <w:rFonts w:cs="Arial"/>
        </w:rPr>
        <w:t xml:space="preserve">, in actuality, </w:t>
      </w:r>
      <w:hyperlink r:id="rId25" w:history="1">
        <w:r w:rsidR="002B3755" w:rsidRPr="004C4B11">
          <w:rPr>
            <w:rStyle w:val="Hyperlink"/>
            <w:rFonts w:cs="Arial"/>
          </w:rPr>
          <w:t xml:space="preserve">26% of </w:t>
        </w:r>
        <w:r w:rsidR="004803DC" w:rsidRPr="004C4B11">
          <w:rPr>
            <w:rStyle w:val="Hyperlink"/>
            <w:rFonts w:cs="Arial"/>
          </w:rPr>
          <w:t xml:space="preserve">Barnet’s population is </w:t>
        </w:r>
        <w:r w:rsidR="00BE5CA8">
          <w:rPr>
            <w:rStyle w:val="Hyperlink"/>
            <w:rFonts w:cs="Arial"/>
          </w:rPr>
          <w:t xml:space="preserve">in </w:t>
        </w:r>
        <w:r w:rsidR="004803DC" w:rsidRPr="004C4B11">
          <w:rPr>
            <w:rStyle w:val="Hyperlink"/>
            <w:rFonts w:cs="Arial"/>
          </w:rPr>
          <w:t>poverty</w:t>
        </w:r>
      </w:hyperlink>
      <w:r w:rsidR="004803DC">
        <w:rPr>
          <w:rFonts w:cs="Arial"/>
        </w:rPr>
        <w:t xml:space="preserve"> </w:t>
      </w:r>
      <w:r w:rsidR="006900FC">
        <w:rPr>
          <w:rFonts w:cs="Arial"/>
        </w:rPr>
        <w:t>(</w:t>
      </w:r>
      <w:r w:rsidR="00F73B78" w:rsidRPr="006900FC">
        <w:rPr>
          <w:rFonts w:cs="Arial"/>
        </w:rPr>
        <w:t xml:space="preserve">defined as </w:t>
      </w:r>
      <w:r w:rsidR="006900FC" w:rsidRPr="006900FC">
        <w:rPr>
          <w:rFonts w:cs="Arial"/>
        </w:rPr>
        <w:t xml:space="preserve">less than </w:t>
      </w:r>
      <w:r w:rsidR="00F73B78" w:rsidRPr="006900FC">
        <w:rPr>
          <w:rFonts w:cs="Arial"/>
        </w:rPr>
        <w:t>60% of</w:t>
      </w:r>
      <w:r w:rsidR="004803DC" w:rsidRPr="006900FC">
        <w:rPr>
          <w:rFonts w:cs="Arial"/>
        </w:rPr>
        <w:t xml:space="preserve"> </w:t>
      </w:r>
      <w:r w:rsidR="00617AE7" w:rsidRPr="006900FC">
        <w:rPr>
          <w:rFonts w:cs="Arial"/>
        </w:rPr>
        <w:t xml:space="preserve">median </w:t>
      </w:r>
      <w:r w:rsidR="006900FC" w:rsidRPr="006900FC">
        <w:rPr>
          <w:rFonts w:cs="Arial"/>
        </w:rPr>
        <w:t>household income after housing costs)</w:t>
      </w:r>
      <w:r w:rsidR="005F4BCE">
        <w:rPr>
          <w:rFonts w:cs="Arial"/>
        </w:rPr>
        <w:t xml:space="preserve"> </w:t>
      </w:r>
      <w:r w:rsidR="004803DC">
        <w:rPr>
          <w:rFonts w:cs="Arial"/>
        </w:rPr>
        <w:t>– in line with the London average (26%).</w:t>
      </w:r>
      <w:r w:rsidR="00A75805">
        <w:rPr>
          <w:rFonts w:cs="Arial"/>
        </w:rPr>
        <w:t xml:space="preserve"> </w:t>
      </w:r>
      <w:r w:rsidR="00650DC1">
        <w:rPr>
          <w:rFonts w:cs="Arial"/>
        </w:rPr>
        <w:t>M</w:t>
      </w:r>
      <w:r w:rsidR="009922E0" w:rsidRPr="009922E0">
        <w:rPr>
          <w:rFonts w:cs="Arial"/>
        </w:rPr>
        <w:t xml:space="preserve">any residents struggle to make ends meet and </w:t>
      </w:r>
      <w:r w:rsidR="00650DC1">
        <w:rPr>
          <w:rFonts w:cs="Arial"/>
        </w:rPr>
        <w:t xml:space="preserve">the </w:t>
      </w:r>
      <w:r w:rsidR="00915ABB">
        <w:rPr>
          <w:rFonts w:cs="Arial"/>
        </w:rPr>
        <w:t>cost-of-living</w:t>
      </w:r>
      <w:r w:rsidR="00650DC1">
        <w:rPr>
          <w:rFonts w:cs="Arial"/>
        </w:rPr>
        <w:t xml:space="preserve"> crisis saw </w:t>
      </w:r>
      <w:r w:rsidR="009922E0" w:rsidRPr="009922E0">
        <w:rPr>
          <w:rFonts w:cs="Arial"/>
        </w:rPr>
        <w:t>i</w:t>
      </w:r>
      <w:r w:rsidR="00E11A3D">
        <w:rPr>
          <w:rFonts w:cs="Arial"/>
        </w:rPr>
        <w:t>t</w:t>
      </w:r>
      <w:r w:rsidR="009922E0" w:rsidRPr="009922E0">
        <w:rPr>
          <w:rFonts w:cs="Arial"/>
        </w:rPr>
        <w:t xml:space="preserve"> affecting more residents than ever before</w:t>
      </w:r>
      <w:r w:rsidR="00650DC1">
        <w:rPr>
          <w:rFonts w:cs="Arial"/>
        </w:rPr>
        <w:t>.</w:t>
      </w:r>
      <w:r w:rsidR="00E51468">
        <w:rPr>
          <w:rFonts w:cs="Arial"/>
        </w:rPr>
        <w:t xml:space="preserve"> Our immediate responses to the crisis was outlined in a c</w:t>
      </w:r>
      <w:r w:rsidR="00E51468" w:rsidRPr="00C30BC4">
        <w:rPr>
          <w:rFonts w:cs="Arial"/>
        </w:rPr>
        <w:t xml:space="preserve">abinet </w:t>
      </w:r>
      <w:hyperlink r:id="rId26">
        <w:r w:rsidR="00E51468" w:rsidRPr="00C30BC4">
          <w:rPr>
            <w:rStyle w:val="Hyperlink"/>
            <w:rFonts w:cs="Arial"/>
          </w:rPr>
          <w:t>approved</w:t>
        </w:r>
      </w:hyperlink>
      <w:r w:rsidR="00E51468" w:rsidRPr="00C30BC4">
        <w:rPr>
          <w:rFonts w:cs="Arial"/>
        </w:rPr>
        <w:t xml:space="preserve"> Poverty Reduction strategic action plan</w:t>
      </w:r>
      <w:r w:rsidR="00E51468">
        <w:rPr>
          <w:rFonts w:cs="Arial"/>
        </w:rPr>
        <w:t xml:space="preserve"> in October 2023</w:t>
      </w:r>
      <w:r w:rsidR="00E51468" w:rsidRPr="00C30BC4">
        <w:rPr>
          <w:rFonts w:cs="Arial"/>
        </w:rPr>
        <w:t xml:space="preserve">. </w:t>
      </w:r>
      <w:r w:rsidR="00E51468">
        <w:rPr>
          <w:rFonts w:cs="Arial"/>
        </w:rPr>
        <w:t xml:space="preserve">Benefit and income maximisation is at the core of our efforts, including through signposting residents to </w:t>
      </w:r>
      <w:r w:rsidR="00E51468" w:rsidRPr="008F2053">
        <w:rPr>
          <w:rFonts w:cs="Arial"/>
        </w:rPr>
        <w:t>our award-winning </w:t>
      </w:r>
      <w:hyperlink r:id="rId27" w:tooltip="Original URL: https://www.barnet.gov.uk/news/residents-urged-complete-financial-calculator-through-new-campaign. Click or tap if you trust this link." w:history="1">
        <w:r w:rsidR="00E51468" w:rsidRPr="008F2053">
          <w:rPr>
            <w:rStyle w:val="Hyperlink"/>
            <w:rFonts w:cs="Arial"/>
          </w:rPr>
          <w:t>Financial Benefit Calculator</w:t>
        </w:r>
      </w:hyperlink>
      <w:r w:rsidR="00E51468">
        <w:rPr>
          <w:rFonts w:cs="Arial"/>
        </w:rPr>
        <w:t xml:space="preserve">, and our </w:t>
      </w:r>
      <w:hyperlink r:id="rId28" w:history="1">
        <w:r w:rsidR="00E51468" w:rsidRPr="005C23F4">
          <w:rPr>
            <w:rStyle w:val="Hyperlink"/>
            <w:rFonts w:cs="Arial"/>
          </w:rPr>
          <w:t>welfare support funds</w:t>
        </w:r>
      </w:hyperlink>
      <w:r w:rsidR="00E51468">
        <w:rPr>
          <w:rFonts w:cs="Arial"/>
        </w:rPr>
        <w:t>, as well as targeted efforts to enable residents to find employment.</w:t>
      </w:r>
      <w:r w:rsidR="00E51468" w:rsidRPr="008F2053">
        <w:rPr>
          <w:rFonts w:cs="Arial"/>
        </w:rPr>
        <w:t> </w:t>
      </w:r>
    </w:p>
    <w:p w14:paraId="14E7E69B" w14:textId="77777777" w:rsidR="001C6699" w:rsidRDefault="001C6699" w:rsidP="008F2586">
      <w:pPr>
        <w:rPr>
          <w:rFonts w:cs="Arial"/>
        </w:rPr>
      </w:pPr>
    </w:p>
    <w:p w14:paraId="04B426FD" w14:textId="46CF14BC" w:rsidR="00546574" w:rsidRPr="00E23CBB" w:rsidRDefault="002D2D7A" w:rsidP="008F2586">
      <w:pPr>
        <w:rPr>
          <w:rFonts w:cs="Arial"/>
          <w:spacing w:val="-4"/>
        </w:rPr>
      </w:pPr>
      <w:r w:rsidRPr="00E23CBB">
        <w:rPr>
          <w:rFonts w:cs="Arial"/>
          <w:spacing w:val="-4"/>
        </w:rPr>
        <w:t>While</w:t>
      </w:r>
      <w:r w:rsidR="008B51CE" w:rsidRPr="00E23CBB">
        <w:rPr>
          <w:rFonts w:cs="Arial"/>
          <w:spacing w:val="-4"/>
        </w:rPr>
        <w:t xml:space="preserve"> the impact of inflation</w:t>
      </w:r>
      <w:r w:rsidR="00A4134F" w:rsidRPr="00E23CBB">
        <w:rPr>
          <w:rFonts w:cs="Arial"/>
          <w:spacing w:val="-4"/>
        </w:rPr>
        <w:t xml:space="preserve"> has decreased,</w:t>
      </w:r>
      <w:r w:rsidR="004803DC" w:rsidRPr="00E23CBB">
        <w:rPr>
          <w:rFonts w:cs="Arial"/>
          <w:spacing w:val="-4"/>
        </w:rPr>
        <w:t xml:space="preserve"> </w:t>
      </w:r>
      <w:r w:rsidR="006E277E" w:rsidRPr="00E23CBB">
        <w:rPr>
          <w:rFonts w:cs="Arial"/>
          <w:spacing w:val="-4"/>
        </w:rPr>
        <w:t>t</w:t>
      </w:r>
      <w:r w:rsidR="00E83FBA" w:rsidRPr="00E23CBB">
        <w:rPr>
          <w:rFonts w:cs="Arial"/>
          <w:spacing w:val="-4"/>
        </w:rPr>
        <w:t xml:space="preserve">here continues to be significant challenges for households in the borough with the latest data indicating that Barnet families </w:t>
      </w:r>
      <w:r w:rsidR="006A2CA1" w:rsidRPr="00E23CBB">
        <w:rPr>
          <w:rFonts w:cs="Arial"/>
          <w:spacing w:val="-4"/>
        </w:rPr>
        <w:t xml:space="preserve">are still impacted by the </w:t>
      </w:r>
      <w:r w:rsidR="00E83FBA" w:rsidRPr="00E23CBB">
        <w:rPr>
          <w:rFonts w:cs="Arial"/>
          <w:spacing w:val="-4"/>
        </w:rPr>
        <w:t>cost-of-living crisis</w:t>
      </w:r>
      <w:r w:rsidR="007C25B7" w:rsidRPr="00E23CBB">
        <w:rPr>
          <w:rFonts w:cs="Arial"/>
          <w:spacing w:val="-4"/>
        </w:rPr>
        <w:t>:</w:t>
      </w:r>
      <w:r w:rsidR="00E83FBA" w:rsidRPr="00E23CBB">
        <w:rPr>
          <w:rFonts w:cs="Arial"/>
          <w:spacing w:val="-4"/>
        </w:rPr>
        <w:t xml:space="preserve"> </w:t>
      </w:r>
    </w:p>
    <w:p w14:paraId="06658EE7" w14:textId="5FB9A5C2" w:rsidR="007C25B7" w:rsidRDefault="0022485C" w:rsidP="008F2586">
      <w:pPr>
        <w:pStyle w:val="ListParagraph"/>
        <w:numPr>
          <w:ilvl w:val="0"/>
          <w:numId w:val="55"/>
        </w:numPr>
        <w:rPr>
          <w:rFonts w:cs="Arial"/>
        </w:rPr>
      </w:pPr>
      <w:r>
        <w:t xml:space="preserve">We have seen an increase in </w:t>
      </w:r>
      <w:r w:rsidR="00B119ED">
        <w:t>homelessness approaches</w:t>
      </w:r>
      <w:r w:rsidR="00D33A7A">
        <w:t xml:space="preserve"> with</w:t>
      </w:r>
      <w:r w:rsidR="00B119ED">
        <w:t xml:space="preserve"> </w:t>
      </w:r>
      <w:hyperlink r:id="rId29" w:anchor=":~:text=High%20housing%20and%20childcare%20costs,national%20average%20of%2039%25).">
        <w:r w:rsidR="00D33A7A" w:rsidRPr="54B708BD">
          <w:rPr>
            <w:rStyle w:val="Hyperlink"/>
            <w:rFonts w:cs="Arial"/>
          </w:rPr>
          <w:t>h</w:t>
        </w:r>
        <w:r w:rsidR="001C0468" w:rsidRPr="54B708BD">
          <w:rPr>
            <w:rStyle w:val="Hyperlink"/>
            <w:rFonts w:cs="Arial"/>
          </w:rPr>
          <w:t>igh housing costs a key driver of poverty</w:t>
        </w:r>
      </w:hyperlink>
      <w:r w:rsidR="001C0468" w:rsidRPr="54B708BD">
        <w:rPr>
          <w:rFonts w:cs="Arial"/>
        </w:rPr>
        <w:t>.</w:t>
      </w:r>
      <w:r w:rsidR="001C0468">
        <w:rPr>
          <w:rFonts w:cs="Arial"/>
        </w:rPr>
        <w:t xml:space="preserve"> F</w:t>
      </w:r>
      <w:r w:rsidR="00B36E2B" w:rsidRPr="00B36E2B">
        <w:rPr>
          <w:rFonts w:cs="Arial"/>
        </w:rPr>
        <w:t>amilies in poverty in London spend 51% of their income on housing costs (compared to the national average of 39%). For those living in private rentals in London, this rises to 64% of a family’s income</w:t>
      </w:r>
      <w:r w:rsidR="00FC61DA">
        <w:rPr>
          <w:rFonts w:cs="Arial"/>
        </w:rPr>
        <w:t xml:space="preserve">. </w:t>
      </w:r>
      <w:hyperlink r:id="rId30">
        <w:r w:rsidR="00FC61DA" w:rsidRPr="54B708BD">
          <w:rPr>
            <w:rStyle w:val="Hyperlink"/>
            <w:rFonts w:cs="Arial"/>
          </w:rPr>
          <w:t>In Barnet</w:t>
        </w:r>
      </w:hyperlink>
      <w:r w:rsidR="00FC61DA">
        <w:rPr>
          <w:rFonts w:cs="Arial"/>
        </w:rPr>
        <w:t>,</w:t>
      </w:r>
      <w:r w:rsidR="00457B52">
        <w:rPr>
          <w:rFonts w:cs="Arial"/>
        </w:rPr>
        <w:t xml:space="preserve"> renters</w:t>
      </w:r>
      <w:r w:rsidR="00457B52" w:rsidRPr="00457B52">
        <w:rPr>
          <w:rFonts w:cs="Arial"/>
        </w:rPr>
        <w:t xml:space="preserve"> are more than twice as likely to be deprived in all four dimensions captured by the 2021 census: education, employment, health and housing than all-Barnet residents.</w:t>
      </w:r>
      <w:r w:rsidR="00FC61DA">
        <w:rPr>
          <w:rFonts w:cs="Arial"/>
        </w:rPr>
        <w:t xml:space="preserve"> </w:t>
      </w:r>
      <w:r w:rsidR="00F63978" w:rsidRPr="00F63978">
        <w:rPr>
          <w:rFonts w:cs="Arial"/>
        </w:rPr>
        <w:t>Historically, Barnet Homes has delivered effective mitigations to prevent homelessness</w:t>
      </w:r>
      <w:r w:rsidR="00F72A12">
        <w:rPr>
          <w:rFonts w:cs="Arial"/>
        </w:rPr>
        <w:t xml:space="preserve"> - </w:t>
      </w:r>
      <w:r w:rsidR="00F72A12" w:rsidRPr="00F72A12">
        <w:rPr>
          <w:rFonts w:cs="Arial"/>
        </w:rPr>
        <w:t xml:space="preserve">prevention outcomes increased year-on-year until 22/23 – where dysfunction in the </w:t>
      </w:r>
      <w:r w:rsidR="00F72A12">
        <w:rPr>
          <w:rFonts w:cs="Arial"/>
        </w:rPr>
        <w:t xml:space="preserve">private rented </w:t>
      </w:r>
      <w:r w:rsidR="00F72A12" w:rsidRPr="00F72A12">
        <w:rPr>
          <w:rFonts w:cs="Arial"/>
        </w:rPr>
        <w:t>market reduced our ability to prevent homelessness.</w:t>
      </w:r>
      <w:r w:rsidR="00977E0E">
        <w:rPr>
          <w:rFonts w:cs="Arial"/>
        </w:rPr>
        <w:t xml:space="preserve"> </w:t>
      </w:r>
      <w:r w:rsidR="00934BFD">
        <w:rPr>
          <w:rFonts w:cs="Arial"/>
        </w:rPr>
        <w:t>K</w:t>
      </w:r>
      <w:r w:rsidR="00BE7502">
        <w:rPr>
          <w:rFonts w:cs="Arial"/>
        </w:rPr>
        <w:t>ey focus of</w:t>
      </w:r>
      <w:r w:rsidR="009446EE" w:rsidRPr="009446EE">
        <w:rPr>
          <w:rFonts w:cs="Arial"/>
        </w:rPr>
        <w:t xml:space="preserve"> Homelessness &amp; Rough Sleeping Strategy 2023-28</w:t>
      </w:r>
      <w:r w:rsidR="009446EE">
        <w:rPr>
          <w:rFonts w:cs="Arial"/>
        </w:rPr>
        <w:t xml:space="preserve"> </w:t>
      </w:r>
      <w:r w:rsidR="00BE7502">
        <w:rPr>
          <w:rFonts w:cs="Arial"/>
        </w:rPr>
        <w:t xml:space="preserve">is to </w:t>
      </w:r>
      <w:r w:rsidR="00A152CE">
        <w:rPr>
          <w:rFonts w:cs="Arial"/>
        </w:rPr>
        <w:t xml:space="preserve">ensure sufficient supply, as well as </w:t>
      </w:r>
      <w:r w:rsidR="00225D33">
        <w:rPr>
          <w:rFonts w:cs="Arial"/>
        </w:rPr>
        <w:t xml:space="preserve">further develop our prevention approach. This year, </w:t>
      </w:r>
      <w:r w:rsidR="00687529">
        <w:rPr>
          <w:rFonts w:cs="Arial"/>
        </w:rPr>
        <w:t xml:space="preserve">the </w:t>
      </w:r>
      <w:r w:rsidR="000F5FF7" w:rsidRPr="000F5FF7">
        <w:rPr>
          <w:rFonts w:cs="Arial"/>
        </w:rPr>
        <w:t xml:space="preserve">Homelessness Forum </w:t>
      </w:r>
      <w:r w:rsidR="00687529">
        <w:rPr>
          <w:rFonts w:cs="Arial"/>
        </w:rPr>
        <w:t xml:space="preserve">was re-launched, bringing together partners, and reviewing </w:t>
      </w:r>
      <w:r w:rsidR="00225D33">
        <w:rPr>
          <w:rFonts w:cs="Arial"/>
        </w:rPr>
        <w:t>pathway</w:t>
      </w:r>
      <w:r w:rsidR="00687529">
        <w:rPr>
          <w:rFonts w:cs="Arial"/>
        </w:rPr>
        <w:t>s</w:t>
      </w:r>
      <w:r w:rsidR="00165311">
        <w:rPr>
          <w:rFonts w:cs="Arial"/>
        </w:rPr>
        <w:t xml:space="preserve"> into homelessness. </w:t>
      </w:r>
      <w:r w:rsidR="008B64AF">
        <w:rPr>
          <w:rFonts w:cs="Arial"/>
        </w:rPr>
        <w:t>Teams have been re-</w:t>
      </w:r>
      <w:r w:rsidR="008B64AF">
        <w:rPr>
          <w:rFonts w:cs="Arial"/>
        </w:rPr>
        <w:lastRenderedPageBreak/>
        <w:t xml:space="preserve">configured to </w:t>
      </w:r>
      <w:r w:rsidR="00EB4F04">
        <w:rPr>
          <w:rFonts w:cs="Arial"/>
        </w:rPr>
        <w:t xml:space="preserve">speed up </w:t>
      </w:r>
      <w:r w:rsidR="00775791">
        <w:rPr>
          <w:rFonts w:cs="Arial"/>
        </w:rPr>
        <w:t>residents’</w:t>
      </w:r>
      <w:r w:rsidR="00786174">
        <w:rPr>
          <w:rFonts w:cs="Arial"/>
        </w:rPr>
        <w:t xml:space="preserve"> access to the right services</w:t>
      </w:r>
      <w:r w:rsidR="00713322">
        <w:rPr>
          <w:rFonts w:cs="Arial"/>
        </w:rPr>
        <w:t xml:space="preserve">, with </w:t>
      </w:r>
      <w:r w:rsidR="00571CED">
        <w:rPr>
          <w:rFonts w:cs="Arial"/>
        </w:rPr>
        <w:t xml:space="preserve">new early help and health focused </w:t>
      </w:r>
      <w:r w:rsidR="007E5634">
        <w:rPr>
          <w:rFonts w:cs="Arial"/>
        </w:rPr>
        <w:t>pilots underway</w:t>
      </w:r>
      <w:r w:rsidR="00571CED">
        <w:rPr>
          <w:rFonts w:cs="Arial"/>
        </w:rPr>
        <w:t>.</w:t>
      </w:r>
      <w:r w:rsidR="00225D33">
        <w:rPr>
          <w:rFonts w:cs="Arial"/>
        </w:rPr>
        <w:t xml:space="preserve"> </w:t>
      </w:r>
      <w:r w:rsidR="00654BAB" w:rsidRPr="00654BAB">
        <w:t xml:space="preserve"> </w:t>
      </w:r>
      <w:r w:rsidR="00654BAB" w:rsidRPr="00654BAB">
        <w:rPr>
          <w:rFonts w:cs="Arial"/>
        </w:rPr>
        <w:t xml:space="preserve">In the first quarter of 2024/25 successful preventions </w:t>
      </w:r>
      <w:r w:rsidR="003F2472" w:rsidRPr="00654BAB">
        <w:rPr>
          <w:rFonts w:cs="Arial"/>
        </w:rPr>
        <w:t>increased and</w:t>
      </w:r>
      <w:r w:rsidR="00654BAB" w:rsidRPr="00654BAB">
        <w:rPr>
          <w:rFonts w:cs="Arial"/>
        </w:rPr>
        <w:t xml:space="preserve"> were ahead of the target for the quarter.</w:t>
      </w:r>
    </w:p>
    <w:p w14:paraId="6C581788" w14:textId="27E0DF20" w:rsidR="00D1047E" w:rsidRPr="00774EDD" w:rsidRDefault="00D1047E" w:rsidP="00774EDD">
      <w:pPr>
        <w:pStyle w:val="ListParagraph"/>
        <w:numPr>
          <w:ilvl w:val="0"/>
          <w:numId w:val="55"/>
        </w:numPr>
        <w:rPr>
          <w:rFonts w:cs="Arial"/>
        </w:rPr>
      </w:pPr>
      <w:hyperlink r:id="rId31" w:history="1">
        <w:r w:rsidRPr="00194508">
          <w:rPr>
            <w:rStyle w:val="Hyperlink"/>
            <w:rFonts w:cs="Arial"/>
          </w:rPr>
          <w:t>18.9% of Barnet borough residents' jobs are low paid</w:t>
        </w:r>
      </w:hyperlink>
      <w:r w:rsidRPr="00194508">
        <w:rPr>
          <w:rFonts w:cs="Arial"/>
        </w:rPr>
        <w:t xml:space="preserve">, higher than the London average of 16.4%. </w:t>
      </w:r>
      <w:hyperlink r:id="rId32" w:history="1">
        <w:r w:rsidR="00806FC5" w:rsidRPr="008C7D8C">
          <w:rPr>
            <w:rStyle w:val="Hyperlink"/>
            <w:rFonts w:cs="Arial"/>
          </w:rPr>
          <w:t xml:space="preserve">Following </w:t>
        </w:r>
        <w:proofErr w:type="gramStart"/>
        <w:r w:rsidR="00806FC5" w:rsidRPr="008C7D8C">
          <w:rPr>
            <w:rStyle w:val="Hyperlink"/>
            <w:rFonts w:cs="Arial"/>
          </w:rPr>
          <w:t>a number of</w:t>
        </w:r>
        <w:proofErr w:type="gramEnd"/>
        <w:r w:rsidR="00806FC5" w:rsidRPr="008C7D8C">
          <w:rPr>
            <w:rStyle w:val="Hyperlink"/>
            <w:rFonts w:cs="Arial"/>
          </w:rPr>
          <w:t xml:space="preserve"> years at a stable rate</w:t>
        </w:r>
      </w:hyperlink>
      <w:r w:rsidR="00806FC5">
        <w:rPr>
          <w:rFonts w:cs="Arial"/>
        </w:rPr>
        <w:t>, in the last couple of quarters</w:t>
      </w:r>
      <w:r w:rsidR="00E35D83">
        <w:rPr>
          <w:rFonts w:cs="Arial"/>
        </w:rPr>
        <w:t>,</w:t>
      </w:r>
      <w:r w:rsidR="00806FC5">
        <w:rPr>
          <w:rFonts w:cs="Arial"/>
        </w:rPr>
        <w:t xml:space="preserve"> in-work recipients of universal credit has also started to rise to a high of </w:t>
      </w:r>
      <w:r w:rsidR="00806FC5" w:rsidRPr="00666EBF">
        <w:rPr>
          <w:rFonts w:cs="Arial"/>
        </w:rPr>
        <w:t>16</w:t>
      </w:r>
      <w:r w:rsidR="00806FC5">
        <w:rPr>
          <w:rFonts w:cs="Arial"/>
        </w:rPr>
        <w:t>,</w:t>
      </w:r>
      <w:r w:rsidR="00806FC5" w:rsidRPr="00666EBF">
        <w:rPr>
          <w:rFonts w:cs="Arial"/>
        </w:rPr>
        <w:t>068</w:t>
      </w:r>
      <w:r w:rsidR="00806FC5">
        <w:rPr>
          <w:rFonts w:cs="Arial"/>
        </w:rPr>
        <w:t xml:space="preserve"> in Q1 2024/25 (48% of households that are in receipt). </w:t>
      </w:r>
      <w:r w:rsidRPr="00774EDD">
        <w:rPr>
          <w:rFonts w:cs="Arial"/>
        </w:rPr>
        <w:t>We are striving for good employment opportunities in the Borough, for example</w:t>
      </w:r>
      <w:r w:rsidR="00183652">
        <w:rPr>
          <w:rFonts w:cs="Arial"/>
        </w:rPr>
        <w:t>,</w:t>
      </w:r>
      <w:r w:rsidRPr="00774EDD">
        <w:rPr>
          <w:rFonts w:cs="Arial"/>
        </w:rPr>
        <w:t xml:space="preserve"> 48 Barnet businesses are now committed to the London living wage, up 17% in the past year from 41.</w:t>
      </w:r>
    </w:p>
    <w:p w14:paraId="56121F04" w14:textId="689D1B0E" w:rsidR="00731307" w:rsidRPr="00731307" w:rsidRDefault="00C342CE" w:rsidP="5E3F5B9B">
      <w:pPr>
        <w:pStyle w:val="ListParagraph"/>
        <w:numPr>
          <w:ilvl w:val="0"/>
          <w:numId w:val="55"/>
        </w:numPr>
        <w:spacing w:line="259" w:lineRule="auto"/>
      </w:pPr>
      <w:hyperlink r:id="rId33">
        <w:r w:rsidRPr="772BC88D">
          <w:rPr>
            <w:rStyle w:val="Hyperlink"/>
            <w:rFonts w:cs="Arial"/>
          </w:rPr>
          <w:t>The employment rate in Barnet has reduced over the past four years</w:t>
        </w:r>
      </w:hyperlink>
      <w:r>
        <w:rPr>
          <w:rFonts w:cs="Arial"/>
        </w:rPr>
        <w:t>, from a high after the pandemic in 2021/22 of 78% to 67% in the latest quarter against a higher stable London (75%) and national (76%) average. This includes</w:t>
      </w:r>
      <w:r w:rsidR="00A14B29">
        <w:rPr>
          <w:rFonts w:cs="Arial"/>
        </w:rPr>
        <w:t>,</w:t>
      </w:r>
      <w:r>
        <w:rPr>
          <w:rFonts w:cs="Arial"/>
        </w:rPr>
        <w:t xml:space="preserve"> in Barnet</w:t>
      </w:r>
      <w:r w:rsidR="00A14B29">
        <w:rPr>
          <w:rFonts w:cs="Arial"/>
        </w:rPr>
        <w:t>,</w:t>
      </w:r>
      <w:r>
        <w:rPr>
          <w:rFonts w:cs="Arial"/>
        </w:rPr>
        <w:t xml:space="preserve"> a substantial downturn in the female employment rate in the last quarter, to 62%, against a male employment rate of 73%. To address this, Barnet’s </w:t>
      </w:r>
      <w:r>
        <w:t>e</w:t>
      </w:r>
      <w:r w:rsidRPr="00014E80">
        <w:t>mployment service</w:t>
      </w:r>
      <w:r w:rsidR="008F2CF2">
        <w:t>,</w:t>
      </w:r>
      <w:r w:rsidRPr="00014E80">
        <w:t xml:space="preserve"> BOOST</w:t>
      </w:r>
      <w:r w:rsidR="008F2CF2">
        <w:t>,</w:t>
      </w:r>
      <w:r w:rsidRPr="00014E80">
        <w:t> </w:t>
      </w:r>
      <w:r>
        <w:t xml:space="preserve">offers targeted support to those furthest from the job market. The service </w:t>
      </w:r>
      <w:r w:rsidR="00DD1F58">
        <w:t xml:space="preserve">is </w:t>
      </w:r>
      <w:r w:rsidR="37F59E5C">
        <w:t xml:space="preserve">targeted to engage </w:t>
      </w:r>
      <w:r w:rsidRPr="00014E80">
        <w:t>1,040 residents</w:t>
      </w:r>
      <w:r w:rsidRPr="00416A7C">
        <w:rPr>
          <w:b/>
          <w:bCs/>
        </w:rPr>
        <w:t> </w:t>
      </w:r>
      <w:r w:rsidRPr="00014E80">
        <w:t xml:space="preserve">of which 386 </w:t>
      </w:r>
      <w:r w:rsidR="514C039C">
        <w:t>will enter employment</w:t>
      </w:r>
      <w:r w:rsidRPr="08C7A4E9">
        <w:rPr>
          <w:b/>
          <w:bCs/>
        </w:rPr>
        <w:t xml:space="preserve"> </w:t>
      </w:r>
      <w:r w:rsidRPr="00014E80">
        <w:t>and</w:t>
      </w:r>
      <w:r w:rsidRPr="00416A7C">
        <w:rPr>
          <w:b/>
          <w:bCs/>
        </w:rPr>
        <w:t> </w:t>
      </w:r>
      <w:r w:rsidRPr="00014E80">
        <w:t xml:space="preserve">309 </w:t>
      </w:r>
      <w:r w:rsidR="61057B23">
        <w:t xml:space="preserve">to </w:t>
      </w:r>
      <w:r>
        <w:t>sustain</w:t>
      </w:r>
      <w:r w:rsidR="05A91B5A">
        <w:t xml:space="preserve"> work</w:t>
      </w:r>
      <w:r w:rsidRPr="00014E80">
        <w:t xml:space="preserve"> for at least 3 months</w:t>
      </w:r>
      <w:r w:rsidR="727A076C">
        <w:t xml:space="preserve"> from April 2024 to March 2025</w:t>
      </w:r>
      <w:r w:rsidR="0079409B">
        <w:t xml:space="preserve"> – </w:t>
      </w:r>
      <w:r w:rsidR="002125CE">
        <w:t xml:space="preserve">by </w:t>
      </w:r>
      <w:r w:rsidR="00E971B1">
        <w:t xml:space="preserve">end of September, </w:t>
      </w:r>
      <w:r w:rsidR="00470B06">
        <w:t xml:space="preserve">they had already </w:t>
      </w:r>
      <w:r w:rsidR="00051CB0">
        <w:t xml:space="preserve">engaged with </w:t>
      </w:r>
      <w:r w:rsidR="00FF720A">
        <w:t>468</w:t>
      </w:r>
      <w:r w:rsidR="00D44288">
        <w:t xml:space="preserve"> residents, </w:t>
      </w:r>
      <w:r w:rsidR="005E0095">
        <w:t xml:space="preserve">with 179 job starts and </w:t>
      </w:r>
      <w:r w:rsidR="00974928">
        <w:t>117 in sustained employment</w:t>
      </w:r>
      <w:r>
        <w:t>.</w:t>
      </w:r>
      <w:r w:rsidRPr="00014E80">
        <w:t> </w:t>
      </w:r>
      <w:r>
        <w:t xml:space="preserve">This includes targeted engagement with </w:t>
      </w:r>
      <w:proofErr w:type="gramStart"/>
      <w:r>
        <w:t>a number of</w:t>
      </w:r>
      <w:proofErr w:type="gramEnd"/>
      <w:r>
        <w:t xml:space="preserve"> groups with additional barriers</w:t>
      </w:r>
      <w:r w:rsidR="00AA1627">
        <w:t>. In addition, BELS deliver programmes for vulnerable young people including NEETs, Care Leavers and SEN</w:t>
      </w:r>
      <w:r w:rsidR="00571D63">
        <w:t xml:space="preserve"> </w:t>
      </w:r>
      <w:r w:rsidR="005366F8">
        <w:t xml:space="preserve">– from </w:t>
      </w:r>
      <w:r w:rsidR="002C4A60">
        <w:t xml:space="preserve">April to September 2024, they have </w:t>
      </w:r>
      <w:r w:rsidR="0016091B">
        <w:t xml:space="preserve">already engaged with </w:t>
      </w:r>
      <w:r w:rsidR="00204219">
        <w:t>194</w:t>
      </w:r>
      <w:r w:rsidR="006028A1">
        <w:t xml:space="preserve"> participants</w:t>
      </w:r>
      <w:r w:rsidR="00A55D5C">
        <w:t xml:space="preserve">, </w:t>
      </w:r>
      <w:r w:rsidR="00B66CAF">
        <w:t xml:space="preserve">with 37 </w:t>
      </w:r>
      <w:r w:rsidR="00623AA5">
        <w:t>starting new jobs</w:t>
      </w:r>
      <w:r w:rsidR="00B66CAF">
        <w:t xml:space="preserve"> and </w:t>
      </w:r>
      <w:r w:rsidR="00E04E90">
        <w:t xml:space="preserve">75 </w:t>
      </w:r>
      <w:r w:rsidR="006D57B8">
        <w:t>enrolling into training or education</w:t>
      </w:r>
      <w:r w:rsidR="0154CF3E">
        <w:t>.</w:t>
      </w:r>
      <w:r w:rsidR="0010065E">
        <w:t xml:space="preserve"> </w:t>
      </w:r>
      <w:r w:rsidR="006468A8">
        <w:t xml:space="preserve">In Partnership with the Department for Work &amp; Pensions, </w:t>
      </w:r>
      <w:r w:rsidR="0010065E">
        <w:t xml:space="preserve">Shaw Trust is also delivering a </w:t>
      </w:r>
      <w:r w:rsidR="007E0858">
        <w:t>tailored programme</w:t>
      </w:r>
      <w:r w:rsidR="001263B8">
        <w:t xml:space="preserve"> to</w:t>
      </w:r>
      <w:r w:rsidR="007E0858">
        <w:t xml:space="preserve"> </w:t>
      </w:r>
      <w:r w:rsidR="008B7C4C">
        <w:t xml:space="preserve">those </w:t>
      </w:r>
      <w:r w:rsidR="007B654A" w:rsidRPr="007B654A">
        <w:t>out of work and claiming</w:t>
      </w:r>
      <w:r w:rsidR="007B654A">
        <w:t xml:space="preserve"> </w:t>
      </w:r>
      <w:r w:rsidR="007B654A" w:rsidRPr="007B654A">
        <w:t>unemployment benefits</w:t>
      </w:r>
      <w:r w:rsidR="007B654A">
        <w:t xml:space="preserve">, </w:t>
      </w:r>
      <w:r w:rsidR="006A03F8">
        <w:t xml:space="preserve">delivering </w:t>
      </w:r>
      <w:r w:rsidR="00010507">
        <w:t>103 job starts between April and September 2024.</w:t>
      </w:r>
      <w:r w:rsidR="007B654A">
        <w:t xml:space="preserve"> </w:t>
      </w:r>
    </w:p>
    <w:p w14:paraId="4671A998" w14:textId="430863AE" w:rsidR="00C342CE" w:rsidRDefault="00C342CE" w:rsidP="00C342CE">
      <w:pPr>
        <w:pStyle w:val="ListParagraph"/>
        <w:numPr>
          <w:ilvl w:val="0"/>
          <w:numId w:val="55"/>
        </w:numPr>
        <w:rPr>
          <w:rFonts w:cs="Arial"/>
        </w:rPr>
      </w:pPr>
      <w:r>
        <w:rPr>
          <w:rFonts w:cs="Arial"/>
        </w:rPr>
        <w:t xml:space="preserve">In line with a reduced employment rate, the </w:t>
      </w:r>
      <w:hyperlink r:id="rId34" w:history="1">
        <w:r w:rsidRPr="00DD5315">
          <w:rPr>
            <w:rStyle w:val="Hyperlink"/>
            <w:rFonts w:cs="Arial"/>
          </w:rPr>
          <w:t>number of households receiving universal credit has steadily risen</w:t>
        </w:r>
      </w:hyperlink>
      <w:r>
        <w:rPr>
          <w:rFonts w:cs="Arial"/>
        </w:rPr>
        <w:t xml:space="preserve"> over the last few years to a recent high of </w:t>
      </w:r>
      <w:r w:rsidRPr="0006301A">
        <w:rPr>
          <w:rFonts w:cs="Arial"/>
        </w:rPr>
        <w:t>32</w:t>
      </w:r>
      <w:r>
        <w:rPr>
          <w:rFonts w:cs="Arial"/>
        </w:rPr>
        <w:t>,</w:t>
      </w:r>
      <w:r w:rsidRPr="0006301A">
        <w:rPr>
          <w:rFonts w:cs="Arial"/>
        </w:rPr>
        <w:t>639</w:t>
      </w:r>
      <w:r>
        <w:rPr>
          <w:rFonts w:cs="Arial"/>
        </w:rPr>
        <w:t xml:space="preserve"> (22%)</w:t>
      </w:r>
      <w:r w:rsidR="00BC4E3E">
        <w:rPr>
          <w:rFonts w:cs="Arial"/>
        </w:rPr>
        <w:t xml:space="preserve"> in Q1 2024/25</w:t>
      </w:r>
      <w:r>
        <w:rPr>
          <w:rFonts w:cs="Arial"/>
        </w:rPr>
        <w:t xml:space="preserve">. </w:t>
      </w:r>
    </w:p>
    <w:p w14:paraId="1ADEFB92" w14:textId="151C4F96" w:rsidR="007A0D66" w:rsidRDefault="005923D8" w:rsidP="001C546F">
      <w:pPr>
        <w:pStyle w:val="ListParagraph"/>
        <w:numPr>
          <w:ilvl w:val="0"/>
          <w:numId w:val="55"/>
        </w:numPr>
      </w:pPr>
      <w:r>
        <w:t xml:space="preserve">Analysis by </w:t>
      </w:r>
      <w:r w:rsidR="0064767E">
        <w:t>our internal</w:t>
      </w:r>
      <w:r>
        <w:t xml:space="preserve"> Insight &amp; Intelligence </w:t>
      </w:r>
      <w:r w:rsidR="0064767E">
        <w:t>H</w:t>
      </w:r>
      <w:r>
        <w:t>ub</w:t>
      </w:r>
      <w:r w:rsidR="0064767E">
        <w:t>,</w:t>
      </w:r>
      <w:r>
        <w:t xml:space="preserve"> shows that nearly 5,000 people are estimated to be eligible for, but not yet claiming, Pension Credit in Barnet.</w:t>
      </w:r>
      <w:r w:rsidR="00C342CE">
        <w:t xml:space="preserve"> In response to the national withdrawal of </w:t>
      </w:r>
      <w:r w:rsidR="00C342CE" w:rsidRPr="00AD7D51">
        <w:t>winter fuel payments</w:t>
      </w:r>
      <w:r w:rsidR="00C342CE">
        <w:t xml:space="preserve"> to pensioners that are not on pension credits, </w:t>
      </w:r>
      <w:r w:rsidR="00C342CE" w:rsidRPr="002864A2">
        <w:t xml:space="preserve">Barnet Council will be running our third Pension Credit Campaign over the winter with letters scheduled to land on the </w:t>
      </w:r>
      <w:r w:rsidR="005F2383" w:rsidRPr="002864A2">
        <w:t>doormats</w:t>
      </w:r>
      <w:r w:rsidR="00C342CE" w:rsidRPr="002864A2">
        <w:t xml:space="preserve"> of pensioner households in December</w:t>
      </w:r>
      <w:r w:rsidR="002D646E">
        <w:t xml:space="preserve"> 2024</w:t>
      </w:r>
      <w:r w:rsidR="00C342CE">
        <w:t xml:space="preserve">. </w:t>
      </w:r>
    </w:p>
    <w:p w14:paraId="7C51CA9A" w14:textId="4ADDEC47" w:rsidR="00CC74A5" w:rsidRDefault="00E56C65" w:rsidP="008F2586">
      <w:pPr>
        <w:pStyle w:val="ListParagraph"/>
        <w:numPr>
          <w:ilvl w:val="0"/>
          <w:numId w:val="55"/>
        </w:numPr>
      </w:pPr>
      <w:r w:rsidRPr="00825DBC">
        <w:t>Throughout the UK, children face a higher poverty rate than working age adults and pensioners.</w:t>
      </w:r>
      <w:r>
        <w:t xml:space="preserve"> Positively, </w:t>
      </w:r>
      <w:hyperlink r:id="rId35">
        <w:r w:rsidRPr="4778FBF4">
          <w:rPr>
            <w:rStyle w:val="Hyperlink"/>
          </w:rPr>
          <w:t>Barnet has seen a reduction in the proportion of children in poverty</w:t>
        </w:r>
      </w:hyperlink>
      <w:r>
        <w:t>,</w:t>
      </w:r>
      <w:r w:rsidRPr="00905E82">
        <w:t xml:space="preserve"> declining from a high of 31% in 2018/19 to a new low of 25% in 2021/22 and 2022/23. This is in line with similar reduction</w:t>
      </w:r>
      <w:r w:rsidR="004A3859">
        <w:t>s</w:t>
      </w:r>
      <w:r w:rsidRPr="00905E82">
        <w:t xml:space="preserve"> among children’s services statistical</w:t>
      </w:r>
      <w:r>
        <w:t xml:space="preserve"> </w:t>
      </w:r>
      <w:r w:rsidR="004A3859">
        <w:t>neighbour boroughs</w:t>
      </w:r>
      <w:r>
        <w:t xml:space="preserve">. </w:t>
      </w:r>
      <w:r w:rsidR="009507FB">
        <w:t>Families are impacted by h</w:t>
      </w:r>
      <w:r w:rsidR="006169C7">
        <w:t xml:space="preserve">igh living costs, </w:t>
      </w:r>
      <w:r w:rsidR="006169C7" w:rsidRPr="008F512B">
        <w:t xml:space="preserve">including </w:t>
      </w:r>
      <w:r w:rsidR="003116E5">
        <w:t xml:space="preserve">housing, but also </w:t>
      </w:r>
      <w:r w:rsidR="006169C7" w:rsidRPr="008F512B">
        <w:t>lack of affordable childcare</w:t>
      </w:r>
      <w:r w:rsidR="00CD2C85">
        <w:t>.</w:t>
      </w:r>
      <w:r w:rsidR="006169C7">
        <w:t xml:space="preserve"> </w:t>
      </w:r>
      <w:hyperlink r:id="rId36" w:anchor="_-cost-of-living-crisis-continues-to-bite">
        <w:r w:rsidR="002B5712" w:rsidRPr="4778FBF4">
          <w:rPr>
            <w:rStyle w:val="Hyperlink"/>
          </w:rPr>
          <w:t>Joseph Rowntree report</w:t>
        </w:r>
      </w:hyperlink>
      <w:r w:rsidR="002B5712">
        <w:t xml:space="preserve"> that </w:t>
      </w:r>
      <w:r w:rsidR="00970304" w:rsidRPr="002B5712">
        <w:t>f</w:t>
      </w:r>
      <w:r w:rsidR="004A7AB1" w:rsidRPr="002B5712">
        <w:t xml:space="preserve">amilies whose childcare responsibilities limit their ability to work </w:t>
      </w:r>
      <w:r w:rsidR="00CB3340">
        <w:t xml:space="preserve">are </w:t>
      </w:r>
      <w:r w:rsidR="00C77736" w:rsidRPr="002B5712">
        <w:t>particularly affected</w:t>
      </w:r>
      <w:r w:rsidR="006F51F8">
        <w:t>,</w:t>
      </w:r>
      <w:r w:rsidR="00F21055">
        <w:t xml:space="preserve"> as well as</w:t>
      </w:r>
      <w:r w:rsidR="0029476D">
        <w:t xml:space="preserve"> </w:t>
      </w:r>
      <w:r w:rsidR="00F21055">
        <w:t>l</w:t>
      </w:r>
      <w:r w:rsidR="005D5FB5" w:rsidRPr="005D5FB5">
        <w:t>arger families</w:t>
      </w:r>
      <w:r w:rsidR="006F51F8">
        <w:t xml:space="preserve"> – that are more disproportionally impacted by </w:t>
      </w:r>
      <w:proofErr w:type="gramStart"/>
      <w:r w:rsidR="006F51F8">
        <w:t>a number of</w:t>
      </w:r>
      <w:proofErr w:type="gramEnd"/>
      <w:r w:rsidR="006F51F8">
        <w:t xml:space="preserve"> </w:t>
      </w:r>
      <w:r w:rsidR="005D5FB5" w:rsidRPr="005D5FB5">
        <w:t>benefit policies, including the two-child limit and the benefit cap</w:t>
      </w:r>
      <w:r w:rsidR="006F51F8">
        <w:t>.</w:t>
      </w:r>
      <w:r w:rsidR="000615A5">
        <w:t xml:space="preserve"> </w:t>
      </w:r>
      <w:r w:rsidR="0006296A" w:rsidRPr="0006296A">
        <w:t xml:space="preserve">There is no single set of responses to tackling child poverty and its contributing factors. An ongoing holistic approach has been adopted to improve young people’s lives and their opportunities to succeed. Our previous </w:t>
      </w:r>
      <w:hyperlink r:id="rId37" w:history="1">
        <w:r w:rsidR="0006296A" w:rsidRPr="005F0B42">
          <w:rPr>
            <w:rStyle w:val="Hyperlink"/>
          </w:rPr>
          <w:t>li</w:t>
        </w:r>
        <w:r w:rsidR="005F0B42" w:rsidRPr="005F0B42">
          <w:rPr>
            <w:rStyle w:val="Hyperlink"/>
          </w:rPr>
          <w:t>f</w:t>
        </w:r>
        <w:r w:rsidR="0006296A" w:rsidRPr="005F0B42">
          <w:rPr>
            <w:rStyle w:val="Hyperlink"/>
          </w:rPr>
          <w:t>e chances/child poverty strategy</w:t>
        </w:r>
      </w:hyperlink>
      <w:r w:rsidR="0006296A" w:rsidRPr="0006296A">
        <w:t xml:space="preserve"> is now incorporated into </w:t>
      </w:r>
      <w:hyperlink r:id="rId38" w:history="1">
        <w:r w:rsidR="0006296A" w:rsidRPr="00F26314">
          <w:rPr>
            <w:rStyle w:val="Hyperlink"/>
          </w:rPr>
          <w:t>Children and Young People’s Plan</w:t>
        </w:r>
      </w:hyperlink>
      <w:r w:rsidR="0006296A" w:rsidRPr="0006296A">
        <w:t xml:space="preserve"> 2023</w:t>
      </w:r>
      <w:r w:rsidR="00F26314">
        <w:t>-</w:t>
      </w:r>
      <w:r w:rsidR="0006296A" w:rsidRPr="0006296A">
        <w:t>27</w:t>
      </w:r>
      <w:r w:rsidR="005E0412">
        <w:t xml:space="preserve"> as</w:t>
      </w:r>
      <w:r w:rsidR="00FB0D8B">
        <w:t xml:space="preserve"> </w:t>
      </w:r>
      <w:r w:rsidR="0006296A" w:rsidRPr="0006296A">
        <w:t xml:space="preserve">a key pillar in seeking to drive better outcomes with resilience at its heart. Services and partners work together </w:t>
      </w:r>
      <w:proofErr w:type="gramStart"/>
      <w:r w:rsidR="0006296A" w:rsidRPr="0006296A">
        <w:t>in order to</w:t>
      </w:r>
      <w:proofErr w:type="gramEnd"/>
      <w:r w:rsidR="0006296A" w:rsidRPr="0006296A">
        <w:t xml:space="preserve"> improve wellbeing for children living in poverty in Barnet.</w:t>
      </w:r>
    </w:p>
    <w:p w14:paraId="1B5BD4B3" w14:textId="77777777" w:rsidR="00CD0F76" w:rsidRPr="008D43E5" w:rsidRDefault="00CD0F76">
      <w:pPr>
        <w:rPr>
          <w:sz w:val="20"/>
          <w:szCs w:val="20"/>
        </w:rPr>
      </w:pPr>
    </w:p>
    <w:p w14:paraId="0BBB7D7A" w14:textId="3D71D245" w:rsidR="008E4915" w:rsidRDefault="008E4915" w:rsidP="008E4915">
      <w:pPr>
        <w:rPr>
          <w:rFonts w:cs="Arial"/>
        </w:rPr>
      </w:pPr>
      <w:r>
        <w:rPr>
          <w:rFonts w:cs="Arial"/>
        </w:rPr>
        <w:lastRenderedPageBreak/>
        <w:t>A report on the progress of the plan is</w:t>
      </w:r>
      <w:r w:rsidR="009C0CB0">
        <w:rPr>
          <w:rFonts w:cs="Arial"/>
        </w:rPr>
        <w:t xml:space="preserve"> underway</w:t>
      </w:r>
      <w:r>
        <w:rPr>
          <w:rFonts w:cs="Arial"/>
        </w:rPr>
        <w:t>,</w:t>
      </w:r>
      <w:r w:rsidRPr="000C730A">
        <w:rPr>
          <w:rFonts w:cs="Arial"/>
        </w:rPr>
        <w:t xml:space="preserve"> reviewing the actions to date and their impact over the last year. </w:t>
      </w:r>
      <w:r w:rsidR="00317D04">
        <w:rPr>
          <w:rFonts w:cs="Arial"/>
        </w:rPr>
        <w:t>Over the long-term, we w</w:t>
      </w:r>
      <w:r w:rsidRPr="000C730A">
        <w:rPr>
          <w:rFonts w:cs="Arial"/>
        </w:rPr>
        <w:t>ill also look to identify cross cutting focus areas where the council can really make a difference.</w:t>
      </w:r>
      <w:r>
        <w:rPr>
          <w:rFonts w:cs="Arial"/>
        </w:rPr>
        <w:t xml:space="preserve"> </w:t>
      </w:r>
      <w:r w:rsidR="00B20F4E">
        <w:rPr>
          <w:rFonts w:cs="Arial"/>
        </w:rPr>
        <w:t xml:space="preserve">Linked to this, </w:t>
      </w:r>
      <w:r w:rsidR="00B20F4E" w:rsidRPr="00B20F4E">
        <w:rPr>
          <w:rFonts w:cs="Arial"/>
        </w:rPr>
        <w:t>Barnet’s economic development framework 2024-29</w:t>
      </w:r>
      <w:r w:rsidR="00B20F4E">
        <w:rPr>
          <w:rFonts w:cs="Arial"/>
        </w:rPr>
        <w:t xml:space="preserve"> is in development, due to Cabinet later in the spring of 2025. </w:t>
      </w:r>
      <w:r w:rsidR="00BD0055">
        <w:rPr>
          <w:rFonts w:cs="Arial"/>
        </w:rPr>
        <w:t xml:space="preserve">It will </w:t>
      </w:r>
      <w:r w:rsidR="00312ACB">
        <w:rPr>
          <w:rFonts w:cs="Arial"/>
        </w:rPr>
        <w:t>se</w:t>
      </w:r>
      <w:r w:rsidR="002B36A0">
        <w:rPr>
          <w:rFonts w:cs="Arial"/>
        </w:rPr>
        <w:t>t out what</w:t>
      </w:r>
      <w:r w:rsidR="007C46AB">
        <w:rPr>
          <w:rFonts w:cs="Arial"/>
        </w:rPr>
        <w:t xml:space="preserve"> more the council can do use it lever</w:t>
      </w:r>
      <w:r w:rsidR="00975067">
        <w:rPr>
          <w:rFonts w:cs="Arial"/>
        </w:rPr>
        <w:t>s</w:t>
      </w:r>
      <w:r w:rsidR="00981262">
        <w:rPr>
          <w:rFonts w:cs="Arial"/>
        </w:rPr>
        <w:t xml:space="preserve"> </w:t>
      </w:r>
      <w:r w:rsidR="00851050">
        <w:rPr>
          <w:rFonts w:cs="Arial"/>
        </w:rPr>
        <w:t xml:space="preserve">to </w:t>
      </w:r>
      <w:r w:rsidR="00DC6C40">
        <w:rPr>
          <w:rFonts w:cs="Arial"/>
        </w:rPr>
        <w:t>boost local businesses</w:t>
      </w:r>
      <w:r w:rsidR="00EC4E79">
        <w:rPr>
          <w:rFonts w:cs="Arial"/>
        </w:rPr>
        <w:t xml:space="preserve"> and voluntary sector</w:t>
      </w:r>
      <w:r w:rsidR="0035421A">
        <w:rPr>
          <w:rFonts w:cs="Arial"/>
        </w:rPr>
        <w:t xml:space="preserve">, growing </w:t>
      </w:r>
      <w:r w:rsidR="00924E9B">
        <w:rPr>
          <w:rFonts w:cs="Arial"/>
        </w:rPr>
        <w:t xml:space="preserve">our local </w:t>
      </w:r>
      <w:r w:rsidR="00EC21C6">
        <w:rPr>
          <w:rFonts w:cs="Arial"/>
        </w:rPr>
        <w:t>economy and creating employment opportunities.</w:t>
      </w:r>
    </w:p>
    <w:p w14:paraId="6CBD2C29" w14:textId="77777777" w:rsidR="00FC6136" w:rsidRPr="008D43E5" w:rsidRDefault="00FC6136" w:rsidP="008E4915">
      <w:pPr>
        <w:rPr>
          <w:rFonts w:cs="Arial"/>
          <w:sz w:val="20"/>
          <w:szCs w:val="20"/>
        </w:rPr>
      </w:pPr>
    </w:p>
    <w:p w14:paraId="61DBFBDF" w14:textId="28BB2A7F" w:rsidR="00D15CC8" w:rsidRPr="00062BE8" w:rsidRDefault="00694CED" w:rsidP="00A23ABB">
      <w:pPr>
        <w:rPr>
          <w:b/>
          <w:bCs/>
          <w:color w:val="009999"/>
          <w:sz w:val="36"/>
          <w:szCs w:val="36"/>
        </w:rPr>
      </w:pPr>
      <w:r w:rsidRPr="00062BE8">
        <w:rPr>
          <w:b/>
          <w:bCs/>
          <w:color w:val="009999"/>
          <w:sz w:val="36"/>
          <w:szCs w:val="36"/>
        </w:rPr>
        <w:t>Towards a Fair Barnet</w:t>
      </w:r>
      <w:r w:rsidR="00062BE8" w:rsidRPr="00062BE8">
        <w:rPr>
          <w:b/>
          <w:bCs/>
          <w:color w:val="009999"/>
          <w:sz w:val="36"/>
          <w:szCs w:val="36"/>
        </w:rPr>
        <w:t xml:space="preserve"> - Embedding our Fairness Objectives</w:t>
      </w:r>
    </w:p>
    <w:p w14:paraId="5C8841BA" w14:textId="3A2C3262" w:rsidR="003B3821" w:rsidRDefault="00D15CC8" w:rsidP="003B3821">
      <w:r>
        <w:t xml:space="preserve">Across the council, services are thinking differently about how they are delivering services – embedding the ethos of our objectives into policies, plans and everyday service delivery. This </w:t>
      </w:r>
      <w:r w:rsidR="004D33D4">
        <w:t>report</w:t>
      </w:r>
      <w:r>
        <w:t xml:space="preserve"> highlights some of our achievements this year – please see appendix for further information</w:t>
      </w:r>
      <w:r w:rsidR="00ED690B">
        <w:t xml:space="preserve"> on our long-term ambitions.</w:t>
      </w:r>
    </w:p>
    <w:p w14:paraId="419AF439" w14:textId="77777777" w:rsidR="003B3821" w:rsidRPr="008D43E5" w:rsidRDefault="003B3821" w:rsidP="003B3821">
      <w:pPr>
        <w:rPr>
          <w:sz w:val="20"/>
          <w:szCs w:val="20"/>
        </w:rPr>
      </w:pPr>
    </w:p>
    <w:p w14:paraId="408B02AE" w14:textId="78A5049F" w:rsidR="006950BA" w:rsidRPr="002B557C" w:rsidRDefault="000D2D2C" w:rsidP="006950BA">
      <w:pPr>
        <w:rPr>
          <w:b/>
          <w:bCs/>
          <w:color w:val="009999"/>
          <w:sz w:val="28"/>
          <w:szCs w:val="28"/>
        </w:rPr>
      </w:pPr>
      <w:r>
        <w:rPr>
          <w:b/>
          <w:bCs/>
          <w:color w:val="009999"/>
          <w:sz w:val="28"/>
          <w:szCs w:val="28"/>
        </w:rPr>
        <w:t xml:space="preserve">People: </w:t>
      </w:r>
      <w:r w:rsidR="00414F7E">
        <w:rPr>
          <w:b/>
          <w:bCs/>
          <w:color w:val="009999"/>
          <w:sz w:val="28"/>
          <w:szCs w:val="28"/>
        </w:rPr>
        <w:t>Understand the whole person</w:t>
      </w:r>
    </w:p>
    <w:p w14:paraId="4F5509A3" w14:textId="0A24CA63" w:rsidR="00F93E25" w:rsidRPr="004A761D" w:rsidRDefault="003E438F" w:rsidP="004A761D">
      <w:r>
        <w:t>Our Fair Barnet Roadmap sets out how we will view people as their whole selves and not by isolated individual equalities characteristics.</w:t>
      </w:r>
      <w:r w:rsidR="00AF29D6">
        <w:t xml:space="preserve"> </w:t>
      </w:r>
      <w:r w:rsidR="007C42A6">
        <w:t>Services are</w:t>
      </w:r>
      <w:r w:rsidR="00AF29D6">
        <w:t xml:space="preserve"> mak</w:t>
      </w:r>
      <w:r w:rsidR="007C42A6">
        <w:t>ing</w:t>
      </w:r>
      <w:r w:rsidR="00AF29D6">
        <w:t xml:space="preserve"> plans to move from relating to residents just by the nature of their service request to thinking about the whole person in the round of their experiences.</w:t>
      </w:r>
      <w:r w:rsidR="00C14740">
        <w:t xml:space="preserve"> We have good examples of existing practices within the council,</w:t>
      </w:r>
      <w:r w:rsidR="00F24B82">
        <w:t xml:space="preserve"> that</w:t>
      </w:r>
      <w:r w:rsidR="00C80BBF">
        <w:t xml:space="preserve"> already operate</w:t>
      </w:r>
      <w:r w:rsidR="008F43D8">
        <w:t xml:space="preserve"> within this ethos</w:t>
      </w:r>
      <w:r w:rsidR="005363E2">
        <w:t xml:space="preserve">, some of which are highlighted within </w:t>
      </w:r>
      <w:r w:rsidR="00325CEA">
        <w:t xml:space="preserve">this </w:t>
      </w:r>
      <w:r w:rsidR="00B70CB4">
        <w:t>report</w:t>
      </w:r>
      <w:r w:rsidR="00F62221">
        <w:t>.</w:t>
      </w:r>
      <w:r w:rsidR="00135242">
        <w:t xml:space="preserve"> </w:t>
      </w:r>
      <w:r w:rsidR="00C04C87">
        <w:t>However, we know that there is more that we can do to ensure that</w:t>
      </w:r>
      <w:r w:rsidR="006724A9">
        <w:t xml:space="preserve"> residents experiences are</w:t>
      </w:r>
      <w:r w:rsidR="00F93E25">
        <w:t xml:space="preserve"> systematically focused on the </w:t>
      </w:r>
      <w:r w:rsidR="00F90C38">
        <w:t>“</w:t>
      </w:r>
      <w:r w:rsidR="00F93E25">
        <w:t>whole person</w:t>
      </w:r>
      <w:proofErr w:type="gramStart"/>
      <w:r w:rsidR="00F90C38">
        <w:t>”</w:t>
      </w:r>
      <w:proofErr w:type="gramEnd"/>
      <w:r w:rsidR="003F4B60">
        <w:t xml:space="preserve"> and we are currently</w:t>
      </w:r>
      <w:r w:rsidR="00E46631">
        <w:t xml:space="preserve"> delivering a project </w:t>
      </w:r>
      <w:r w:rsidR="00436E51">
        <w:t>to further embed intersectional approaches</w:t>
      </w:r>
      <w:r w:rsidR="00595AEF">
        <w:t xml:space="preserve"> across the council</w:t>
      </w:r>
      <w:r w:rsidR="008E4248">
        <w:t>, including by</w:t>
      </w:r>
      <w:r w:rsidR="00BF52C2">
        <w:t xml:space="preserve"> highlighting </w:t>
      </w:r>
      <w:r w:rsidR="00C035D0">
        <w:t xml:space="preserve">good </w:t>
      </w:r>
      <w:r w:rsidR="00937481">
        <w:t>practice</w:t>
      </w:r>
      <w:r w:rsidR="00F76674">
        <w:t xml:space="preserve"> and raising awareness</w:t>
      </w:r>
      <w:r w:rsidR="00F93E25">
        <w:t>.</w:t>
      </w:r>
    </w:p>
    <w:p w14:paraId="08AE00BF" w14:textId="77777777" w:rsidR="00383AB1" w:rsidRDefault="00383AB1" w:rsidP="000D3DFF"/>
    <w:p w14:paraId="332CAA93" w14:textId="0EB1ECA5" w:rsidR="00383AB1" w:rsidRPr="00E24217" w:rsidRDefault="00383AB1" w:rsidP="00383AB1">
      <w:r>
        <w:rPr>
          <w:noProof/>
        </w:rPr>
        <w:drawing>
          <wp:anchor distT="0" distB="0" distL="114300" distR="114300" simplePos="0" relativeHeight="251658241" behindDoc="0" locked="0" layoutInCell="1" allowOverlap="1" wp14:anchorId="1AAD12E4" wp14:editId="7CBA8213">
            <wp:simplePos x="0" y="0"/>
            <wp:positionH relativeFrom="column">
              <wp:posOffset>-1905</wp:posOffset>
            </wp:positionH>
            <wp:positionV relativeFrom="paragraph">
              <wp:posOffset>4445</wp:posOffset>
            </wp:positionV>
            <wp:extent cx="2400300" cy="2400300"/>
            <wp:effectExtent l="0" t="0" r="0" b="0"/>
            <wp:wrapThrough wrapText="bothSides">
              <wp:wrapPolygon edited="0">
                <wp:start x="0" y="0"/>
                <wp:lineTo x="0" y="21429"/>
                <wp:lineTo x="21429" y="21429"/>
                <wp:lineTo x="21429" y="0"/>
                <wp:lineTo x="0" y="0"/>
              </wp:wrapPolygon>
            </wp:wrapThrough>
            <wp:docPr id="1057332906" name="Picture 1" descr="Wheel of Power, Privilege, and Marginalization, by Sylvia Duckwort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Power, Privilege, and Marginalization, by Sylvia Duckworth.... |  Download Scientific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anchor>
        </w:drawing>
      </w:r>
      <w:r w:rsidR="00F45697">
        <w:rPr>
          <w:b/>
          <w:bCs/>
        </w:rPr>
        <w:t xml:space="preserve">Case example: </w:t>
      </w:r>
      <w:r w:rsidRPr="009277C3">
        <w:rPr>
          <w:b/>
          <w:bCs/>
        </w:rPr>
        <w:t>Supporting Meryl</w:t>
      </w:r>
    </w:p>
    <w:p w14:paraId="53989FF2" w14:textId="44254F1F" w:rsidR="00383AB1" w:rsidRDefault="00383AB1" w:rsidP="00383AB1">
      <w:r w:rsidRPr="00213804">
        <w:t xml:space="preserve">By taking a person-centred approach </w:t>
      </w:r>
      <w:r>
        <w:t xml:space="preserve">to </w:t>
      </w:r>
      <w:r w:rsidRPr="00213804">
        <w:t xml:space="preserve">services </w:t>
      </w:r>
      <w:r>
        <w:t xml:space="preserve">we </w:t>
      </w:r>
      <w:r w:rsidRPr="00213804">
        <w:t xml:space="preserve">can provide personalised support for </w:t>
      </w:r>
      <w:r>
        <w:t>residents</w:t>
      </w:r>
      <w:r w:rsidRPr="00213804">
        <w:t xml:space="preserve"> to access the help they need</w:t>
      </w:r>
      <w:r>
        <w:t>, at the right time.</w:t>
      </w:r>
      <w:r w:rsidRPr="00213804">
        <w:t xml:space="preserve"> </w:t>
      </w:r>
      <w:r>
        <w:t xml:space="preserve">One example is Meryl, who relocated to Barnet through a mutual exchange. She is a single mother to a teenage son, moving because her son was severely bullied at their previous location, and was experiencing emotional distress. </w:t>
      </w:r>
      <w:r w:rsidRPr="00F66FA7">
        <w:t>Meryl suffers from chronic pain, which makes it difficult for her to focus. She is currently unemployed and relies on Universal Credit and Personal Independence Payment (PIP).</w:t>
      </w:r>
      <w:r>
        <w:t xml:space="preserve"> As a result of this</w:t>
      </w:r>
      <w:r w:rsidR="004D79F3">
        <w:t>,</w:t>
      </w:r>
      <w:r>
        <w:t xml:space="preserve"> she arrived at the council visibly distressed and agitated due to a lack of support. </w:t>
      </w:r>
    </w:p>
    <w:p w14:paraId="213CD8E3" w14:textId="77777777" w:rsidR="00383AB1" w:rsidRDefault="00383AB1" w:rsidP="00383AB1"/>
    <w:p w14:paraId="36594B5E" w14:textId="77777777" w:rsidR="00383AB1" w:rsidRDefault="00383AB1" w:rsidP="00383AB1">
      <w:r>
        <w:t xml:space="preserve">The lengthy, and complicated application processes for support further diminished her resilience. To address this, a </w:t>
      </w:r>
      <w:r w:rsidRPr="00DE4C3E">
        <w:t>multi-faceted support system that addresse</w:t>
      </w:r>
      <w:r>
        <w:t>d</w:t>
      </w:r>
      <w:r w:rsidRPr="00DE4C3E">
        <w:t xml:space="preserve"> housing, health, and educational needs</w:t>
      </w:r>
      <w:r>
        <w:t xml:space="preserve"> was introduced, including r</w:t>
      </w:r>
      <w:r w:rsidRPr="00623F44">
        <w:t>egular follow-ups</w:t>
      </w:r>
      <w:r>
        <w:t xml:space="preserve">. Meryl successfully accessed support and was provided a safe space to share her concerns. </w:t>
      </w:r>
      <w:r w:rsidRPr="00B958AA">
        <w:t>Meryl is not an isolated case but highlights the importance of clear communication/processes</w:t>
      </w:r>
      <w:r>
        <w:t xml:space="preserve"> and</w:t>
      </w:r>
      <w:r w:rsidRPr="00B958AA">
        <w:t xml:space="preserve"> accessible services for those facing multiple challenges</w:t>
      </w:r>
      <w:r>
        <w:t>.</w:t>
      </w:r>
    </w:p>
    <w:p w14:paraId="49F31074" w14:textId="77777777" w:rsidR="00D311E1" w:rsidRDefault="00D311E1" w:rsidP="006950BA"/>
    <w:p w14:paraId="37762F1A" w14:textId="6AB067F2" w:rsidR="00C249D6" w:rsidRDefault="00F95F36" w:rsidP="006950BA">
      <w:pPr>
        <w:rPr>
          <w:b/>
          <w:bCs/>
        </w:rPr>
      </w:pPr>
      <w:r>
        <w:rPr>
          <w:b/>
          <w:bCs/>
        </w:rPr>
        <w:t>Our</w:t>
      </w:r>
      <w:r w:rsidR="002B3B36">
        <w:rPr>
          <w:b/>
          <w:bCs/>
        </w:rPr>
        <w:t xml:space="preserve"> </w:t>
      </w:r>
      <w:r w:rsidR="005D5462">
        <w:rPr>
          <w:b/>
          <w:bCs/>
        </w:rPr>
        <w:t>“F</w:t>
      </w:r>
      <w:r w:rsidR="002B3B36">
        <w:rPr>
          <w:b/>
          <w:bCs/>
        </w:rPr>
        <w:t xml:space="preserve">ront </w:t>
      </w:r>
      <w:r w:rsidR="005D5462">
        <w:rPr>
          <w:b/>
          <w:bCs/>
        </w:rPr>
        <w:t>D</w:t>
      </w:r>
      <w:r w:rsidR="002B3B36">
        <w:rPr>
          <w:b/>
          <w:bCs/>
        </w:rPr>
        <w:t>oor</w:t>
      </w:r>
      <w:r w:rsidR="005D5462">
        <w:rPr>
          <w:b/>
          <w:bCs/>
        </w:rPr>
        <w:t>”</w:t>
      </w:r>
    </w:p>
    <w:p w14:paraId="3C8C0836" w14:textId="655EE11D" w:rsidR="00D6520A" w:rsidRDefault="007B0063" w:rsidP="00F113E1">
      <w:r>
        <w:t xml:space="preserve">Meryl’s experience </w:t>
      </w:r>
      <w:r w:rsidR="00842CA2">
        <w:t xml:space="preserve">(above) </w:t>
      </w:r>
      <w:r>
        <w:t>highlights how k</w:t>
      </w:r>
      <w:r w:rsidR="00CA3A11">
        <w:t xml:space="preserve">ey </w:t>
      </w:r>
      <w:r w:rsidR="00DA2593">
        <w:t>residents</w:t>
      </w:r>
      <w:r w:rsidR="003C7D8E">
        <w:t>’</w:t>
      </w:r>
      <w:r w:rsidR="00DA2593">
        <w:t xml:space="preserve"> first interactions </w:t>
      </w:r>
      <w:r>
        <w:t xml:space="preserve">are with </w:t>
      </w:r>
      <w:r w:rsidR="00DA2593">
        <w:t>the council</w:t>
      </w:r>
      <w:r>
        <w:t>.</w:t>
      </w:r>
      <w:r w:rsidR="002A29A4">
        <w:t xml:space="preserve"> </w:t>
      </w:r>
      <w:r>
        <w:t xml:space="preserve">We aim to </w:t>
      </w:r>
      <w:r w:rsidR="002A29A4" w:rsidRPr="002A29A4">
        <w:t xml:space="preserve">connect residents with holistic support </w:t>
      </w:r>
      <w:r w:rsidR="003C7D8E">
        <w:t>from when they first contact us</w:t>
      </w:r>
      <w:r w:rsidR="002A29A4" w:rsidRPr="002A29A4">
        <w:t>, addressing challenges before they escalate into crises.</w:t>
      </w:r>
      <w:r w:rsidR="004D44A6" w:rsidRPr="004D44A6">
        <w:t xml:space="preserve"> </w:t>
      </w:r>
      <w:r w:rsidR="004D44A6">
        <w:t>S</w:t>
      </w:r>
      <w:r w:rsidR="004D44A6" w:rsidRPr="004D44A6">
        <w:t>treamlined, central point</w:t>
      </w:r>
      <w:r w:rsidR="004D44A6">
        <w:t>s</w:t>
      </w:r>
      <w:r w:rsidR="004D44A6" w:rsidRPr="004D44A6">
        <w:t xml:space="preserve"> of contact allow residents to access key services more efficiently, eliminating the need to navigate multiple departments or platforms.</w:t>
      </w:r>
    </w:p>
    <w:p w14:paraId="369B3134" w14:textId="0BE123D1" w:rsidR="00214141" w:rsidRDefault="00214141" w:rsidP="00660A18">
      <w:pPr>
        <w:pStyle w:val="ListParagraph"/>
        <w:numPr>
          <w:ilvl w:val="0"/>
          <w:numId w:val="5"/>
        </w:numPr>
      </w:pPr>
      <w:r>
        <w:lastRenderedPageBreak/>
        <w:t xml:space="preserve">A Customer Experience Platform will be implemented by end of 2024. It will centralise </w:t>
      </w:r>
      <w:r w:rsidRPr="00F80704">
        <w:t>interactions across multiple channels, by unifying customer profiles and leveraging data</w:t>
      </w:r>
      <w:r>
        <w:t>.</w:t>
      </w:r>
      <w:r w:rsidRPr="00F80704">
        <w:t xml:space="preserve"> </w:t>
      </w:r>
      <w:r>
        <w:t xml:space="preserve">On-going monitoring will take place to refine the system, </w:t>
      </w:r>
      <w:r w:rsidRPr="00F80704">
        <w:t>w</w:t>
      </w:r>
      <w:r>
        <w:t>hich is aiming to</w:t>
      </w:r>
      <w:r w:rsidRPr="00F80704">
        <w:t xml:space="preserve"> improv</w:t>
      </w:r>
      <w:r>
        <w:t>e</w:t>
      </w:r>
      <w:r w:rsidRPr="00F80704">
        <w:t xml:space="preserve"> operational efficiency, reduce wait times, </w:t>
      </w:r>
      <w:r>
        <w:t>and offer</w:t>
      </w:r>
      <w:r w:rsidRPr="00F80704">
        <w:t xml:space="preserve"> better issue resolution</w:t>
      </w:r>
      <w:r>
        <w:t>.</w:t>
      </w:r>
    </w:p>
    <w:p w14:paraId="27A35054" w14:textId="6E0515E8" w:rsidR="00CD244B" w:rsidRDefault="00DB2243" w:rsidP="00660A18">
      <w:pPr>
        <w:pStyle w:val="ListParagraph"/>
        <w:numPr>
          <w:ilvl w:val="0"/>
          <w:numId w:val="5"/>
        </w:numPr>
      </w:pPr>
      <w:r>
        <w:t>A p</w:t>
      </w:r>
      <w:r w:rsidR="00CD244B" w:rsidRPr="005D2B81">
        <w:t>reventative, place-based service</w:t>
      </w:r>
      <w:r>
        <w:t>,</w:t>
      </w:r>
      <w:r w:rsidR="00CD244B" w:rsidRPr="005D2B81">
        <w:t xml:space="preserve"> is being gradually introduced to help residents with complex, cross-cutting, and multiple needs navigate and connect with Barnet Council, government, and voluntary community sector support tailored to their needs. Phase one is set to be implemented by early 2025. Since the prototype was launched in December 2023, we’ve had over 6,500 visits from residents seeking support at Burnt Oak Library, Colindale Offices, and Chipping Barnet Library.</w:t>
      </w:r>
    </w:p>
    <w:p w14:paraId="2082DD7A" w14:textId="0B7198BE" w:rsidR="00621010" w:rsidRDefault="00F113E1" w:rsidP="00660A18">
      <w:pPr>
        <w:pStyle w:val="ListParagraph"/>
        <w:numPr>
          <w:ilvl w:val="0"/>
          <w:numId w:val="5"/>
        </w:numPr>
      </w:pPr>
      <w:r>
        <w:t>We continue to focus on making our website as accessible as possible.</w:t>
      </w:r>
      <w:r w:rsidR="00AF4EE4">
        <w:t xml:space="preserve"> </w:t>
      </w:r>
      <w:r w:rsidR="00273160">
        <w:t>Previously reported</w:t>
      </w:r>
      <w:r w:rsidR="00DA0A6B">
        <w:t xml:space="preserve"> </w:t>
      </w:r>
      <w:r w:rsidR="00DA0A6B" w:rsidRPr="00DA0A6B">
        <w:t xml:space="preserve">projects, such as the implementation of Recite Me and Sign Solutions, are in place to further improve the accessibility of </w:t>
      </w:r>
      <w:r w:rsidR="000B2B84">
        <w:t>our</w:t>
      </w:r>
      <w:r w:rsidR="000B2B84" w:rsidRPr="00DA0A6B">
        <w:t xml:space="preserve"> </w:t>
      </w:r>
      <w:r w:rsidR="00DA0A6B" w:rsidRPr="00DA0A6B">
        <w:t>website</w:t>
      </w:r>
      <w:r w:rsidR="002742BA">
        <w:t xml:space="preserve">. </w:t>
      </w:r>
      <w:r w:rsidR="00273160">
        <w:t xml:space="preserve">This year, </w:t>
      </w:r>
      <w:r w:rsidR="00621010">
        <w:t xml:space="preserve">we have: </w:t>
      </w:r>
    </w:p>
    <w:p w14:paraId="71BB8C19" w14:textId="153D8089" w:rsidR="00F113E1" w:rsidRDefault="002742BA" w:rsidP="00660A18">
      <w:pPr>
        <w:pStyle w:val="ListParagraph"/>
        <w:numPr>
          <w:ilvl w:val="1"/>
          <w:numId w:val="5"/>
        </w:numPr>
      </w:pPr>
      <w:r>
        <w:t>Continued to r</w:t>
      </w:r>
      <w:r w:rsidR="00621010">
        <w:t xml:space="preserve">eview website content, </w:t>
      </w:r>
      <w:r w:rsidR="00D311E1">
        <w:t xml:space="preserve">ensuring </w:t>
      </w:r>
      <w:r w:rsidR="00621010" w:rsidRPr="00621010">
        <w:t>all information</w:t>
      </w:r>
      <w:r w:rsidR="00C82724">
        <w:t>,</w:t>
      </w:r>
      <w:r w:rsidR="00621010" w:rsidRPr="00621010">
        <w:t xml:space="preserve"> is written clearly, simply, and consistently, catering to users with different literacy levels. This effort has led to a 10% increase in customer satisfaction on the website.</w:t>
      </w:r>
    </w:p>
    <w:p w14:paraId="1278940F" w14:textId="77777777" w:rsidR="00C8318E" w:rsidRDefault="004D7CCD" w:rsidP="64B8782B">
      <w:pPr>
        <w:spacing w:line="257" w:lineRule="auto"/>
      </w:pPr>
      <w:r w:rsidRPr="004D7CCD">
        <w:t>The ASK Barnet chat function for residents went live on July 23, 2024. It allows residents to access chat services for Revenue &amp; Benefits, Street Scene, School Admissions, and Pest Control. Feedback from residents is being closely monitored, and currently, the chatbot is engaging with around 15 users per day. The containment rate (queries handled by the chatbot) is just over 50%. We expect these numbers to improve as awareness of ASK Barnet grows, attracting more users and generating more enquiries.</w:t>
      </w:r>
    </w:p>
    <w:p w14:paraId="1B82BC5D" w14:textId="77777777" w:rsidR="00C8318E" w:rsidRDefault="00C8318E" w:rsidP="64B8782B">
      <w:pPr>
        <w:spacing w:line="257" w:lineRule="auto"/>
      </w:pPr>
    </w:p>
    <w:p w14:paraId="2BD99769" w14:textId="36D4C47D" w:rsidR="005A764B" w:rsidRPr="004F4CB0" w:rsidRDefault="5DB70DE1" w:rsidP="64B8782B">
      <w:pPr>
        <w:spacing w:line="257" w:lineRule="auto"/>
        <w:rPr>
          <w:rStyle w:val="normaltextrun"/>
          <w:rFonts w:ascii="Calibri" w:eastAsia="Aptos" w:hAnsi="Calibri" w:cs="Calibri"/>
          <w:b/>
          <w:bCs/>
        </w:rPr>
      </w:pPr>
      <w:r w:rsidRPr="64B8782B">
        <w:rPr>
          <w:rFonts w:ascii="Calibri" w:eastAsia="Aptos" w:hAnsi="Calibri" w:cs="Calibri"/>
          <w:b/>
          <w:bCs/>
        </w:rPr>
        <w:t xml:space="preserve">Adult social care </w:t>
      </w:r>
      <w:r w:rsidR="14AAD1B6" w:rsidRPr="64B8782B">
        <w:rPr>
          <w:rFonts w:ascii="Calibri" w:eastAsia="Aptos" w:hAnsi="Calibri" w:cs="Calibri"/>
          <w:b/>
          <w:bCs/>
        </w:rPr>
        <w:t>is</w:t>
      </w:r>
      <w:r w:rsidRPr="64B8782B">
        <w:rPr>
          <w:rFonts w:ascii="Calibri" w:eastAsia="Aptos" w:hAnsi="Calibri" w:cs="Calibri"/>
          <w:b/>
          <w:bCs/>
        </w:rPr>
        <w:t xml:space="preserve"> w</w:t>
      </w:r>
      <w:r w:rsidR="2BA7C14C" w:rsidRPr="64B8782B">
        <w:rPr>
          <w:rFonts w:ascii="Calibri" w:eastAsia="Aptos" w:hAnsi="Calibri" w:cs="Calibri"/>
          <w:b/>
          <w:bCs/>
        </w:rPr>
        <w:t xml:space="preserve">orking closely with </w:t>
      </w:r>
      <w:proofErr w:type="gramStart"/>
      <w:r w:rsidR="669367E0" w:rsidRPr="64B8782B">
        <w:rPr>
          <w:rFonts w:ascii="Calibri" w:eastAsia="Aptos" w:hAnsi="Calibri" w:cs="Calibri"/>
          <w:b/>
          <w:bCs/>
        </w:rPr>
        <w:t xml:space="preserve">local </w:t>
      </w:r>
      <w:r w:rsidRPr="64B8782B">
        <w:rPr>
          <w:rFonts w:ascii="Calibri" w:eastAsia="Aptos" w:hAnsi="Calibri" w:cs="Calibri"/>
          <w:b/>
          <w:bCs/>
        </w:rPr>
        <w:t>residents</w:t>
      </w:r>
      <w:proofErr w:type="gramEnd"/>
      <w:r w:rsidR="631379C9" w:rsidRPr="64B8782B">
        <w:rPr>
          <w:rFonts w:ascii="Calibri" w:eastAsia="Aptos" w:hAnsi="Calibri" w:cs="Calibri"/>
          <w:b/>
          <w:bCs/>
        </w:rPr>
        <w:t xml:space="preserve"> to shape services</w:t>
      </w:r>
    </w:p>
    <w:p w14:paraId="2C6DE242" w14:textId="7B70ECE5" w:rsidR="00AC46CE" w:rsidRDefault="00B9340A" w:rsidP="005A764B">
      <w:pPr>
        <w:rPr>
          <w:rStyle w:val="normaltextrun"/>
          <w:color w:val="000000"/>
        </w:rPr>
      </w:pPr>
      <w:r w:rsidRPr="00B9340A">
        <w:rPr>
          <w:rStyle w:val="normaltextrun"/>
          <w:color w:val="000000"/>
        </w:rPr>
        <w:t>We continue to work collaboratively with residents across adult social care to shape services and practice</w:t>
      </w:r>
      <w:r w:rsidR="000C6631">
        <w:rPr>
          <w:rStyle w:val="normaltextrun"/>
          <w:color w:val="000000"/>
        </w:rPr>
        <w:t xml:space="preserve">, </w:t>
      </w:r>
      <w:r w:rsidR="005A764B" w:rsidRPr="00AF42AA">
        <w:rPr>
          <w:rStyle w:val="normaltextrun"/>
          <w:color w:val="000000"/>
        </w:rPr>
        <w:t>ensur</w:t>
      </w:r>
      <w:r w:rsidR="000C6631">
        <w:rPr>
          <w:rStyle w:val="normaltextrun"/>
          <w:color w:val="000000"/>
        </w:rPr>
        <w:t>ing</w:t>
      </w:r>
      <w:r w:rsidR="005A764B" w:rsidRPr="00AF42AA">
        <w:rPr>
          <w:rStyle w:val="normaltextrun"/>
          <w:color w:val="000000"/>
        </w:rPr>
        <w:t xml:space="preserve"> the voice of residents and carers are key in shaping adult social care services</w:t>
      </w:r>
      <w:r w:rsidR="00A020D9">
        <w:rPr>
          <w:rStyle w:val="normaltextrun"/>
          <w:color w:val="000000"/>
        </w:rPr>
        <w:t>:</w:t>
      </w:r>
      <w:r w:rsidR="005A764B" w:rsidRPr="00AF42AA">
        <w:rPr>
          <w:rStyle w:val="normaltextrun"/>
          <w:color w:val="000000"/>
        </w:rPr>
        <w:t xml:space="preserve"> </w:t>
      </w:r>
    </w:p>
    <w:p w14:paraId="2F2934FE" w14:textId="1565407C" w:rsidR="006F6BD9" w:rsidRDefault="00910202" w:rsidP="00660A18">
      <w:pPr>
        <w:pStyle w:val="ListParagraph"/>
        <w:numPr>
          <w:ilvl w:val="0"/>
          <w:numId w:val="17"/>
        </w:numPr>
        <w:rPr>
          <w:rStyle w:val="normaltextrun"/>
          <w:color w:val="000000"/>
          <w:shd w:val="clear" w:color="auto" w:fill="FFFFFF"/>
        </w:rPr>
      </w:pPr>
      <w:r>
        <w:rPr>
          <w:rStyle w:val="normaltextrun"/>
          <w:color w:val="000000"/>
        </w:rPr>
        <w:t>We have</w:t>
      </w:r>
      <w:r w:rsidR="005A764B" w:rsidRPr="00A020D9">
        <w:rPr>
          <w:rStyle w:val="normaltextrun"/>
          <w:color w:val="000000"/>
          <w:shd w:val="clear" w:color="auto" w:fill="FFFFFF"/>
        </w:rPr>
        <w:t xml:space="preserve"> appoint</w:t>
      </w:r>
      <w:r>
        <w:rPr>
          <w:rStyle w:val="normaltextrun"/>
          <w:color w:val="000000"/>
          <w:shd w:val="clear" w:color="auto" w:fill="FFFFFF"/>
        </w:rPr>
        <w:t>ed</w:t>
      </w:r>
      <w:r w:rsidR="005A764B" w:rsidRPr="00A020D9">
        <w:rPr>
          <w:rStyle w:val="normaltextrun"/>
          <w:color w:val="000000"/>
          <w:shd w:val="clear" w:color="auto" w:fill="FFFFFF"/>
        </w:rPr>
        <w:t xml:space="preserve"> two residents as Special Advisors to the Overview and Scrutiny Committee for Health and Social Care</w:t>
      </w:r>
      <w:r w:rsidR="0001623B">
        <w:rPr>
          <w:rStyle w:val="normaltextrun"/>
          <w:color w:val="000000"/>
          <w:shd w:val="clear" w:color="auto" w:fill="FFFFFF"/>
        </w:rPr>
        <w:t xml:space="preserve">. </w:t>
      </w:r>
      <w:r w:rsidR="005A764B" w:rsidRPr="00A020D9">
        <w:rPr>
          <w:rStyle w:val="normaltextrun"/>
          <w:color w:val="000000"/>
          <w:shd w:val="clear" w:color="auto" w:fill="FFFFFF"/>
        </w:rPr>
        <w:t>Special Advisors attend and participate in Committee meetings and raise concerns</w:t>
      </w:r>
      <w:r w:rsidR="00CD36FF">
        <w:rPr>
          <w:rStyle w:val="normaltextrun"/>
          <w:color w:val="000000"/>
          <w:shd w:val="clear" w:color="auto" w:fill="FFFFFF"/>
        </w:rPr>
        <w:t>, highlight</w:t>
      </w:r>
      <w:r w:rsidR="001571B8">
        <w:rPr>
          <w:rStyle w:val="normaltextrun"/>
          <w:color w:val="000000"/>
          <w:shd w:val="clear" w:color="auto" w:fill="FFFFFF"/>
        </w:rPr>
        <w:t xml:space="preserve"> </w:t>
      </w:r>
      <w:r w:rsidR="005A764B" w:rsidRPr="00A020D9">
        <w:rPr>
          <w:rStyle w:val="normaltextrun"/>
          <w:color w:val="000000"/>
          <w:shd w:val="clear" w:color="auto" w:fill="FFFFFF"/>
        </w:rPr>
        <w:t xml:space="preserve">good practice and help identify areas for improvement. </w:t>
      </w:r>
      <w:r w:rsidR="005A764B" w:rsidRPr="00E657DE">
        <w:rPr>
          <w:rStyle w:val="normaltextrun"/>
          <w:color w:val="000000"/>
          <w:shd w:val="clear" w:color="auto" w:fill="FFFFFF"/>
        </w:rPr>
        <w:t xml:space="preserve">For example, Barnet residents from the People’s Voice </w:t>
      </w:r>
      <w:r w:rsidR="003C4861">
        <w:rPr>
          <w:rStyle w:val="normaltextrun"/>
          <w:color w:val="000000"/>
          <w:shd w:val="clear" w:color="auto" w:fill="FFFFFF"/>
        </w:rPr>
        <w:t>G</w:t>
      </w:r>
      <w:r w:rsidR="003C4861" w:rsidRPr="00E657DE">
        <w:rPr>
          <w:rStyle w:val="normaltextrun"/>
          <w:color w:val="000000"/>
          <w:shd w:val="clear" w:color="auto" w:fill="FFFFFF"/>
        </w:rPr>
        <w:t xml:space="preserve">roup </w:t>
      </w:r>
      <w:r w:rsidR="005A764B" w:rsidRPr="00E657DE">
        <w:rPr>
          <w:rStyle w:val="normaltextrun"/>
          <w:color w:val="000000"/>
          <w:shd w:val="clear" w:color="auto" w:fill="FFFFFF"/>
        </w:rPr>
        <w:t xml:space="preserve">and Involvement Board reported concerns about Autism and ADHD referral and diagnostic pathways. This was escalated to the Overview and Scrutiny Committee for Health and Social Care through resident representatives. </w:t>
      </w:r>
      <w:r w:rsidR="00B40972" w:rsidRPr="00E657DE">
        <w:rPr>
          <w:rStyle w:val="normaltextrun"/>
          <w:color w:val="000000"/>
          <w:shd w:val="clear" w:color="auto" w:fill="FFFFFF"/>
        </w:rPr>
        <w:t xml:space="preserve">The </w:t>
      </w:r>
      <w:r w:rsidR="005A764B" w:rsidRPr="00E657DE">
        <w:rPr>
          <w:rStyle w:val="normaltextrun"/>
          <w:color w:val="000000"/>
          <w:shd w:val="clear" w:color="auto" w:fill="FFFFFF"/>
        </w:rPr>
        <w:t xml:space="preserve">Scrutiny Committee have instructed a Task and Finish group on this topic and are working collaboratively with the residents to gather further insight and </w:t>
      </w:r>
      <w:r w:rsidR="00326B39">
        <w:rPr>
          <w:rStyle w:val="normaltextrun"/>
          <w:color w:val="000000"/>
          <w:shd w:val="clear" w:color="auto" w:fill="FFFFFF"/>
        </w:rPr>
        <w:t xml:space="preserve">to </w:t>
      </w:r>
      <w:r w:rsidR="005A764B" w:rsidRPr="00E657DE">
        <w:rPr>
          <w:rStyle w:val="normaltextrun"/>
          <w:color w:val="000000"/>
          <w:shd w:val="clear" w:color="auto" w:fill="FFFFFF"/>
        </w:rPr>
        <w:t xml:space="preserve">develop these areas of focus. </w:t>
      </w:r>
      <w:r w:rsidR="007C2663">
        <w:rPr>
          <w:rStyle w:val="normaltextrun"/>
          <w:color w:val="000000"/>
          <w:shd w:val="clear" w:color="auto" w:fill="FFFFFF"/>
        </w:rPr>
        <w:t xml:space="preserve">Residents report positively on the </w:t>
      </w:r>
      <w:r w:rsidR="00BF1B65">
        <w:rPr>
          <w:rStyle w:val="normaltextrun"/>
          <w:color w:val="000000"/>
          <w:shd w:val="clear" w:color="auto" w:fill="FFFFFF"/>
        </w:rPr>
        <w:t>approach</w:t>
      </w:r>
      <w:r w:rsidR="00654F9A">
        <w:rPr>
          <w:rStyle w:val="normaltextrun"/>
          <w:color w:val="000000"/>
          <w:shd w:val="clear" w:color="auto" w:fill="FFFFFF"/>
        </w:rPr>
        <w:t>,</w:t>
      </w:r>
      <w:r w:rsidR="000326B9">
        <w:rPr>
          <w:rStyle w:val="normaltextrun"/>
          <w:color w:val="000000"/>
          <w:shd w:val="clear" w:color="auto" w:fill="FFFFFF"/>
        </w:rPr>
        <w:t xml:space="preserve"> </w:t>
      </w:r>
      <w:r w:rsidR="00654F9A">
        <w:rPr>
          <w:rStyle w:val="normaltextrun"/>
          <w:color w:val="000000"/>
          <w:shd w:val="clear" w:color="auto" w:fill="FFFFFF"/>
        </w:rPr>
        <w:t xml:space="preserve">sharing they </w:t>
      </w:r>
      <w:r w:rsidR="0018420C">
        <w:rPr>
          <w:rStyle w:val="normaltextrun"/>
          <w:color w:val="000000"/>
          <w:shd w:val="clear" w:color="auto" w:fill="FFFFFF"/>
        </w:rPr>
        <w:t>feel that</w:t>
      </w:r>
      <w:r w:rsidR="000326B9">
        <w:rPr>
          <w:rStyle w:val="normaltextrun"/>
          <w:color w:val="000000"/>
          <w:shd w:val="clear" w:color="auto" w:fill="FFFFFF"/>
        </w:rPr>
        <w:t xml:space="preserve"> their concerns are </w:t>
      </w:r>
      <w:r w:rsidR="00E6637C">
        <w:rPr>
          <w:rStyle w:val="normaltextrun"/>
          <w:color w:val="000000"/>
          <w:shd w:val="clear" w:color="auto" w:fill="FFFFFF"/>
        </w:rPr>
        <w:t xml:space="preserve">being actioned. </w:t>
      </w:r>
    </w:p>
    <w:p w14:paraId="59C57EDA" w14:textId="41527B83" w:rsidR="001B4ADA" w:rsidRDefault="00D6572E" w:rsidP="00660A18">
      <w:pPr>
        <w:pStyle w:val="ListParagraph"/>
        <w:numPr>
          <w:ilvl w:val="0"/>
          <w:numId w:val="17"/>
        </w:numPr>
        <w:rPr>
          <w:rStyle w:val="normaltextrun"/>
          <w:color w:val="000000"/>
          <w:shd w:val="clear" w:color="auto" w:fill="FFFFFF"/>
        </w:rPr>
      </w:pPr>
      <w:r>
        <w:rPr>
          <w:rStyle w:val="normaltextrun"/>
          <w:color w:val="000000"/>
          <w:shd w:val="clear" w:color="auto" w:fill="FFFFFF"/>
        </w:rPr>
        <w:t>I</w:t>
      </w:r>
      <w:r w:rsidR="005A764B" w:rsidRPr="006F6BD9">
        <w:rPr>
          <w:rStyle w:val="normaltextrun"/>
          <w:color w:val="000000"/>
          <w:shd w:val="clear" w:color="auto" w:fill="FFFFFF"/>
        </w:rPr>
        <w:t>nvolving residents in commissioning and procurement of services and in recruitment and training of social care staff. For example, working with residents to coproduce a training resource for practitioners who carry out carers assessment in the form of a video where carers share their lived experience of the carer’s assessment process and impact of the intervention on them and their loved ones. Carers joined our all staff briefing for adult social care to promote the training.</w:t>
      </w:r>
    </w:p>
    <w:p w14:paraId="2FBBC271" w14:textId="54C922F0" w:rsidR="00DB456C" w:rsidRDefault="001B4ADA" w:rsidP="00DB456C">
      <w:pPr>
        <w:pStyle w:val="ListParagraph"/>
        <w:numPr>
          <w:ilvl w:val="0"/>
          <w:numId w:val="17"/>
        </w:numPr>
        <w:rPr>
          <w:rStyle w:val="normaltextrun"/>
          <w:color w:val="000000"/>
          <w:shd w:val="clear" w:color="auto" w:fill="FFFFFF"/>
        </w:rPr>
      </w:pPr>
      <w:r>
        <w:rPr>
          <w:rStyle w:val="normaltextrun"/>
          <w:color w:val="000000"/>
          <w:shd w:val="clear" w:color="auto" w:fill="FFFFFF"/>
        </w:rPr>
        <w:t>I</w:t>
      </w:r>
      <w:r w:rsidR="005A764B" w:rsidRPr="001B4ADA">
        <w:rPr>
          <w:rStyle w:val="normaltextrun"/>
          <w:color w:val="000000"/>
          <w:shd w:val="clear" w:color="auto" w:fill="FFFFFF"/>
        </w:rPr>
        <w:t>ntroduc</w:t>
      </w:r>
      <w:r>
        <w:rPr>
          <w:rStyle w:val="normaltextrun"/>
          <w:color w:val="000000"/>
          <w:shd w:val="clear" w:color="auto" w:fill="FFFFFF"/>
        </w:rPr>
        <w:t xml:space="preserve">ed </w:t>
      </w:r>
      <w:r w:rsidR="005A764B" w:rsidRPr="001B4ADA">
        <w:rPr>
          <w:rStyle w:val="normaltextrun"/>
          <w:color w:val="000000"/>
          <w:shd w:val="clear" w:color="auto" w:fill="FFFFFF"/>
        </w:rPr>
        <w:t xml:space="preserve">People’s Voice drop ins for residents with lived experience and their carers to give feedback about care and support. The drop ins have been developed with residents and are co-hosted with resident representatives from the Involvement Board, alongside voluntary sector partners such as Inclusion Barnet. Resident representatives </w:t>
      </w:r>
      <w:r w:rsidR="00F91089">
        <w:rPr>
          <w:rStyle w:val="normaltextrun"/>
          <w:color w:val="000000"/>
          <w:shd w:val="clear" w:color="auto" w:fill="FFFFFF"/>
        </w:rPr>
        <w:t xml:space="preserve">have </w:t>
      </w:r>
      <w:r w:rsidR="0042002C">
        <w:rPr>
          <w:rStyle w:val="normaltextrun"/>
          <w:color w:val="000000"/>
          <w:shd w:val="clear" w:color="auto" w:fill="FFFFFF"/>
        </w:rPr>
        <w:t>agreed the</w:t>
      </w:r>
      <w:r w:rsidR="003859B8">
        <w:rPr>
          <w:rStyle w:val="normaltextrun"/>
          <w:color w:val="000000"/>
          <w:shd w:val="clear" w:color="auto" w:fill="FFFFFF"/>
        </w:rPr>
        <w:t xml:space="preserve"> </w:t>
      </w:r>
      <w:r w:rsidR="005A764B" w:rsidRPr="001B4ADA">
        <w:rPr>
          <w:rStyle w:val="normaltextrun"/>
          <w:color w:val="000000"/>
          <w:shd w:val="clear" w:color="auto" w:fill="FFFFFF"/>
        </w:rPr>
        <w:t xml:space="preserve">themed around areas of lived experience and for topics such as wellbeing and keeping active to be included. </w:t>
      </w:r>
    </w:p>
    <w:p w14:paraId="113724A3" w14:textId="77777777" w:rsidR="00654F9A" w:rsidRDefault="00654F9A" w:rsidP="00D44937">
      <w:pPr>
        <w:rPr>
          <w:rStyle w:val="normaltextrun"/>
          <w:color w:val="000000"/>
          <w:shd w:val="clear" w:color="auto" w:fill="FFFFFF"/>
        </w:rPr>
      </w:pPr>
    </w:p>
    <w:p w14:paraId="2A1CE1B9" w14:textId="77777777" w:rsidR="00D2509C" w:rsidRDefault="00483B39" w:rsidP="00D44937">
      <w:pPr>
        <w:rPr>
          <w:rStyle w:val="normaltextrun"/>
          <w:color w:val="000000"/>
          <w:shd w:val="clear" w:color="auto" w:fill="FFFFFF"/>
        </w:rPr>
      </w:pPr>
      <w:r>
        <w:rPr>
          <w:rStyle w:val="normaltextrun"/>
          <w:color w:val="000000"/>
          <w:shd w:val="clear" w:color="auto" w:fill="FFFFFF"/>
        </w:rPr>
        <w:lastRenderedPageBreak/>
        <w:t xml:space="preserve">General resident responses to the </w:t>
      </w:r>
      <w:r w:rsidR="0088317B">
        <w:rPr>
          <w:rStyle w:val="normaltextrun"/>
          <w:color w:val="000000"/>
          <w:shd w:val="clear" w:color="auto" w:fill="FFFFFF"/>
        </w:rPr>
        <w:t>adult social care approach</w:t>
      </w:r>
      <w:r>
        <w:rPr>
          <w:rStyle w:val="normaltextrun"/>
          <w:color w:val="000000"/>
          <w:shd w:val="clear" w:color="auto" w:fill="FFFFFF"/>
        </w:rPr>
        <w:t xml:space="preserve"> have been positive</w:t>
      </w:r>
      <w:r w:rsidR="00E12F59">
        <w:rPr>
          <w:rStyle w:val="normaltextrun"/>
          <w:color w:val="000000"/>
          <w:shd w:val="clear" w:color="auto" w:fill="FFFFFF"/>
        </w:rPr>
        <w:t xml:space="preserve">; </w:t>
      </w:r>
      <w:r w:rsidR="008851AA">
        <w:rPr>
          <w:rStyle w:val="normaltextrun"/>
          <w:color w:val="000000"/>
          <w:shd w:val="clear" w:color="auto" w:fill="FFFFFF"/>
        </w:rPr>
        <w:t xml:space="preserve">hosting sessions </w:t>
      </w:r>
      <w:r w:rsidR="001117B0">
        <w:rPr>
          <w:rStyle w:val="normaltextrun"/>
          <w:color w:val="000000"/>
          <w:shd w:val="clear" w:color="auto" w:fill="FFFFFF"/>
        </w:rPr>
        <w:t>and hearing from other residents</w:t>
      </w:r>
      <w:r w:rsidR="008851AA">
        <w:rPr>
          <w:rStyle w:val="normaltextrun"/>
          <w:color w:val="000000"/>
          <w:shd w:val="clear" w:color="auto" w:fill="FFFFFF"/>
        </w:rPr>
        <w:t xml:space="preserve"> </w:t>
      </w:r>
      <w:r w:rsidR="001117B0">
        <w:rPr>
          <w:rStyle w:val="normaltextrun"/>
          <w:color w:val="000000"/>
          <w:shd w:val="clear" w:color="auto" w:fill="FFFFFF"/>
        </w:rPr>
        <w:t>has allowed them</w:t>
      </w:r>
      <w:r>
        <w:rPr>
          <w:rStyle w:val="normaltextrun"/>
          <w:color w:val="000000"/>
          <w:shd w:val="clear" w:color="auto" w:fill="FFFFFF"/>
        </w:rPr>
        <w:t xml:space="preserve"> </w:t>
      </w:r>
      <w:r w:rsidR="001117B0">
        <w:rPr>
          <w:rStyle w:val="normaltextrun"/>
          <w:color w:val="000000"/>
          <w:shd w:val="clear" w:color="auto" w:fill="FFFFFF"/>
        </w:rPr>
        <w:t>to</w:t>
      </w:r>
      <w:r>
        <w:rPr>
          <w:rStyle w:val="normaltextrun"/>
          <w:color w:val="000000"/>
          <w:shd w:val="clear" w:color="auto" w:fill="FFFFFF"/>
        </w:rPr>
        <w:t xml:space="preserve"> feel more empowered</w:t>
      </w:r>
      <w:r w:rsidR="001117B0">
        <w:rPr>
          <w:rStyle w:val="normaltextrun"/>
          <w:color w:val="000000"/>
          <w:shd w:val="clear" w:color="auto" w:fill="FFFFFF"/>
        </w:rPr>
        <w:t>.</w:t>
      </w:r>
      <w:r>
        <w:rPr>
          <w:rStyle w:val="normaltextrun"/>
          <w:color w:val="000000"/>
          <w:shd w:val="clear" w:color="auto" w:fill="FFFFFF"/>
        </w:rPr>
        <w:t xml:space="preserve"> </w:t>
      </w:r>
      <w:r w:rsidR="00AA6251">
        <w:rPr>
          <w:rStyle w:val="normaltextrun"/>
          <w:color w:val="000000"/>
          <w:shd w:val="clear" w:color="auto" w:fill="FFFFFF"/>
        </w:rPr>
        <w:t xml:space="preserve">Feedback from sessions </w:t>
      </w:r>
      <w:r w:rsidR="00155EFB">
        <w:rPr>
          <w:rStyle w:val="normaltextrun"/>
          <w:color w:val="000000"/>
          <w:shd w:val="clear" w:color="auto" w:fill="FFFFFF"/>
        </w:rPr>
        <w:t>is</w:t>
      </w:r>
      <w:r w:rsidR="007E29CE">
        <w:rPr>
          <w:rStyle w:val="normaltextrun"/>
          <w:color w:val="000000"/>
          <w:shd w:val="clear" w:color="auto" w:fill="FFFFFF"/>
        </w:rPr>
        <w:t xml:space="preserve"> </w:t>
      </w:r>
      <w:r w:rsidR="009F109A">
        <w:rPr>
          <w:rStyle w:val="normaltextrun"/>
          <w:color w:val="000000"/>
          <w:shd w:val="clear" w:color="auto" w:fill="FFFFFF"/>
        </w:rPr>
        <w:t xml:space="preserve">being used to shape </w:t>
      </w:r>
      <w:r w:rsidR="0002615E">
        <w:rPr>
          <w:rStyle w:val="normaltextrun"/>
          <w:color w:val="000000"/>
          <w:shd w:val="clear" w:color="auto" w:fill="FFFFFF"/>
        </w:rPr>
        <w:t xml:space="preserve">adult social care initiatives </w:t>
      </w:r>
      <w:r w:rsidR="00780FAB">
        <w:rPr>
          <w:rStyle w:val="normaltextrun"/>
          <w:color w:val="000000"/>
          <w:shd w:val="clear" w:color="auto" w:fill="FFFFFF"/>
        </w:rPr>
        <w:t xml:space="preserve">going forward. </w:t>
      </w:r>
    </w:p>
    <w:p w14:paraId="3D7C4FA8" w14:textId="77777777" w:rsidR="00D2509C" w:rsidRDefault="00D2509C" w:rsidP="00D44937">
      <w:pPr>
        <w:rPr>
          <w:rStyle w:val="normaltextrun"/>
          <w:color w:val="000000"/>
          <w:shd w:val="clear" w:color="auto" w:fill="FFFFFF"/>
        </w:rPr>
      </w:pPr>
    </w:p>
    <w:p w14:paraId="56569518" w14:textId="77777777" w:rsidR="009E3AFB" w:rsidRDefault="009E3AFB" w:rsidP="009E3AFB">
      <w:pPr>
        <w:rPr>
          <w:rStyle w:val="normaltextrun"/>
          <w:b/>
          <w:bCs/>
          <w:color w:val="000000"/>
          <w:shd w:val="clear" w:color="auto" w:fill="FFFFFF"/>
        </w:rPr>
      </w:pPr>
      <w:r>
        <w:rPr>
          <w:rStyle w:val="normaltextrun"/>
          <w:b/>
          <w:bCs/>
          <w:color w:val="000000"/>
          <w:shd w:val="clear" w:color="auto" w:fill="FFFFFF"/>
        </w:rPr>
        <w:t>Reframing adult safeguarding project</w:t>
      </w:r>
    </w:p>
    <w:p w14:paraId="52A2A218" w14:textId="77777777" w:rsidR="009E3AFB" w:rsidRPr="005F34C4" w:rsidRDefault="009E3AFB" w:rsidP="009E3AFB">
      <w:pPr>
        <w:rPr>
          <w:color w:val="000000"/>
          <w:shd w:val="clear" w:color="auto" w:fill="FFFFFF"/>
        </w:rPr>
      </w:pPr>
      <w:r>
        <w:rPr>
          <w:rStyle w:val="normaltextrun"/>
          <w:color w:val="000000"/>
          <w:shd w:val="clear" w:color="auto" w:fill="FFFFFF"/>
        </w:rPr>
        <w:t>Starting in 2022/23, t</w:t>
      </w:r>
      <w:r w:rsidRPr="008D5FAE">
        <w:rPr>
          <w:rStyle w:val="normaltextrun"/>
          <w:color w:val="000000"/>
          <w:shd w:val="clear" w:color="auto" w:fill="FFFFFF"/>
        </w:rPr>
        <w:t xml:space="preserve">he project </w:t>
      </w:r>
      <w:r>
        <w:rPr>
          <w:rStyle w:val="normaltextrun"/>
          <w:color w:val="000000"/>
          <w:shd w:val="clear" w:color="auto" w:fill="FFFFFF"/>
        </w:rPr>
        <w:t>has successfully</w:t>
      </w:r>
      <w:r w:rsidRPr="008D5FAE">
        <w:rPr>
          <w:rStyle w:val="normaltextrun"/>
          <w:color w:val="000000"/>
          <w:shd w:val="clear" w:color="auto" w:fill="FFFFFF"/>
        </w:rPr>
        <w:t xml:space="preserve"> promote</w:t>
      </w:r>
      <w:r>
        <w:rPr>
          <w:rStyle w:val="normaltextrun"/>
          <w:color w:val="000000"/>
          <w:shd w:val="clear" w:color="auto" w:fill="FFFFFF"/>
        </w:rPr>
        <w:t>d</w:t>
      </w:r>
      <w:r w:rsidRPr="008D5FAE">
        <w:rPr>
          <w:rStyle w:val="normaltextrun"/>
          <w:color w:val="000000"/>
          <w:shd w:val="clear" w:color="auto" w:fill="FFFFFF"/>
        </w:rPr>
        <w:t xml:space="preserve"> understanding </w:t>
      </w:r>
      <w:r>
        <w:rPr>
          <w:rStyle w:val="normaltextrun"/>
          <w:color w:val="000000"/>
          <w:shd w:val="clear" w:color="auto" w:fill="FFFFFF"/>
        </w:rPr>
        <w:t xml:space="preserve">and knowledge </w:t>
      </w:r>
      <w:r w:rsidRPr="008D5FAE">
        <w:rPr>
          <w:rStyle w:val="normaltextrun"/>
          <w:color w:val="000000"/>
          <w:shd w:val="clear" w:color="auto" w:fill="FFFFFF"/>
        </w:rPr>
        <w:t>about safeguarding amongst Barnet’s diverse communities.</w:t>
      </w:r>
      <w:r w:rsidRPr="00991761">
        <w:t xml:space="preserve"> </w:t>
      </w:r>
      <w:r>
        <w:rPr>
          <w:rStyle w:val="normaltextrun"/>
          <w:color w:val="000000"/>
          <w:shd w:val="clear" w:color="auto" w:fill="FFFFFF"/>
        </w:rPr>
        <w:t xml:space="preserve">It was </w:t>
      </w:r>
      <w:r w:rsidRPr="00991761">
        <w:rPr>
          <w:rStyle w:val="normaltextrun"/>
          <w:color w:val="000000"/>
          <w:shd w:val="clear" w:color="auto" w:fill="FFFFFF"/>
        </w:rPr>
        <w:t>funded through the Public Health prevention fund</w:t>
      </w:r>
      <w:r>
        <w:rPr>
          <w:rStyle w:val="normaltextrun"/>
          <w:color w:val="000000"/>
          <w:shd w:val="clear" w:color="auto" w:fill="FFFFFF"/>
        </w:rPr>
        <w:t>, with</w:t>
      </w:r>
      <w:r w:rsidRPr="00991761">
        <w:rPr>
          <w:rStyle w:val="normaltextrun"/>
          <w:color w:val="000000"/>
          <w:shd w:val="clear" w:color="auto" w:fill="FFFFFF"/>
        </w:rPr>
        <w:t xml:space="preserve"> CB Plus</w:t>
      </w:r>
      <w:r>
        <w:rPr>
          <w:rStyle w:val="normaltextrun"/>
          <w:color w:val="000000"/>
          <w:shd w:val="clear" w:color="auto" w:fill="FFFFFF"/>
        </w:rPr>
        <w:t>,</w:t>
      </w:r>
      <w:r w:rsidRPr="00991761">
        <w:rPr>
          <w:rStyle w:val="normaltextrun"/>
          <w:color w:val="000000"/>
          <w:shd w:val="clear" w:color="auto" w:fill="FFFFFF"/>
        </w:rPr>
        <w:t xml:space="preserve"> one the voluntary sector partners on the Barnet Safeguarding Adults Board (BSAB)</w:t>
      </w:r>
      <w:r>
        <w:rPr>
          <w:rStyle w:val="normaltextrun"/>
          <w:color w:val="000000"/>
          <w:shd w:val="clear" w:color="auto" w:fill="FFFFFF"/>
        </w:rPr>
        <w:t>,</w:t>
      </w:r>
      <w:r w:rsidRPr="00991761">
        <w:rPr>
          <w:rStyle w:val="normaltextrun"/>
          <w:color w:val="000000"/>
          <w:shd w:val="clear" w:color="auto" w:fill="FFFFFF"/>
        </w:rPr>
        <w:t xml:space="preserve"> lead</w:t>
      </w:r>
      <w:r>
        <w:rPr>
          <w:rStyle w:val="normaltextrun"/>
          <w:color w:val="000000"/>
          <w:shd w:val="clear" w:color="auto" w:fill="FFFFFF"/>
        </w:rPr>
        <w:t>ing</w:t>
      </w:r>
      <w:r w:rsidRPr="00991761">
        <w:rPr>
          <w:rStyle w:val="normaltextrun"/>
          <w:color w:val="000000"/>
          <w:shd w:val="clear" w:color="auto" w:fill="FFFFFF"/>
        </w:rPr>
        <w:t xml:space="preserve"> on this piece of work.</w:t>
      </w:r>
      <w:r>
        <w:rPr>
          <w:rStyle w:val="normaltextrun"/>
          <w:color w:val="000000"/>
          <w:shd w:val="clear" w:color="auto" w:fill="FFFFFF"/>
        </w:rPr>
        <w:t xml:space="preserve"> </w:t>
      </w:r>
      <w:r w:rsidRPr="000F2DDF">
        <w:rPr>
          <w:rStyle w:val="normaltextrun"/>
          <w:color w:val="000000"/>
          <w:shd w:val="clear" w:color="auto" w:fill="FFFFFF"/>
        </w:rPr>
        <w:t xml:space="preserve">CB Plus </w:t>
      </w:r>
      <w:r w:rsidRPr="00FD6F44">
        <w:rPr>
          <w:rStyle w:val="normaltextrun"/>
          <w:color w:val="000000"/>
          <w:shd w:val="clear" w:color="auto" w:fill="FFFFFF"/>
        </w:rPr>
        <w:t xml:space="preserve">focussed on </w:t>
      </w:r>
      <w:r>
        <w:rPr>
          <w:rStyle w:val="normaltextrun"/>
          <w:color w:val="000000"/>
          <w:shd w:val="clear" w:color="auto" w:fill="FFFFFF"/>
        </w:rPr>
        <w:t>conversations</w:t>
      </w:r>
      <w:r w:rsidRPr="00FD6F44">
        <w:rPr>
          <w:rStyle w:val="normaltextrun"/>
          <w:color w:val="000000"/>
          <w:shd w:val="clear" w:color="auto" w:fill="FFFFFF"/>
        </w:rPr>
        <w:t xml:space="preserve"> with residents and community groups working with protected and/or at-risk users to deliver a community safeguarding information for people and organisations on how to effectively safeguard adults</w:t>
      </w:r>
      <w:r>
        <w:rPr>
          <w:rStyle w:val="normaltextrun"/>
          <w:color w:val="000000"/>
          <w:shd w:val="clear" w:color="auto" w:fill="FFFFFF"/>
        </w:rPr>
        <w:t xml:space="preserve">. </w:t>
      </w:r>
      <w:r w:rsidRPr="64B8782B">
        <w:rPr>
          <w:rFonts w:eastAsiaTheme="minorEastAsia"/>
        </w:rPr>
        <w:t xml:space="preserve">Through the </w:t>
      </w:r>
      <w:r>
        <w:rPr>
          <w:rFonts w:eastAsiaTheme="minorEastAsia"/>
        </w:rPr>
        <w:t>engagement activity</w:t>
      </w:r>
      <w:r w:rsidRPr="64B8782B">
        <w:rPr>
          <w:rFonts w:eastAsiaTheme="minorEastAsia"/>
        </w:rPr>
        <w:t xml:space="preserve"> and survey, we have learnt</w:t>
      </w:r>
      <w:r>
        <w:rPr>
          <w:rFonts w:eastAsiaTheme="minorEastAsia"/>
        </w:rPr>
        <w:t xml:space="preserve"> that</w:t>
      </w:r>
      <w:r w:rsidRPr="64B8782B">
        <w:rPr>
          <w:rFonts w:eastAsiaTheme="minorEastAsia"/>
        </w:rPr>
        <w:t>:</w:t>
      </w:r>
    </w:p>
    <w:p w14:paraId="44314D88" w14:textId="77777777" w:rsidR="009E3AFB" w:rsidRDefault="009E3AFB" w:rsidP="009E3AFB">
      <w:pPr>
        <w:pStyle w:val="ListParagraph"/>
        <w:numPr>
          <w:ilvl w:val="0"/>
          <w:numId w:val="1"/>
        </w:numPr>
        <w:rPr>
          <w:rFonts w:eastAsiaTheme="minorEastAsia"/>
        </w:rPr>
      </w:pPr>
      <w:r w:rsidRPr="64B8782B">
        <w:rPr>
          <w:rFonts w:eastAsiaTheme="minorEastAsia"/>
        </w:rPr>
        <w:t>The term safeguarding did not always have an equivalent in other languages or cultures</w:t>
      </w:r>
    </w:p>
    <w:p w14:paraId="327839F1" w14:textId="77777777" w:rsidR="009E3AFB" w:rsidRDefault="009E3AFB" w:rsidP="009E3AFB">
      <w:pPr>
        <w:pStyle w:val="ListParagraph"/>
        <w:numPr>
          <w:ilvl w:val="0"/>
          <w:numId w:val="1"/>
        </w:numPr>
        <w:rPr>
          <w:rFonts w:eastAsiaTheme="minorEastAsia"/>
        </w:rPr>
      </w:pPr>
      <w:r w:rsidRPr="64B8782B">
        <w:rPr>
          <w:rFonts w:eastAsiaTheme="minorEastAsia"/>
        </w:rPr>
        <w:t>Differing attitudes as to whether people feel comfortable in reporting safeguarding issues</w:t>
      </w:r>
    </w:p>
    <w:p w14:paraId="49539CBB" w14:textId="77777777" w:rsidR="009E3AFB" w:rsidRDefault="009E3AFB" w:rsidP="009E3AFB">
      <w:pPr>
        <w:pStyle w:val="ListParagraph"/>
        <w:numPr>
          <w:ilvl w:val="0"/>
          <w:numId w:val="1"/>
        </w:numPr>
        <w:rPr>
          <w:rFonts w:eastAsiaTheme="minorEastAsia"/>
        </w:rPr>
      </w:pPr>
      <w:r w:rsidRPr="64B8782B">
        <w:rPr>
          <w:rFonts w:eastAsiaTheme="minorEastAsia"/>
        </w:rPr>
        <w:t>Barnet Mencap group identified that they wanted more information about preventing financial abuse</w:t>
      </w:r>
    </w:p>
    <w:p w14:paraId="27B08508" w14:textId="77777777" w:rsidR="009E3AFB" w:rsidRDefault="009E3AFB" w:rsidP="009E3AFB">
      <w:pPr>
        <w:pStyle w:val="ListParagraph"/>
        <w:numPr>
          <w:ilvl w:val="0"/>
          <w:numId w:val="1"/>
        </w:numPr>
        <w:rPr>
          <w:rFonts w:eastAsiaTheme="minorEastAsia"/>
        </w:rPr>
      </w:pPr>
      <w:r w:rsidRPr="64B8782B">
        <w:rPr>
          <w:rFonts w:eastAsiaTheme="minorEastAsia"/>
        </w:rPr>
        <w:t>Suggestion on develop a codeword which could be used in local shops which could be used to alert people that an individual needed help</w:t>
      </w:r>
    </w:p>
    <w:p w14:paraId="39EC483E" w14:textId="64BBEE3A" w:rsidR="009E3AFB" w:rsidRPr="00834EA4" w:rsidRDefault="009E3AFB" w:rsidP="009E3AFB">
      <w:pPr>
        <w:rPr>
          <w:rFonts w:eastAsiaTheme="minorEastAsia"/>
        </w:rPr>
      </w:pPr>
      <w:r w:rsidRPr="00736E34">
        <w:rPr>
          <w:rFonts w:eastAsiaTheme="minorEastAsia"/>
        </w:rPr>
        <w:t xml:space="preserve">57 participants took part in the focus groups undertaken by CB Plus, plus 30 individuals/organisations filled in </w:t>
      </w:r>
      <w:r>
        <w:rPr>
          <w:rFonts w:eastAsiaTheme="minorEastAsia"/>
        </w:rPr>
        <w:t xml:space="preserve">an </w:t>
      </w:r>
      <w:r w:rsidRPr="00736E34">
        <w:rPr>
          <w:rFonts w:eastAsiaTheme="minorEastAsia"/>
        </w:rPr>
        <w:t>online survey.</w:t>
      </w:r>
      <w:r>
        <w:rPr>
          <w:rFonts w:eastAsiaTheme="minorEastAsia"/>
        </w:rPr>
        <w:t xml:space="preserve"> Furthermore, it was promoted at local events such as for example Black History month, with a further </w:t>
      </w:r>
      <w:r w:rsidRPr="00834EA4">
        <w:rPr>
          <w:rFonts w:eastAsiaTheme="minorEastAsia" w:cstheme="minorHAnsi"/>
        </w:rPr>
        <w:t xml:space="preserve">500+ organisations reached via outreach events. An </w:t>
      </w:r>
      <w:hyperlink r:id="rId40" w:history="1">
        <w:r w:rsidRPr="00210102">
          <w:rPr>
            <w:rStyle w:val="Hyperlink"/>
            <w:rFonts w:eastAsiaTheme="minorEastAsia" w:cstheme="minorHAnsi"/>
          </w:rPr>
          <w:t>online video</w:t>
        </w:r>
      </w:hyperlink>
      <w:r w:rsidRPr="00834EA4">
        <w:rPr>
          <w:rFonts w:eastAsiaTheme="minorEastAsia" w:cstheme="minorHAnsi"/>
        </w:rPr>
        <w:t xml:space="preserve"> has been produced for use in future events</w:t>
      </w:r>
      <w:r w:rsidRPr="00834EA4">
        <w:rPr>
          <w:rStyle w:val="normaltextrun"/>
          <w:rFonts w:cstheme="minorHAnsi"/>
          <w:color w:val="000000"/>
          <w:shd w:val="clear" w:color="auto" w:fill="FFFFFF"/>
        </w:rPr>
        <w:t xml:space="preserve">, and the full report can be accessed here: </w:t>
      </w:r>
      <w:hyperlink r:id="rId41" w:history="1">
        <w:r w:rsidRPr="00834EA4">
          <w:rPr>
            <w:rStyle w:val="Hyperlink"/>
            <w:rFonts w:eastAsia="Arial" w:cstheme="minorHAnsi"/>
          </w:rPr>
          <w:t>BSAB Community Engagement Reframing Safeguarding</w:t>
        </w:r>
      </w:hyperlink>
      <w:r w:rsidRPr="00834EA4">
        <w:rPr>
          <w:rFonts w:cstheme="minorHAnsi"/>
        </w:rPr>
        <w:t>.</w:t>
      </w:r>
      <w:r>
        <w:t xml:space="preserve"> </w:t>
      </w:r>
      <w:r>
        <w:rPr>
          <w:rStyle w:val="normaltextrun"/>
          <w:color w:val="000000"/>
          <w:shd w:val="clear" w:color="auto" w:fill="FFFFFF"/>
        </w:rPr>
        <w:t xml:space="preserve"> </w:t>
      </w:r>
    </w:p>
    <w:p w14:paraId="451F6C23" w14:textId="77777777" w:rsidR="009E3AFB" w:rsidRDefault="009E3AFB" w:rsidP="00AC3EE2">
      <w:pPr>
        <w:rPr>
          <w:b/>
          <w:bCs/>
        </w:rPr>
      </w:pPr>
    </w:p>
    <w:p w14:paraId="7977EC9B" w14:textId="142406A4" w:rsidR="00AC3EE2" w:rsidRDefault="00F003F9" w:rsidP="00AC3EE2">
      <w:pPr>
        <w:rPr>
          <w:b/>
          <w:bCs/>
        </w:rPr>
      </w:pPr>
      <w:r>
        <w:rPr>
          <w:b/>
          <w:bCs/>
        </w:rPr>
        <w:t>How we are addressing dissatisfaction among</w:t>
      </w:r>
      <w:r w:rsidR="002F50B1">
        <w:rPr>
          <w:b/>
          <w:bCs/>
        </w:rPr>
        <w:t xml:space="preserve"> d</w:t>
      </w:r>
      <w:r w:rsidR="00AC3EE2" w:rsidRPr="62A056E2">
        <w:rPr>
          <w:b/>
          <w:bCs/>
        </w:rPr>
        <w:t>isab</w:t>
      </w:r>
      <w:r w:rsidR="00547A92">
        <w:rPr>
          <w:b/>
          <w:bCs/>
        </w:rPr>
        <w:t>led residents</w:t>
      </w:r>
      <w:r w:rsidR="00AC3EE2" w:rsidRPr="62A056E2">
        <w:rPr>
          <w:b/>
          <w:bCs/>
        </w:rPr>
        <w:t xml:space="preserve"> </w:t>
      </w:r>
    </w:p>
    <w:p w14:paraId="08BCEC19" w14:textId="4500DE77" w:rsidR="00AC3EE2" w:rsidRPr="00A857C3" w:rsidRDefault="00AC3EE2" w:rsidP="00AC3EE2">
      <w:pPr>
        <w:rPr>
          <w:rFonts w:ascii="Calibri" w:eastAsia="Aptos" w:hAnsi="Calibri" w:cs="Calibri"/>
        </w:rPr>
      </w:pPr>
      <w:r w:rsidRPr="008D43E5">
        <w:rPr>
          <w:rFonts w:ascii="Calibri" w:eastAsia="Aptos" w:hAnsi="Calibri" w:cs="Calibri"/>
          <w:spacing w:val="-2"/>
        </w:rPr>
        <w:t>In 2021/22 our Adult’s Resident Perception Survey identified that disabled residents are generally less satisfied that the general population. As previously reported, in 2022-23</w:t>
      </w:r>
      <w:r w:rsidR="00FE0DE2" w:rsidRPr="008D43E5">
        <w:rPr>
          <w:rFonts w:ascii="Calibri" w:eastAsia="Aptos" w:hAnsi="Calibri" w:cs="Calibri"/>
          <w:spacing w:val="-2"/>
        </w:rPr>
        <w:t>,</w:t>
      </w:r>
      <w:r w:rsidRPr="008D43E5">
        <w:rPr>
          <w:rFonts w:ascii="Calibri" w:eastAsia="Aptos" w:hAnsi="Calibri" w:cs="Calibri"/>
          <w:spacing w:val="-2"/>
        </w:rPr>
        <w:t xml:space="preserve"> we commissioned an ethnographic study to understand more about their lived experiences of adults and children </w:t>
      </w:r>
      <w:r w:rsidR="4E8AD0B2" w:rsidRPr="008D43E5">
        <w:rPr>
          <w:rFonts w:ascii="Calibri" w:eastAsia="Aptos" w:hAnsi="Calibri" w:cs="Calibri"/>
          <w:spacing w:val="-2"/>
        </w:rPr>
        <w:t>with a disability residing</w:t>
      </w:r>
      <w:r w:rsidRPr="008D43E5">
        <w:rPr>
          <w:rFonts w:ascii="Calibri" w:eastAsia="Aptos" w:hAnsi="Calibri" w:cs="Calibri"/>
          <w:spacing w:val="-2"/>
        </w:rPr>
        <w:t xml:space="preserve"> within the borough. This study found that we needed to improve aspects surrounding how we understand the identity of residents with a disability, the importance of making information more accessible, and ensuring we facilitate the engagement of individuals with a disability in community life</w:t>
      </w:r>
      <w:r w:rsidRPr="00A857C3">
        <w:rPr>
          <w:rFonts w:ascii="Calibri" w:eastAsia="Aptos" w:hAnsi="Calibri" w:cs="Calibri"/>
        </w:rPr>
        <w:t xml:space="preserve">. </w:t>
      </w:r>
    </w:p>
    <w:p w14:paraId="52BA433D" w14:textId="77777777" w:rsidR="00AC3EE2" w:rsidRDefault="00AC3EE2" w:rsidP="00AC3EE2">
      <w:pPr>
        <w:rPr>
          <w:rFonts w:ascii="Aptos" w:eastAsia="Aptos" w:hAnsi="Aptos" w:cs="Aptos"/>
          <w:sz w:val="22"/>
          <w:szCs w:val="22"/>
        </w:rPr>
      </w:pPr>
    </w:p>
    <w:p w14:paraId="4EB251ED" w14:textId="77777777" w:rsidR="00AC3EE2" w:rsidRPr="003B39C9" w:rsidRDefault="00AC3EE2" w:rsidP="00AC3EE2">
      <w:pPr>
        <w:rPr>
          <w:rFonts w:eastAsia="Aptos" w:cstheme="minorHAnsi"/>
        </w:rPr>
      </w:pPr>
      <w:r w:rsidRPr="003B39C9">
        <w:rPr>
          <w:rFonts w:eastAsia="Aptos" w:cstheme="minorHAnsi"/>
        </w:rPr>
        <w:t>Recognising that we needed to have a deeper understanding of the experiences of children and young people with a disability residing within the borough, we commissioned an ethnographic study to ensure their voice was fully heard. The study found that:</w:t>
      </w:r>
    </w:p>
    <w:p w14:paraId="29FDD7FA" w14:textId="77777777" w:rsidR="00AC3EE2" w:rsidRPr="003B39C9" w:rsidRDefault="00AC3EE2" w:rsidP="00660A18">
      <w:pPr>
        <w:pStyle w:val="ListParagraph"/>
        <w:numPr>
          <w:ilvl w:val="0"/>
          <w:numId w:val="14"/>
        </w:numPr>
        <w:rPr>
          <w:rFonts w:eastAsia="Aptos" w:cstheme="minorHAnsi"/>
        </w:rPr>
      </w:pPr>
      <w:r w:rsidRPr="003B39C9">
        <w:rPr>
          <w:rFonts w:eastAsia="Aptos" w:cstheme="minorHAnsi"/>
        </w:rPr>
        <w:t xml:space="preserve">Diverse and inclusive spaces allow disabled children to be their authentic selves. </w:t>
      </w:r>
    </w:p>
    <w:p w14:paraId="0A53545C" w14:textId="77777777" w:rsidR="00AC3EE2" w:rsidRPr="003B39C9" w:rsidRDefault="00AC3EE2" w:rsidP="00660A18">
      <w:pPr>
        <w:pStyle w:val="ListParagraph"/>
        <w:numPr>
          <w:ilvl w:val="0"/>
          <w:numId w:val="14"/>
        </w:numPr>
        <w:rPr>
          <w:rFonts w:eastAsia="Aptos" w:cstheme="minorHAnsi"/>
        </w:rPr>
      </w:pPr>
      <w:r w:rsidRPr="003B39C9">
        <w:rPr>
          <w:rFonts w:eastAsia="Aptos" w:cstheme="minorHAnsi"/>
        </w:rPr>
        <w:t>The importance of creating environments where trusted and peer relationships can flourish.</w:t>
      </w:r>
    </w:p>
    <w:p w14:paraId="39D80C4A" w14:textId="77777777" w:rsidR="00AC3EE2" w:rsidRPr="003B39C9" w:rsidRDefault="00AC3EE2" w:rsidP="00660A18">
      <w:pPr>
        <w:pStyle w:val="ListParagraph"/>
        <w:numPr>
          <w:ilvl w:val="0"/>
          <w:numId w:val="14"/>
        </w:numPr>
        <w:rPr>
          <w:rFonts w:eastAsia="Aptos" w:cstheme="minorHAnsi"/>
        </w:rPr>
      </w:pPr>
      <w:r w:rsidRPr="003B39C9">
        <w:rPr>
          <w:rFonts w:eastAsia="Aptos" w:cstheme="minorHAnsi"/>
        </w:rPr>
        <w:t xml:space="preserve">Taking a whole-person approach during transitional stages is crucial to disabled children and young people having the right support at the right time. </w:t>
      </w:r>
    </w:p>
    <w:p w14:paraId="305C3592" w14:textId="77777777" w:rsidR="00AC3EE2" w:rsidRPr="003B39C9" w:rsidRDefault="00AC3EE2" w:rsidP="00660A18">
      <w:pPr>
        <w:pStyle w:val="ListParagraph"/>
        <w:numPr>
          <w:ilvl w:val="0"/>
          <w:numId w:val="14"/>
        </w:numPr>
        <w:rPr>
          <w:rFonts w:eastAsia="Aptos" w:cstheme="minorHAnsi"/>
        </w:rPr>
      </w:pPr>
      <w:r w:rsidRPr="003B39C9">
        <w:rPr>
          <w:rFonts w:eastAsia="Aptos" w:cstheme="minorHAnsi"/>
        </w:rPr>
        <w:t xml:space="preserve">Connected parents lead to connected children. </w:t>
      </w:r>
    </w:p>
    <w:p w14:paraId="5C7FEED7" w14:textId="77777777" w:rsidR="00AC3EE2" w:rsidRPr="003B39C9" w:rsidRDefault="00AC3EE2" w:rsidP="00660A18">
      <w:pPr>
        <w:pStyle w:val="ListParagraph"/>
        <w:numPr>
          <w:ilvl w:val="0"/>
          <w:numId w:val="14"/>
        </w:numPr>
        <w:rPr>
          <w:rFonts w:eastAsia="Aptos" w:cstheme="minorHAnsi"/>
        </w:rPr>
      </w:pPr>
      <w:r w:rsidRPr="003B39C9">
        <w:rPr>
          <w:rFonts w:eastAsia="Aptos" w:cstheme="minorHAnsi"/>
        </w:rPr>
        <w:t>Young people want to be included in decision making and creating solutions</w:t>
      </w:r>
    </w:p>
    <w:p w14:paraId="32FA8EEA" w14:textId="77777777" w:rsidR="00AC3EE2" w:rsidRDefault="00AC3EE2" w:rsidP="00AC3EE2">
      <w:pPr>
        <w:rPr>
          <w:rFonts w:ascii="Aptos" w:eastAsia="Aptos" w:hAnsi="Aptos" w:cs="Aptos"/>
          <w:sz w:val="22"/>
          <w:szCs w:val="22"/>
        </w:rPr>
      </w:pPr>
    </w:p>
    <w:p w14:paraId="5149748F" w14:textId="0F8FAB91" w:rsidR="00AC3EE2" w:rsidRPr="00437220" w:rsidRDefault="00AC3EE2" w:rsidP="00AC3EE2">
      <w:pPr>
        <w:rPr>
          <w:rFonts w:eastAsia="Aptos" w:cstheme="minorHAnsi"/>
        </w:rPr>
      </w:pPr>
      <w:r w:rsidRPr="00437220">
        <w:rPr>
          <w:rFonts w:eastAsia="Aptos" w:cstheme="minorHAnsi"/>
        </w:rPr>
        <w:t>The recommendations from the ethnographic studies, have contributed to a range of actions, and we have successfully delivered for example a deaf and hard of hearing project</w:t>
      </w:r>
      <w:r w:rsidR="0065697C">
        <w:rPr>
          <w:rFonts w:eastAsia="Aptos" w:cstheme="minorHAnsi"/>
        </w:rPr>
        <w:t>.</w:t>
      </w:r>
      <w:r w:rsidRPr="00437220">
        <w:rPr>
          <w:rFonts w:eastAsia="Aptos" w:cstheme="minorHAnsi"/>
        </w:rPr>
        <w:t xml:space="preserve"> Further delivery in this space is currently being reviewed for a refreshed Disability Action Plan. The need to deliver change for our disabled residents is further strengthen by 2023-24 Adult’s Resident Perception Survey repeating the </w:t>
      </w:r>
      <w:r w:rsidRPr="00437220">
        <w:rPr>
          <w:rFonts w:eastAsia="Aptos" w:cstheme="minorHAnsi"/>
        </w:rPr>
        <w:lastRenderedPageBreak/>
        <w:t>picture; finding that disabled residents are more likely to be less satisfied in 28/33 indicators featured in the survey, than the general population</w:t>
      </w:r>
      <w:r w:rsidR="00A97FE1">
        <w:rPr>
          <w:rFonts w:eastAsia="Aptos" w:cstheme="minorHAnsi"/>
        </w:rPr>
        <w:t>.</w:t>
      </w:r>
      <w:r w:rsidRPr="00437220">
        <w:rPr>
          <w:rFonts w:eastAsia="Aptos" w:cstheme="minorHAnsi"/>
        </w:rPr>
        <w:t xml:space="preserve"> </w:t>
      </w:r>
    </w:p>
    <w:p w14:paraId="26761630" w14:textId="77777777" w:rsidR="00AC3EE2" w:rsidRDefault="00AC3EE2" w:rsidP="00AC3EE2">
      <w:pPr>
        <w:rPr>
          <w:rFonts w:ascii="Aptos" w:eastAsia="Aptos" w:hAnsi="Aptos" w:cs="Aptos"/>
          <w:sz w:val="22"/>
          <w:szCs w:val="22"/>
        </w:rPr>
      </w:pPr>
    </w:p>
    <w:p w14:paraId="1B3DE696" w14:textId="77777777" w:rsidR="00AC3EE2" w:rsidRPr="00E359A7" w:rsidRDefault="00AC3EE2" w:rsidP="00AC3EE2">
      <w:pPr>
        <w:rPr>
          <w:b/>
          <w:bCs/>
        </w:rPr>
      </w:pPr>
      <w:r>
        <w:rPr>
          <w:b/>
          <w:bCs/>
        </w:rPr>
        <w:t>Case study: Delivered deaf</w:t>
      </w:r>
      <w:r w:rsidRPr="00E359A7">
        <w:rPr>
          <w:b/>
          <w:bCs/>
        </w:rPr>
        <w:t xml:space="preserve"> and hard of hearing</w:t>
      </w:r>
      <w:r>
        <w:rPr>
          <w:b/>
          <w:bCs/>
        </w:rPr>
        <w:t xml:space="preserve"> project</w:t>
      </w:r>
    </w:p>
    <w:p w14:paraId="155158D8" w14:textId="1D1BF46F" w:rsidR="00AC3EE2" w:rsidRDefault="003F2424" w:rsidP="000B7270">
      <w:r>
        <w:t xml:space="preserve">Funded by </w:t>
      </w:r>
      <w:r w:rsidR="00CB4C2B">
        <w:t>Greater London Authority, a</w:t>
      </w:r>
      <w:r w:rsidR="00AC3EE2">
        <w:t xml:space="preserve">n engagement project was commenced that aimed to improve access and information for deaf and hard-of-hearing residents. Discussion groups were held to co-develop solutions, focusing on varied communication needs. As a result, the council’s website now offers easier navigation tools, including the </w:t>
      </w:r>
      <w:proofErr w:type="spellStart"/>
      <w:r w:rsidR="00AC3EE2">
        <w:t>InterpretersLive</w:t>
      </w:r>
      <w:proofErr w:type="spellEnd"/>
      <w:r w:rsidR="00AC3EE2">
        <w:t xml:space="preserve"> service, providing over 70 minutes of monthly video interpreting for British Sign Language (BSL).  The Deaf and Hearing-Impaired Support page has also been translated into BSL. In response to resident feedback, deaf awareness training, delivered by the Jewish Deaf Association has been provided to staff, with plans to introduce an e-learning module. Resident feedback has been positive.</w:t>
      </w:r>
      <w:r w:rsidR="00703A75">
        <w:t xml:space="preserve"> </w:t>
      </w:r>
      <w:r w:rsidR="00E14875">
        <w:t xml:space="preserve">Neighbourly Lab </w:t>
      </w:r>
      <w:r w:rsidR="00B84A58">
        <w:t>reported on</w:t>
      </w:r>
      <w:r w:rsidR="00071541">
        <w:t xml:space="preserve"> the </w:t>
      </w:r>
      <w:hyperlink r:id="rId42" w:history="1">
        <w:r w:rsidR="00071541" w:rsidRPr="00A55B61">
          <w:rPr>
            <w:rStyle w:val="Hyperlink"/>
          </w:rPr>
          <w:t>significant strides achieved</w:t>
        </w:r>
      </w:hyperlink>
      <w:r w:rsidR="00071541">
        <w:t>.</w:t>
      </w:r>
    </w:p>
    <w:p w14:paraId="3333E10D" w14:textId="77777777" w:rsidR="004F0047" w:rsidRPr="00AC3EE2" w:rsidRDefault="004F0047" w:rsidP="000B7270"/>
    <w:p w14:paraId="37B458B1" w14:textId="2938BD25" w:rsidR="000B7270" w:rsidRPr="000B7270" w:rsidRDefault="00CF6B78" w:rsidP="000B7270">
      <w:pPr>
        <w:rPr>
          <w:b/>
          <w:bCs/>
        </w:rPr>
      </w:pPr>
      <w:r>
        <w:rPr>
          <w:b/>
          <w:bCs/>
        </w:rPr>
        <w:t>How we have embedded</w:t>
      </w:r>
      <w:r w:rsidR="00017328">
        <w:rPr>
          <w:b/>
          <w:bCs/>
        </w:rPr>
        <w:t xml:space="preserve"> a “whole person” approach to our work with children and young people</w:t>
      </w:r>
    </w:p>
    <w:p w14:paraId="63FFCCDC" w14:textId="6C82A9D7" w:rsidR="00651E58" w:rsidRPr="004223F0" w:rsidRDefault="000731C0" w:rsidP="00BC37A7">
      <w:pPr>
        <w:spacing w:after="160" w:line="257" w:lineRule="auto"/>
        <w:rPr>
          <w:rFonts w:ascii="Calibri" w:eastAsia="Aptos" w:hAnsi="Calibri" w:cs="Calibri"/>
        </w:rPr>
      </w:pPr>
      <w:bookmarkStart w:id="0" w:name="_Hlk177667129"/>
      <w:r w:rsidRPr="004223F0">
        <w:rPr>
          <w:rFonts w:ascii="Calibri" w:eastAsia="Aptos" w:hAnsi="Calibri" w:cs="Calibri"/>
        </w:rPr>
        <w:t xml:space="preserve">Children and Families </w:t>
      </w:r>
      <w:r w:rsidR="00FA16FE" w:rsidRPr="004223F0">
        <w:rPr>
          <w:rFonts w:ascii="Calibri" w:eastAsia="Aptos" w:hAnsi="Calibri" w:cs="Calibri"/>
        </w:rPr>
        <w:t xml:space="preserve">Service </w:t>
      </w:r>
      <w:r w:rsidRPr="004223F0">
        <w:rPr>
          <w:rFonts w:ascii="Calibri" w:eastAsia="Aptos" w:hAnsi="Calibri" w:cs="Calibri"/>
        </w:rPr>
        <w:t xml:space="preserve">have </w:t>
      </w:r>
      <w:r w:rsidR="291CB891" w:rsidRPr="004223F0">
        <w:rPr>
          <w:rFonts w:ascii="Calibri" w:eastAsia="Aptos" w:hAnsi="Calibri" w:cs="Calibri"/>
        </w:rPr>
        <w:t>a focused</w:t>
      </w:r>
      <w:r w:rsidRPr="004223F0">
        <w:rPr>
          <w:rFonts w:ascii="Calibri" w:eastAsia="Aptos" w:hAnsi="Calibri" w:cs="Calibri"/>
        </w:rPr>
        <w:t xml:space="preserve"> “whole person” approach across their service area, embedding it systematically. </w:t>
      </w:r>
      <w:r w:rsidR="00E07EE6" w:rsidRPr="004223F0">
        <w:rPr>
          <w:rFonts w:ascii="Calibri" w:eastAsia="Aptos" w:hAnsi="Calibri" w:cs="Calibri"/>
        </w:rPr>
        <w:t xml:space="preserve">This </w:t>
      </w:r>
      <w:r w:rsidR="006E42E9" w:rsidRPr="004223F0">
        <w:rPr>
          <w:rFonts w:ascii="Calibri" w:eastAsia="Aptos" w:hAnsi="Calibri" w:cs="Calibri"/>
        </w:rPr>
        <w:t xml:space="preserve">played part in our </w:t>
      </w:r>
      <w:r w:rsidR="00E07EE6" w:rsidRPr="004223F0">
        <w:rPr>
          <w:rFonts w:ascii="Calibri" w:eastAsia="Aptos" w:hAnsi="Calibri" w:cs="Calibri"/>
        </w:rPr>
        <w:t>successful</w:t>
      </w:r>
      <w:r w:rsidR="00A928EF" w:rsidRPr="004223F0">
        <w:rPr>
          <w:rFonts w:ascii="Calibri" w:eastAsia="Aptos" w:hAnsi="Calibri" w:cs="Calibri"/>
        </w:rPr>
        <w:t xml:space="preserve"> Ofsted inspection in June 2024</w:t>
      </w:r>
      <w:r w:rsidR="00E07EE6" w:rsidRPr="004223F0">
        <w:rPr>
          <w:rFonts w:ascii="Calibri" w:eastAsia="Aptos" w:hAnsi="Calibri" w:cs="Calibri"/>
        </w:rPr>
        <w:t>, that</w:t>
      </w:r>
      <w:r w:rsidR="00A928EF" w:rsidRPr="004223F0">
        <w:rPr>
          <w:rFonts w:ascii="Calibri" w:eastAsia="Aptos" w:hAnsi="Calibri" w:cs="Calibri"/>
        </w:rPr>
        <w:t xml:space="preserve"> rated Barnet’s </w:t>
      </w:r>
      <w:r w:rsidR="00FA16FE" w:rsidRPr="004223F0">
        <w:rPr>
          <w:rFonts w:ascii="Calibri" w:eastAsia="Aptos" w:hAnsi="Calibri" w:cs="Calibri"/>
        </w:rPr>
        <w:t>C</w:t>
      </w:r>
      <w:r w:rsidR="00A928EF" w:rsidRPr="004223F0">
        <w:rPr>
          <w:rFonts w:ascii="Calibri" w:eastAsia="Aptos" w:hAnsi="Calibri" w:cs="Calibri"/>
        </w:rPr>
        <w:t xml:space="preserve">hildren’s </w:t>
      </w:r>
      <w:r w:rsidR="00FA16FE" w:rsidRPr="004223F0">
        <w:rPr>
          <w:rFonts w:ascii="Calibri" w:eastAsia="Aptos" w:hAnsi="Calibri" w:cs="Calibri"/>
        </w:rPr>
        <w:t>S</w:t>
      </w:r>
      <w:r w:rsidR="00A928EF" w:rsidRPr="004223F0">
        <w:rPr>
          <w:rFonts w:ascii="Calibri" w:eastAsia="Aptos" w:hAnsi="Calibri" w:cs="Calibri"/>
        </w:rPr>
        <w:t>ervices as ‘good’ overall</w:t>
      </w:r>
      <w:bookmarkEnd w:id="0"/>
      <w:r w:rsidR="00A928EF" w:rsidRPr="004223F0">
        <w:rPr>
          <w:rFonts w:ascii="Calibri" w:eastAsia="Aptos" w:hAnsi="Calibri" w:cs="Calibri"/>
        </w:rPr>
        <w:t>, with an ‘outstanding’ rating for the services and support provided to children in care.</w:t>
      </w:r>
      <w:r w:rsidR="007E49E8" w:rsidRPr="004223F0">
        <w:rPr>
          <w:rFonts w:ascii="Calibri" w:eastAsia="Aptos" w:hAnsi="Calibri" w:cs="Calibri"/>
        </w:rPr>
        <w:t xml:space="preserve"> </w:t>
      </w:r>
      <w:r w:rsidR="00965935" w:rsidRPr="004223F0">
        <w:rPr>
          <w:rFonts w:ascii="Calibri" w:eastAsia="Aptos" w:hAnsi="Calibri" w:cs="Calibri"/>
        </w:rPr>
        <w:t>T</w:t>
      </w:r>
      <w:r w:rsidR="00092F02" w:rsidRPr="004223F0">
        <w:rPr>
          <w:rFonts w:ascii="Calibri" w:eastAsia="Aptos" w:hAnsi="Calibri" w:cs="Calibri"/>
        </w:rPr>
        <w:t xml:space="preserve">he report noted that </w:t>
      </w:r>
      <w:r w:rsidR="001F05DF" w:rsidRPr="004223F0">
        <w:rPr>
          <w:rFonts w:ascii="Calibri" w:eastAsia="Aptos" w:hAnsi="Calibri" w:cs="Calibri"/>
        </w:rPr>
        <w:t>children’s care needs are well explored and assessed and inform care planning</w:t>
      </w:r>
      <w:r w:rsidR="00D047DC" w:rsidRPr="004223F0">
        <w:rPr>
          <w:rFonts w:ascii="Calibri" w:eastAsia="Aptos" w:hAnsi="Calibri" w:cs="Calibri"/>
        </w:rPr>
        <w:t xml:space="preserve"> effectively. </w:t>
      </w:r>
      <w:r w:rsidR="00BC37A7" w:rsidRPr="004223F0">
        <w:rPr>
          <w:rFonts w:ascii="Calibri" w:eastAsia="Aptos" w:hAnsi="Calibri" w:cs="Calibri"/>
        </w:rPr>
        <w:t>On</w:t>
      </w:r>
      <w:r w:rsidR="001136E8" w:rsidRPr="004223F0">
        <w:rPr>
          <w:rFonts w:ascii="Calibri" w:eastAsia="Aptos" w:hAnsi="Calibri" w:cs="Calibri"/>
        </w:rPr>
        <w:t>e example is how t</w:t>
      </w:r>
      <w:r w:rsidR="00BC37A7" w:rsidRPr="004223F0">
        <w:rPr>
          <w:rFonts w:ascii="Calibri" w:eastAsia="Aptos" w:hAnsi="Calibri" w:cs="Calibri"/>
        </w:rPr>
        <w:t xml:space="preserve">he </w:t>
      </w:r>
      <w:r w:rsidR="001136E8" w:rsidRPr="004223F0">
        <w:rPr>
          <w:rFonts w:ascii="Calibri" w:eastAsia="Aptos" w:hAnsi="Calibri" w:cs="Calibri"/>
        </w:rPr>
        <w:t>“</w:t>
      </w:r>
      <w:r w:rsidR="00BC37A7" w:rsidRPr="004223F0">
        <w:rPr>
          <w:rFonts w:ascii="Calibri" w:eastAsia="Aptos" w:hAnsi="Calibri" w:cs="Calibri"/>
          <w:i/>
        </w:rPr>
        <w:t>adoption service is ambitious for children and has successfully sought to create a wider choice of adoptive homes through a more inclusive recruitment approach. Children benefit from the availability of adopters from a range of backgrounds</w:t>
      </w:r>
      <w:r w:rsidR="001136E8" w:rsidRPr="004223F0">
        <w:rPr>
          <w:rFonts w:ascii="Calibri" w:eastAsia="Aptos" w:hAnsi="Calibri" w:cs="Calibri"/>
        </w:rPr>
        <w:t>”</w:t>
      </w:r>
      <w:r w:rsidR="00BC37A7" w:rsidRPr="004223F0">
        <w:rPr>
          <w:rFonts w:ascii="Calibri" w:eastAsia="Aptos" w:hAnsi="Calibri" w:cs="Calibri"/>
        </w:rPr>
        <w:t>.</w:t>
      </w:r>
    </w:p>
    <w:p w14:paraId="235CB59B" w14:textId="2785067A" w:rsidR="00AA2E21" w:rsidRPr="004223F0" w:rsidRDefault="00D55E1F" w:rsidP="00191B4F">
      <w:pPr>
        <w:spacing w:after="160" w:line="257" w:lineRule="auto"/>
        <w:rPr>
          <w:rFonts w:ascii="Calibri" w:eastAsia="Aptos" w:hAnsi="Calibri" w:cs="Calibri"/>
        </w:rPr>
      </w:pPr>
      <w:r w:rsidRPr="004223F0">
        <w:rPr>
          <w:rFonts w:ascii="Calibri" w:eastAsia="Aptos" w:hAnsi="Calibri" w:cs="Calibri"/>
        </w:rPr>
        <w:t>Underpinning this is t</w:t>
      </w:r>
      <w:r w:rsidR="00931935" w:rsidRPr="004223F0">
        <w:rPr>
          <w:rFonts w:ascii="Calibri" w:eastAsia="Aptos" w:hAnsi="Calibri" w:cs="Calibri"/>
        </w:rPr>
        <w:t xml:space="preserve">he Barnet </w:t>
      </w:r>
      <w:r w:rsidR="00155BE1" w:rsidRPr="004223F0">
        <w:rPr>
          <w:rFonts w:ascii="Calibri" w:eastAsia="Aptos" w:hAnsi="Calibri" w:cs="Calibri"/>
        </w:rPr>
        <w:t xml:space="preserve">Family Services </w:t>
      </w:r>
      <w:r w:rsidR="004F42F9" w:rsidRPr="004223F0">
        <w:rPr>
          <w:rFonts w:ascii="Calibri" w:eastAsia="Aptos" w:hAnsi="Calibri" w:cs="Calibri"/>
        </w:rPr>
        <w:t>Practice Framework and Guide</w:t>
      </w:r>
      <w:r w:rsidR="00FB5BC4" w:rsidRPr="004223F0">
        <w:rPr>
          <w:rFonts w:ascii="Calibri" w:eastAsia="Aptos" w:hAnsi="Calibri" w:cs="Calibri"/>
        </w:rPr>
        <w:t xml:space="preserve">, </w:t>
      </w:r>
      <w:r w:rsidR="00AC7E2E" w:rsidRPr="004223F0">
        <w:rPr>
          <w:rFonts w:ascii="Calibri" w:eastAsia="Aptos" w:hAnsi="Calibri" w:cs="Calibri"/>
        </w:rPr>
        <w:t xml:space="preserve">particularly </w:t>
      </w:r>
      <w:r w:rsidR="00B92173" w:rsidRPr="004223F0">
        <w:rPr>
          <w:rFonts w:ascii="Calibri" w:eastAsia="Aptos" w:hAnsi="Calibri" w:cs="Calibri"/>
        </w:rPr>
        <w:t xml:space="preserve">Practice Principle Two </w:t>
      </w:r>
      <w:r w:rsidR="0030444B" w:rsidRPr="004223F0">
        <w:rPr>
          <w:rFonts w:ascii="Calibri" w:eastAsia="Aptos" w:hAnsi="Calibri" w:cs="Calibri"/>
        </w:rPr>
        <w:t>– Equality, Diversity and Inclusion</w:t>
      </w:r>
      <w:r w:rsidR="004F1160" w:rsidRPr="004223F0">
        <w:rPr>
          <w:rFonts w:ascii="Calibri" w:eastAsia="Aptos" w:hAnsi="Calibri" w:cs="Calibri"/>
        </w:rPr>
        <w:t xml:space="preserve"> – emphasises </w:t>
      </w:r>
      <w:r w:rsidR="00904057" w:rsidRPr="004223F0">
        <w:rPr>
          <w:rFonts w:ascii="Calibri" w:eastAsia="Aptos" w:hAnsi="Calibri" w:cs="Calibri"/>
        </w:rPr>
        <w:t xml:space="preserve">the importance </w:t>
      </w:r>
      <w:r w:rsidR="00151B77" w:rsidRPr="004223F0">
        <w:rPr>
          <w:rFonts w:ascii="Calibri" w:eastAsia="Aptos" w:hAnsi="Calibri" w:cs="Calibri"/>
        </w:rPr>
        <w:t xml:space="preserve">of considering the multiple layers of an individual’s </w:t>
      </w:r>
      <w:r w:rsidR="001E519C" w:rsidRPr="004223F0">
        <w:rPr>
          <w:rFonts w:ascii="Calibri" w:eastAsia="Aptos" w:hAnsi="Calibri" w:cs="Calibri"/>
        </w:rPr>
        <w:t xml:space="preserve">identity </w:t>
      </w:r>
      <w:r w:rsidR="009F111D" w:rsidRPr="004223F0">
        <w:rPr>
          <w:rFonts w:ascii="Calibri" w:eastAsia="Aptos" w:hAnsi="Calibri" w:cs="Calibri"/>
        </w:rPr>
        <w:t xml:space="preserve">when engaging with or finding solutions for families. </w:t>
      </w:r>
      <w:r w:rsidR="00191B4F" w:rsidRPr="004223F0">
        <w:rPr>
          <w:rFonts w:ascii="Calibri" w:eastAsia="Aptos" w:hAnsi="Calibri" w:cs="Calibri"/>
        </w:rPr>
        <w:t>A key tool for this is t</w:t>
      </w:r>
      <w:r w:rsidR="00645126" w:rsidRPr="004223F0">
        <w:rPr>
          <w:rFonts w:ascii="Calibri" w:eastAsia="Aptos" w:hAnsi="Calibri" w:cs="Calibri"/>
        </w:rPr>
        <w:t>he</w:t>
      </w:r>
      <w:r w:rsidR="00946123" w:rsidRPr="004223F0">
        <w:rPr>
          <w:rFonts w:ascii="Calibri" w:eastAsia="Aptos" w:hAnsi="Calibri" w:cs="Calibri"/>
        </w:rPr>
        <w:t xml:space="preserve"> Social Graces</w:t>
      </w:r>
      <w:r w:rsidR="00191B4F" w:rsidRPr="004223F0">
        <w:rPr>
          <w:rFonts w:ascii="Calibri" w:eastAsia="Aptos" w:hAnsi="Calibri" w:cs="Calibri"/>
        </w:rPr>
        <w:t>,</w:t>
      </w:r>
      <w:r w:rsidR="00527DDB" w:rsidRPr="004223F0">
        <w:rPr>
          <w:rFonts w:ascii="Calibri" w:eastAsia="Aptos" w:hAnsi="Calibri" w:cs="Calibri"/>
        </w:rPr>
        <w:t xml:space="preserve"> which is a </w:t>
      </w:r>
      <w:r w:rsidR="003E08B5" w:rsidRPr="004223F0">
        <w:rPr>
          <w:rFonts w:ascii="Calibri" w:eastAsia="Aptos" w:hAnsi="Calibri" w:cs="Calibri"/>
        </w:rPr>
        <w:t>systematic</w:t>
      </w:r>
      <w:r w:rsidR="00527DDB" w:rsidRPr="004223F0">
        <w:rPr>
          <w:rFonts w:ascii="Calibri" w:eastAsia="Aptos" w:hAnsi="Calibri" w:cs="Calibri"/>
        </w:rPr>
        <w:t xml:space="preserve"> social work tool that represents </w:t>
      </w:r>
      <w:r w:rsidR="003B59DB" w:rsidRPr="004223F0">
        <w:rPr>
          <w:rFonts w:ascii="Calibri" w:eastAsia="Aptos" w:hAnsi="Calibri" w:cs="Calibri"/>
        </w:rPr>
        <w:t>aspects of difference</w:t>
      </w:r>
      <w:r w:rsidR="00761DAB" w:rsidRPr="004223F0">
        <w:rPr>
          <w:rFonts w:ascii="Calibri" w:eastAsia="Aptos" w:hAnsi="Calibri" w:cs="Calibri"/>
        </w:rPr>
        <w:t xml:space="preserve">, into </w:t>
      </w:r>
      <w:r w:rsidR="003E08B5" w:rsidRPr="004223F0">
        <w:rPr>
          <w:rFonts w:ascii="Calibri" w:eastAsia="Aptos" w:hAnsi="Calibri" w:cs="Calibri"/>
        </w:rPr>
        <w:t xml:space="preserve">work done within the service area. </w:t>
      </w:r>
      <w:r w:rsidR="00A50538" w:rsidRPr="004223F0">
        <w:rPr>
          <w:rFonts w:ascii="Calibri" w:eastAsia="Aptos" w:hAnsi="Calibri" w:cs="Calibri"/>
        </w:rPr>
        <w:t xml:space="preserve">This tool provides prompts </w:t>
      </w:r>
      <w:r w:rsidR="00595E0F" w:rsidRPr="004223F0">
        <w:rPr>
          <w:rFonts w:ascii="Calibri" w:eastAsia="Aptos" w:hAnsi="Calibri" w:cs="Calibri"/>
        </w:rPr>
        <w:t xml:space="preserve">for </w:t>
      </w:r>
      <w:r w:rsidR="007823D1" w:rsidRPr="004223F0">
        <w:rPr>
          <w:rFonts w:ascii="Calibri" w:eastAsia="Aptos" w:hAnsi="Calibri" w:cs="Calibri"/>
        </w:rPr>
        <w:t>practitioners</w:t>
      </w:r>
      <w:r w:rsidR="00595E0F" w:rsidRPr="004223F0">
        <w:rPr>
          <w:rFonts w:ascii="Calibri" w:eastAsia="Aptos" w:hAnsi="Calibri" w:cs="Calibri"/>
        </w:rPr>
        <w:t xml:space="preserve"> to consider these factors and reflect on </w:t>
      </w:r>
      <w:r w:rsidR="007568F8" w:rsidRPr="004223F0">
        <w:rPr>
          <w:rFonts w:ascii="Calibri" w:eastAsia="Aptos" w:hAnsi="Calibri" w:cs="Calibri"/>
        </w:rPr>
        <w:t>their own approach to working with families</w:t>
      </w:r>
      <w:r w:rsidR="003907D5" w:rsidRPr="004223F0">
        <w:rPr>
          <w:rFonts w:ascii="Calibri" w:eastAsia="Aptos" w:hAnsi="Calibri" w:cs="Calibri"/>
        </w:rPr>
        <w:t xml:space="preserve">. This tool ensures that responses are tailored to the specific needs of families seeking support. </w:t>
      </w:r>
    </w:p>
    <w:p w14:paraId="754378D7" w14:textId="2BEBCCFE" w:rsidR="00946123" w:rsidRPr="004223F0" w:rsidRDefault="00AA2E21" w:rsidP="00191B4F">
      <w:pPr>
        <w:spacing w:after="160" w:line="257" w:lineRule="auto"/>
        <w:rPr>
          <w:rFonts w:ascii="Calibri" w:eastAsia="Aptos" w:hAnsi="Calibri" w:cs="Calibri"/>
        </w:rPr>
      </w:pPr>
      <w:r w:rsidRPr="004223F0">
        <w:rPr>
          <w:rFonts w:ascii="Calibri" w:hAnsi="Calibri" w:cs="Calibri"/>
          <w:noProof/>
        </w:rPr>
        <w:drawing>
          <wp:anchor distT="0" distB="0" distL="114300" distR="114300" simplePos="0" relativeHeight="251658242" behindDoc="0" locked="0" layoutInCell="1" allowOverlap="1" wp14:anchorId="1C96010C" wp14:editId="7E39E883">
            <wp:simplePos x="0" y="0"/>
            <wp:positionH relativeFrom="margin">
              <wp:posOffset>-40005</wp:posOffset>
            </wp:positionH>
            <wp:positionV relativeFrom="paragraph">
              <wp:posOffset>10160</wp:posOffset>
            </wp:positionV>
            <wp:extent cx="1924050" cy="2000250"/>
            <wp:effectExtent l="0" t="0" r="0" b="0"/>
            <wp:wrapThrough wrapText="bothSides">
              <wp:wrapPolygon edited="0">
                <wp:start x="0" y="0"/>
                <wp:lineTo x="0" y="21394"/>
                <wp:lineTo x="21386" y="21394"/>
                <wp:lineTo x="21386" y="0"/>
                <wp:lineTo x="0" y="0"/>
              </wp:wrapPolygon>
            </wp:wrapThrough>
            <wp:docPr id="845051642" name="Picture 1" descr="A yellow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1642" name="Picture 1" descr="A yellow square with white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924050" cy="2000250"/>
                    </a:xfrm>
                    <a:prstGeom prst="rect">
                      <a:avLst/>
                    </a:prstGeom>
                  </pic:spPr>
                </pic:pic>
              </a:graphicData>
            </a:graphic>
            <wp14:sizeRelH relativeFrom="page">
              <wp14:pctWidth>0</wp14:pctWidth>
            </wp14:sizeRelH>
            <wp14:sizeRelV relativeFrom="page">
              <wp14:pctHeight>0</wp14:pctHeight>
            </wp14:sizeRelV>
          </wp:anchor>
        </w:drawing>
      </w:r>
      <w:r w:rsidR="00463B86" w:rsidRPr="004223F0">
        <w:rPr>
          <w:rFonts w:ascii="Calibri" w:eastAsia="Aptos" w:hAnsi="Calibri" w:cs="Calibri"/>
        </w:rPr>
        <w:t xml:space="preserve">The Social GRACES mnemonic gives us a way to think about, talk about and explore these aspects, and have conversations that can sometimes seem complex or complicated. Using the Social Graces can be a powerful and helpful intervention to explore similarities and differences between a practitioner and family. This means that each different area of social difference is not more important or exclusive but in a reflexive relationship to each other.  </w:t>
      </w:r>
    </w:p>
    <w:p w14:paraId="5CB276E4" w14:textId="4FA5E07A" w:rsidR="00CA7929" w:rsidRPr="004223F0" w:rsidRDefault="005504AB" w:rsidP="5CF5718C">
      <w:pPr>
        <w:spacing w:after="160" w:line="257" w:lineRule="auto"/>
        <w:rPr>
          <w:rFonts w:ascii="Calibri" w:eastAsia="Aptos" w:hAnsi="Calibri" w:cs="Calibri"/>
        </w:rPr>
      </w:pPr>
      <w:r w:rsidRPr="004223F0">
        <w:rPr>
          <w:rFonts w:ascii="Calibri" w:eastAsia="Aptos" w:hAnsi="Calibri" w:cs="Calibri"/>
        </w:rPr>
        <w:t>T</w:t>
      </w:r>
      <w:r w:rsidR="007E7C08" w:rsidRPr="004223F0">
        <w:rPr>
          <w:rFonts w:ascii="Calibri" w:eastAsia="Aptos" w:hAnsi="Calibri" w:cs="Calibri"/>
        </w:rPr>
        <w:t xml:space="preserve">raining </w:t>
      </w:r>
      <w:r w:rsidR="00094641" w:rsidRPr="004223F0">
        <w:rPr>
          <w:rFonts w:ascii="Calibri" w:eastAsia="Aptos" w:hAnsi="Calibri" w:cs="Calibri"/>
        </w:rPr>
        <w:t>on social graces</w:t>
      </w:r>
      <w:r w:rsidR="00294C9B" w:rsidRPr="004223F0">
        <w:rPr>
          <w:rFonts w:ascii="Calibri" w:eastAsia="Aptos" w:hAnsi="Calibri" w:cs="Calibri"/>
        </w:rPr>
        <w:t xml:space="preserve"> and intersectionality</w:t>
      </w:r>
      <w:r w:rsidR="00094641" w:rsidRPr="004223F0">
        <w:rPr>
          <w:rFonts w:ascii="Calibri" w:eastAsia="Aptos" w:hAnsi="Calibri" w:cs="Calibri"/>
        </w:rPr>
        <w:t xml:space="preserve"> </w:t>
      </w:r>
      <w:r w:rsidRPr="004223F0">
        <w:rPr>
          <w:rFonts w:ascii="Calibri" w:eastAsia="Aptos" w:hAnsi="Calibri" w:cs="Calibri"/>
        </w:rPr>
        <w:t>is provided</w:t>
      </w:r>
      <w:r w:rsidR="00094641" w:rsidRPr="004223F0">
        <w:rPr>
          <w:rFonts w:ascii="Calibri" w:eastAsia="Aptos" w:hAnsi="Calibri" w:cs="Calibri"/>
        </w:rPr>
        <w:t xml:space="preserve"> </w:t>
      </w:r>
      <w:r w:rsidR="00637FDD" w:rsidRPr="004223F0">
        <w:rPr>
          <w:rFonts w:ascii="Calibri" w:eastAsia="Aptos" w:hAnsi="Calibri" w:cs="Calibri"/>
        </w:rPr>
        <w:t>to</w:t>
      </w:r>
      <w:r w:rsidR="00516A45" w:rsidRPr="004223F0">
        <w:rPr>
          <w:rFonts w:ascii="Calibri" w:eastAsia="Aptos" w:hAnsi="Calibri" w:cs="Calibri"/>
        </w:rPr>
        <w:t xml:space="preserve"> both internal staff and </w:t>
      </w:r>
      <w:r w:rsidR="00C92314" w:rsidRPr="004223F0">
        <w:rPr>
          <w:rFonts w:ascii="Calibri" w:eastAsia="Aptos" w:hAnsi="Calibri" w:cs="Calibri"/>
        </w:rPr>
        <w:t>external partners</w:t>
      </w:r>
      <w:r w:rsidR="007C4521" w:rsidRPr="004223F0">
        <w:rPr>
          <w:rFonts w:ascii="Calibri" w:eastAsia="Aptos" w:hAnsi="Calibri" w:cs="Calibri"/>
        </w:rPr>
        <w:t xml:space="preserve">. </w:t>
      </w:r>
      <w:r w:rsidR="0CD8F260" w:rsidRPr="004223F0">
        <w:rPr>
          <w:rFonts w:ascii="Calibri" w:eastAsia="Aptos" w:hAnsi="Calibri" w:cs="Calibri"/>
        </w:rPr>
        <w:t>Intersectionality is a key learning</w:t>
      </w:r>
      <w:r w:rsidR="0CB7A623" w:rsidRPr="004223F0">
        <w:rPr>
          <w:rFonts w:ascii="Calibri" w:eastAsia="Aptos" w:hAnsi="Calibri" w:cs="Calibri"/>
        </w:rPr>
        <w:t xml:space="preserve"> frequently highlighted as an area requiring ongoing training</w:t>
      </w:r>
      <w:r w:rsidR="00294C9B" w:rsidRPr="004223F0">
        <w:rPr>
          <w:rFonts w:ascii="Calibri" w:eastAsia="Aptos" w:hAnsi="Calibri" w:cs="Calibri"/>
        </w:rPr>
        <w:t xml:space="preserve"> </w:t>
      </w:r>
      <w:r w:rsidR="72474B7E" w:rsidRPr="004223F0">
        <w:rPr>
          <w:rFonts w:ascii="Calibri" w:eastAsia="Aptos" w:hAnsi="Calibri" w:cs="Calibri"/>
        </w:rPr>
        <w:t>by</w:t>
      </w:r>
      <w:r w:rsidR="00A01C4F" w:rsidRPr="004223F0">
        <w:rPr>
          <w:rFonts w:ascii="Calibri" w:eastAsia="Aptos" w:hAnsi="Calibri" w:cs="Calibri"/>
        </w:rPr>
        <w:t xml:space="preserve"> the </w:t>
      </w:r>
      <w:r w:rsidR="008649E5" w:rsidRPr="004223F0">
        <w:rPr>
          <w:rFonts w:ascii="Calibri" w:eastAsia="Aptos" w:hAnsi="Calibri" w:cs="Calibri"/>
        </w:rPr>
        <w:t xml:space="preserve">Barnet Safeguarding Children Partnership, </w:t>
      </w:r>
      <w:r w:rsidR="3D908DB1" w:rsidRPr="004223F0">
        <w:rPr>
          <w:rFonts w:ascii="Calibri" w:eastAsia="Aptos" w:hAnsi="Calibri" w:cs="Calibri"/>
        </w:rPr>
        <w:t>where</w:t>
      </w:r>
      <w:r w:rsidR="27FA839E" w:rsidRPr="004223F0">
        <w:rPr>
          <w:rFonts w:ascii="Calibri" w:eastAsia="Aptos" w:hAnsi="Calibri" w:cs="Calibri"/>
        </w:rPr>
        <w:t xml:space="preserve"> </w:t>
      </w:r>
      <w:r w:rsidR="00933144" w:rsidRPr="004223F0">
        <w:rPr>
          <w:rFonts w:ascii="Calibri" w:eastAsia="Aptos" w:hAnsi="Calibri" w:cs="Calibri"/>
        </w:rPr>
        <w:t xml:space="preserve">in response to </w:t>
      </w:r>
      <w:r w:rsidR="008A1CC3" w:rsidRPr="004223F0">
        <w:rPr>
          <w:rFonts w:ascii="Calibri" w:eastAsia="Aptos" w:hAnsi="Calibri" w:cs="Calibri"/>
        </w:rPr>
        <w:t>serious incidents,</w:t>
      </w:r>
      <w:r w:rsidR="005E125C" w:rsidRPr="004223F0">
        <w:rPr>
          <w:rFonts w:ascii="Calibri" w:eastAsia="Aptos" w:hAnsi="Calibri" w:cs="Calibri"/>
        </w:rPr>
        <w:t xml:space="preserve"> in-depth </w:t>
      </w:r>
      <w:r w:rsidR="576F656D" w:rsidRPr="004223F0">
        <w:rPr>
          <w:rFonts w:ascii="Calibri" w:eastAsia="Aptos" w:hAnsi="Calibri" w:cs="Calibri"/>
        </w:rPr>
        <w:t xml:space="preserve">learning </w:t>
      </w:r>
      <w:r w:rsidR="005E125C" w:rsidRPr="004223F0">
        <w:rPr>
          <w:rFonts w:ascii="Calibri" w:eastAsia="Aptos" w:hAnsi="Calibri" w:cs="Calibri"/>
        </w:rPr>
        <w:t xml:space="preserve">reviews </w:t>
      </w:r>
      <w:r w:rsidR="007B0225" w:rsidRPr="004223F0">
        <w:rPr>
          <w:rFonts w:ascii="Calibri" w:eastAsia="Aptos" w:hAnsi="Calibri" w:cs="Calibri"/>
        </w:rPr>
        <w:t xml:space="preserve">are </w:t>
      </w:r>
      <w:r w:rsidR="005E125C" w:rsidRPr="004223F0">
        <w:rPr>
          <w:rFonts w:ascii="Calibri" w:eastAsia="Aptos" w:hAnsi="Calibri" w:cs="Calibri"/>
        </w:rPr>
        <w:t>conducted</w:t>
      </w:r>
      <w:r w:rsidR="2F57A32B" w:rsidRPr="004223F0">
        <w:rPr>
          <w:rFonts w:ascii="Calibri" w:eastAsia="Aptos" w:hAnsi="Calibri" w:cs="Calibri"/>
        </w:rPr>
        <w:t xml:space="preserve">. </w:t>
      </w:r>
    </w:p>
    <w:p w14:paraId="460D15A7" w14:textId="73176973" w:rsidR="00CA7929" w:rsidRPr="004223F0" w:rsidRDefault="1926899D" w:rsidP="00CA7929">
      <w:pPr>
        <w:spacing w:after="160" w:line="257" w:lineRule="auto"/>
        <w:rPr>
          <w:rFonts w:ascii="Calibri" w:eastAsia="Aptos" w:hAnsi="Calibri" w:cs="Calibri"/>
        </w:rPr>
      </w:pPr>
      <w:r w:rsidRPr="004223F0">
        <w:rPr>
          <w:rFonts w:ascii="Calibri" w:eastAsia="Aptos" w:hAnsi="Calibri" w:cs="Calibri"/>
        </w:rPr>
        <w:lastRenderedPageBreak/>
        <w:t>Robust practice au</w:t>
      </w:r>
      <w:r w:rsidR="051679BE" w:rsidRPr="004223F0">
        <w:rPr>
          <w:rFonts w:ascii="Calibri" w:eastAsia="Aptos" w:hAnsi="Calibri" w:cs="Calibri"/>
        </w:rPr>
        <w:t>dit</w:t>
      </w:r>
      <w:r w:rsidR="3ED078A0" w:rsidRPr="004223F0">
        <w:rPr>
          <w:rFonts w:ascii="Calibri" w:eastAsia="Aptos" w:hAnsi="Calibri" w:cs="Calibri"/>
        </w:rPr>
        <w:t>s are</w:t>
      </w:r>
      <w:r w:rsidR="00CA7929" w:rsidRPr="004223F0">
        <w:rPr>
          <w:rFonts w:ascii="Calibri" w:eastAsia="Aptos" w:hAnsi="Calibri" w:cs="Calibri"/>
        </w:rPr>
        <w:t xml:space="preserve"> conducted across all Children’s Service areas to assess whether an intersectional approach is being considered when working with families. Feedback from families is gathered to track progress and analyse key performance metrics. </w:t>
      </w:r>
      <w:r w:rsidR="533A1649" w:rsidRPr="004223F0">
        <w:rPr>
          <w:rFonts w:ascii="Calibri" w:eastAsia="Aptos" w:hAnsi="Calibri" w:cs="Calibri"/>
        </w:rPr>
        <w:t xml:space="preserve"> This allows the service area to continue to review the success it is having. </w:t>
      </w:r>
    </w:p>
    <w:p w14:paraId="239D4FD6" w14:textId="677A7E3E" w:rsidR="0003707E" w:rsidRPr="004223F0" w:rsidRDefault="008F24EC" w:rsidP="00CA76C2">
      <w:pPr>
        <w:spacing w:after="160" w:line="257" w:lineRule="auto"/>
        <w:rPr>
          <w:rFonts w:ascii="Calibri" w:eastAsia="Aptos" w:hAnsi="Calibri" w:cs="Calibri"/>
        </w:rPr>
      </w:pPr>
      <w:r w:rsidRPr="004223F0">
        <w:rPr>
          <w:rFonts w:ascii="Calibri" w:eastAsia="Aptos" w:hAnsi="Calibri" w:cs="Calibri"/>
        </w:rPr>
        <w:t xml:space="preserve">A testament to the success of the </w:t>
      </w:r>
      <w:r w:rsidR="00B4092F" w:rsidRPr="004223F0">
        <w:rPr>
          <w:rFonts w:ascii="Calibri" w:eastAsia="Aptos" w:hAnsi="Calibri" w:cs="Calibri"/>
        </w:rPr>
        <w:t xml:space="preserve">intersectional approach taken by the service areas was illustrated by </w:t>
      </w:r>
      <w:r w:rsidR="00264563" w:rsidRPr="004223F0">
        <w:rPr>
          <w:rFonts w:ascii="Calibri" w:eastAsia="Aptos" w:hAnsi="Calibri" w:cs="Calibri"/>
        </w:rPr>
        <w:t xml:space="preserve">Ofsted </w:t>
      </w:r>
      <w:r w:rsidR="00B4092F" w:rsidRPr="004223F0">
        <w:rPr>
          <w:rFonts w:ascii="Calibri" w:eastAsia="Aptos" w:hAnsi="Calibri" w:cs="Calibri"/>
        </w:rPr>
        <w:t>who</w:t>
      </w:r>
      <w:r w:rsidR="00264563" w:rsidRPr="004223F0">
        <w:rPr>
          <w:rFonts w:ascii="Calibri" w:eastAsia="Aptos" w:hAnsi="Calibri" w:cs="Calibri"/>
        </w:rPr>
        <w:t xml:space="preserve"> in their </w:t>
      </w:r>
      <w:r w:rsidR="009D3C49" w:rsidRPr="004223F0">
        <w:rPr>
          <w:rFonts w:ascii="Calibri" w:eastAsia="Aptos" w:hAnsi="Calibri" w:cs="Calibri"/>
        </w:rPr>
        <w:t xml:space="preserve">latest </w:t>
      </w:r>
      <w:r w:rsidR="007A0422" w:rsidRPr="004223F0">
        <w:rPr>
          <w:rFonts w:ascii="Calibri" w:eastAsia="Aptos" w:hAnsi="Calibri" w:cs="Calibri"/>
        </w:rPr>
        <w:t>inspection</w:t>
      </w:r>
      <w:r w:rsidR="003623DB">
        <w:rPr>
          <w:rFonts w:ascii="Calibri" w:eastAsia="Aptos" w:hAnsi="Calibri" w:cs="Calibri"/>
        </w:rPr>
        <w:t xml:space="preserve"> </w:t>
      </w:r>
      <w:r w:rsidR="00A61D0B">
        <w:rPr>
          <w:rFonts w:ascii="Calibri" w:eastAsia="Aptos" w:hAnsi="Calibri" w:cs="Calibri"/>
        </w:rPr>
        <w:t>found</w:t>
      </w:r>
      <w:r w:rsidR="00604637" w:rsidRPr="00604637">
        <w:rPr>
          <w:rFonts w:ascii="Calibri" w:eastAsia="Aptos" w:hAnsi="Calibri" w:cs="Calibri"/>
        </w:rPr>
        <w:t xml:space="preserve"> that “</w:t>
      </w:r>
      <w:r w:rsidR="00604637" w:rsidRPr="00604637">
        <w:rPr>
          <w:rFonts w:ascii="Calibri" w:eastAsia="Aptos" w:hAnsi="Calibri" w:cs="Calibri"/>
          <w:i/>
        </w:rPr>
        <w:t>Children with complex needs are met by experienced social workers who understand their unique needs and disabilities exceptionally well</w:t>
      </w:r>
      <w:r w:rsidR="00604637" w:rsidRPr="00604637">
        <w:rPr>
          <w:rFonts w:ascii="Calibri" w:eastAsia="Aptos" w:hAnsi="Calibri" w:cs="Calibri"/>
        </w:rPr>
        <w:t xml:space="preserve">.”  </w:t>
      </w:r>
      <w:r w:rsidR="00AB420D">
        <w:rPr>
          <w:rFonts w:ascii="Calibri" w:eastAsia="Aptos" w:hAnsi="Calibri" w:cs="Calibri"/>
        </w:rPr>
        <w:t xml:space="preserve">While also </w:t>
      </w:r>
      <w:r w:rsidR="009949BA">
        <w:rPr>
          <w:rFonts w:ascii="Calibri" w:eastAsia="Aptos" w:hAnsi="Calibri" w:cs="Calibri"/>
        </w:rPr>
        <w:t xml:space="preserve">finding </w:t>
      </w:r>
      <w:r w:rsidR="00AB420D">
        <w:rPr>
          <w:rFonts w:ascii="Calibri" w:eastAsia="Aptos" w:hAnsi="Calibri" w:cs="Calibri"/>
        </w:rPr>
        <w:t>that there is a strong self-evaluation approach from leaders and managers</w:t>
      </w:r>
      <w:r w:rsidR="008E0572">
        <w:rPr>
          <w:rFonts w:ascii="Calibri" w:eastAsia="Aptos" w:hAnsi="Calibri" w:cs="Calibri"/>
        </w:rPr>
        <w:t xml:space="preserve"> which “</w:t>
      </w:r>
      <w:r w:rsidR="008D25F8" w:rsidRPr="00306365">
        <w:rPr>
          <w:rFonts w:ascii="Calibri" w:eastAsia="Aptos" w:hAnsi="Calibri" w:cs="Calibri"/>
          <w:i/>
          <w:iCs/>
        </w:rPr>
        <w:t>Helps to ensure that most children’s needs are met consistently</w:t>
      </w:r>
      <w:r w:rsidR="008E0572">
        <w:rPr>
          <w:rFonts w:ascii="Calibri" w:eastAsia="Aptos" w:hAnsi="Calibri" w:cs="Calibri"/>
        </w:rPr>
        <w:t>”</w:t>
      </w:r>
      <w:r w:rsidR="00892216">
        <w:rPr>
          <w:rFonts w:ascii="Calibri" w:eastAsia="Aptos" w:hAnsi="Calibri" w:cs="Calibri"/>
        </w:rPr>
        <w:t>.</w:t>
      </w:r>
      <w:r w:rsidR="00AB420D">
        <w:rPr>
          <w:rFonts w:ascii="Calibri" w:eastAsia="Aptos" w:hAnsi="Calibri" w:cs="Calibri"/>
        </w:rPr>
        <w:t xml:space="preserve"> </w:t>
      </w:r>
      <w:r w:rsidR="00587D4C">
        <w:rPr>
          <w:rFonts w:ascii="Calibri" w:eastAsia="Aptos" w:hAnsi="Calibri" w:cs="Calibri"/>
        </w:rPr>
        <w:t xml:space="preserve">This model of self-evaluation creates an environment of continuous improvement. </w:t>
      </w:r>
      <w:r w:rsidR="00CD37BB">
        <w:rPr>
          <w:rFonts w:ascii="Calibri" w:eastAsia="Aptos" w:hAnsi="Calibri" w:cs="Calibri"/>
        </w:rPr>
        <w:t xml:space="preserve">The </w:t>
      </w:r>
      <w:r w:rsidR="001C0622">
        <w:rPr>
          <w:rFonts w:ascii="Calibri" w:eastAsia="Aptos" w:hAnsi="Calibri" w:cs="Calibri"/>
        </w:rPr>
        <w:t xml:space="preserve">inspection also </w:t>
      </w:r>
      <w:r w:rsidR="0071770F">
        <w:rPr>
          <w:rFonts w:ascii="Calibri" w:eastAsia="Aptos" w:hAnsi="Calibri" w:cs="Calibri"/>
        </w:rPr>
        <w:t>highlighted</w:t>
      </w:r>
      <w:r w:rsidR="001C0622">
        <w:rPr>
          <w:rFonts w:ascii="Calibri" w:eastAsia="Aptos" w:hAnsi="Calibri" w:cs="Calibri"/>
        </w:rPr>
        <w:t xml:space="preserve"> </w:t>
      </w:r>
      <w:r w:rsidR="007255DF">
        <w:rPr>
          <w:rFonts w:ascii="Calibri" w:eastAsia="Aptos" w:hAnsi="Calibri" w:cs="Calibri"/>
        </w:rPr>
        <w:t>the work done for</w:t>
      </w:r>
      <w:r w:rsidR="001C0622">
        <w:rPr>
          <w:rFonts w:ascii="Calibri" w:eastAsia="Aptos" w:hAnsi="Calibri" w:cs="Calibri"/>
        </w:rPr>
        <w:t xml:space="preserve"> </w:t>
      </w:r>
      <w:r w:rsidR="0071770F">
        <w:rPr>
          <w:rFonts w:ascii="Calibri" w:eastAsia="Aptos" w:hAnsi="Calibri" w:cs="Calibri"/>
        </w:rPr>
        <w:t>c</w:t>
      </w:r>
      <w:r w:rsidR="0071770F" w:rsidRPr="0071770F">
        <w:rPr>
          <w:rFonts w:ascii="Calibri" w:eastAsia="Aptos" w:hAnsi="Calibri" w:cs="Calibri"/>
        </w:rPr>
        <w:t>hildren with autism</w:t>
      </w:r>
      <w:r w:rsidR="007255DF">
        <w:rPr>
          <w:rFonts w:ascii="Calibri" w:eastAsia="Aptos" w:hAnsi="Calibri" w:cs="Calibri"/>
        </w:rPr>
        <w:t xml:space="preserve"> who</w:t>
      </w:r>
      <w:r w:rsidR="0071770F" w:rsidRPr="0071770F">
        <w:rPr>
          <w:rFonts w:ascii="Calibri" w:eastAsia="Aptos" w:hAnsi="Calibri" w:cs="Calibri"/>
        </w:rPr>
        <w:t xml:space="preserve"> receive help from the expertise in the specialist autism team, whose members have smaller caseloads, enabling these social workers to be available in times of crisis. </w:t>
      </w:r>
      <w:r w:rsidR="00F92989">
        <w:rPr>
          <w:rFonts w:ascii="Calibri" w:eastAsia="Aptos" w:hAnsi="Calibri" w:cs="Calibri"/>
        </w:rPr>
        <w:t>We are proud of th</w:t>
      </w:r>
      <w:r w:rsidR="002A59BB">
        <w:rPr>
          <w:rFonts w:ascii="Calibri" w:eastAsia="Aptos" w:hAnsi="Calibri" w:cs="Calibri"/>
        </w:rPr>
        <w:t>e</w:t>
      </w:r>
      <w:r w:rsidR="002F217B" w:rsidRPr="00306365">
        <w:rPr>
          <w:i/>
          <w:iCs/>
        </w:rPr>
        <w:t xml:space="preserve"> experiences and progress of children in care</w:t>
      </w:r>
      <w:r w:rsidR="00F92989">
        <w:rPr>
          <w:rFonts w:ascii="Calibri" w:eastAsia="Aptos" w:hAnsi="Calibri" w:cs="Calibri"/>
        </w:rPr>
        <w:t xml:space="preserve"> findin</w:t>
      </w:r>
      <w:r w:rsidR="00A24EAC">
        <w:rPr>
          <w:rFonts w:ascii="Calibri" w:eastAsia="Aptos" w:hAnsi="Calibri" w:cs="Calibri"/>
        </w:rPr>
        <w:t xml:space="preserve">gs </w:t>
      </w:r>
      <w:r w:rsidR="002A59BB">
        <w:rPr>
          <w:rFonts w:ascii="Calibri" w:eastAsia="Aptos" w:hAnsi="Calibri" w:cs="Calibri"/>
        </w:rPr>
        <w:t>from</w:t>
      </w:r>
      <w:r w:rsidR="002F217B">
        <w:rPr>
          <w:rFonts w:ascii="Calibri" w:eastAsia="Aptos" w:hAnsi="Calibri" w:cs="Calibri"/>
        </w:rPr>
        <w:t xml:space="preserve"> our</w:t>
      </w:r>
      <w:r w:rsidR="00A24EAC">
        <w:rPr>
          <w:rFonts w:ascii="Calibri" w:eastAsia="Aptos" w:hAnsi="Calibri" w:cs="Calibri"/>
        </w:rPr>
        <w:t xml:space="preserve"> latest Ofsted </w:t>
      </w:r>
      <w:r w:rsidR="002F217B">
        <w:rPr>
          <w:rFonts w:ascii="Calibri" w:eastAsia="Aptos" w:hAnsi="Calibri" w:cs="Calibri"/>
        </w:rPr>
        <w:t>inspection</w:t>
      </w:r>
      <w:r w:rsidR="00A24EAC">
        <w:rPr>
          <w:rFonts w:ascii="Calibri" w:eastAsia="Aptos" w:hAnsi="Calibri" w:cs="Calibri"/>
        </w:rPr>
        <w:t xml:space="preserve"> and will continue working hard to ensure </w:t>
      </w:r>
      <w:r w:rsidR="002F217B">
        <w:rPr>
          <w:rFonts w:ascii="Calibri" w:eastAsia="Aptos" w:hAnsi="Calibri" w:cs="Calibri"/>
        </w:rPr>
        <w:t xml:space="preserve">our outstanding rating is maintained. </w:t>
      </w:r>
    </w:p>
    <w:p w14:paraId="45259135" w14:textId="5F8707B9" w:rsidR="001E1E75" w:rsidRPr="007E08E5" w:rsidRDefault="00111C1A" w:rsidP="0072276A">
      <w:pPr>
        <w:spacing w:line="257" w:lineRule="auto"/>
        <w:rPr>
          <w:b/>
          <w:bCs/>
        </w:rPr>
      </w:pPr>
      <w:r>
        <w:rPr>
          <w:b/>
          <w:bCs/>
        </w:rPr>
        <w:t>How we are b</w:t>
      </w:r>
      <w:r w:rsidR="001E1E75" w:rsidRPr="007E08E5">
        <w:rPr>
          <w:b/>
          <w:bCs/>
        </w:rPr>
        <w:t>ridging the education gap</w:t>
      </w:r>
    </w:p>
    <w:p w14:paraId="0BE3E04E" w14:textId="637F3216" w:rsidR="001E1E75" w:rsidRPr="00161945" w:rsidRDefault="001E1E75" w:rsidP="001E1E75">
      <w:pPr>
        <w:spacing w:line="257" w:lineRule="auto"/>
        <w:rPr>
          <w:b/>
        </w:rPr>
      </w:pPr>
      <w:r w:rsidRPr="00DD30AB">
        <w:t xml:space="preserve">Barnet is well known for the excellent quality of its schools and the diversity of its educational offer. </w:t>
      </w:r>
      <w:r>
        <w:t xml:space="preserve">Our Education Strategy includes a mission focused on </w:t>
      </w:r>
      <w:r w:rsidRPr="00992F13">
        <w:t xml:space="preserve">accelerating </w:t>
      </w:r>
      <w:r>
        <w:t xml:space="preserve">the </w:t>
      </w:r>
      <w:r w:rsidRPr="00992F13">
        <w:t xml:space="preserve">progress of the most disadvantaged and vulnerable pupils </w:t>
      </w:r>
      <w:proofErr w:type="gramStart"/>
      <w:r w:rsidRPr="00992F13">
        <w:t>in order to</w:t>
      </w:r>
      <w:proofErr w:type="gramEnd"/>
      <w:r w:rsidRPr="00992F13">
        <w:t xml:space="preserve"> diminish the difference between them and their peers.</w:t>
      </w:r>
      <w:r>
        <w:t xml:space="preserve"> </w:t>
      </w:r>
      <w:r w:rsidRPr="6B27B855">
        <w:t xml:space="preserve">Barnet’s Disadvantaged pupils perform better than national Disadvantaged pupils, </w:t>
      </w:r>
      <w:r w:rsidR="00C45223" w:rsidRPr="6B27B855">
        <w:t xml:space="preserve">but </w:t>
      </w:r>
      <w:r w:rsidRPr="6B27B855">
        <w:t xml:space="preserve">there are still </w:t>
      </w:r>
      <w:r w:rsidR="1AD12648" w:rsidRPr="6B27B855">
        <w:t xml:space="preserve">some </w:t>
      </w:r>
      <w:r w:rsidRPr="6B27B855">
        <w:t xml:space="preserve">gaps in achievement between those pupils who are Disadvantaged and those who are not. </w:t>
      </w:r>
      <w:hyperlink r:id="rId44">
        <w:r w:rsidRPr="6B27B855">
          <w:rPr>
            <w:rStyle w:val="Hyperlink"/>
          </w:rPr>
          <w:t>Education Standards Report</w:t>
        </w:r>
      </w:hyperlink>
      <w:r w:rsidRPr="6B27B855">
        <w:t xml:space="preserve"> reporting on results in 2023 show that:</w:t>
      </w:r>
    </w:p>
    <w:p w14:paraId="4020CF5A" w14:textId="4104F510" w:rsidR="001E1E75" w:rsidRPr="00D11881" w:rsidRDefault="001E1E75" w:rsidP="00660A18">
      <w:pPr>
        <w:pStyle w:val="ListParagraph"/>
        <w:numPr>
          <w:ilvl w:val="0"/>
          <w:numId w:val="9"/>
        </w:numPr>
        <w:spacing w:after="160" w:line="257" w:lineRule="auto"/>
      </w:pPr>
      <w:r w:rsidRPr="011A6AFB">
        <w:t xml:space="preserve">SEND pupils achieve </w:t>
      </w:r>
      <w:r w:rsidR="00AD7A16">
        <w:t xml:space="preserve">excellent results </w:t>
      </w:r>
      <w:r w:rsidRPr="011A6AFB">
        <w:t>compared to SEND pupils nationally at all Key Stages</w:t>
      </w:r>
      <w:r w:rsidR="00BE4801">
        <w:t>.</w:t>
      </w:r>
      <w:r w:rsidR="007D6698">
        <w:t xml:space="preserve"> </w:t>
      </w:r>
      <w:r w:rsidR="00CA3E16">
        <w:t xml:space="preserve">This is </w:t>
      </w:r>
      <w:r w:rsidR="00171DF5">
        <w:t xml:space="preserve">due to our continued focus on their achievements – aiming to </w:t>
      </w:r>
      <w:r w:rsidR="007D6360">
        <w:t xml:space="preserve">bridge the </w:t>
      </w:r>
      <w:r w:rsidR="3EA77DD3">
        <w:t xml:space="preserve">gap </w:t>
      </w:r>
      <w:r w:rsidRPr="011A6AFB">
        <w:t xml:space="preserve">between their achievement and pupils with no SEN. </w:t>
      </w:r>
    </w:p>
    <w:p w14:paraId="45BF8051" w14:textId="553BF8A0" w:rsidR="001E1E75" w:rsidRDefault="001E1E75" w:rsidP="00660A18">
      <w:pPr>
        <w:pStyle w:val="ListParagraph"/>
        <w:numPr>
          <w:ilvl w:val="0"/>
          <w:numId w:val="9"/>
        </w:numPr>
        <w:spacing w:after="160" w:line="257" w:lineRule="auto"/>
      </w:pPr>
      <w:r w:rsidRPr="6B27B855">
        <w:t>There were also improvements in the achievement of Children in Need (</w:t>
      </w:r>
      <w:proofErr w:type="spellStart"/>
      <w:r w:rsidRPr="6B27B855">
        <w:t>CiN</w:t>
      </w:r>
      <w:proofErr w:type="spellEnd"/>
      <w:r w:rsidRPr="6B27B855">
        <w:t>) and those on a Child Protection Plan (CP) in 2023</w:t>
      </w:r>
      <w:r w:rsidR="54ED26BE" w:rsidRPr="6B27B855">
        <w:t>.</w:t>
      </w:r>
      <w:r w:rsidRPr="6B27B855">
        <w:t xml:space="preserve"> </w:t>
      </w:r>
      <w:r w:rsidR="37866996" w:rsidRPr="6B27B855">
        <w:t>A</w:t>
      </w:r>
      <w:r w:rsidRPr="6B27B855">
        <w:t xml:space="preserve">ttendance of Children in Need was comparatively very low in </w:t>
      </w:r>
      <w:proofErr w:type="gramStart"/>
      <w:r w:rsidRPr="6B27B855">
        <w:t>2023</w:t>
      </w:r>
      <w:proofErr w:type="gramEnd"/>
      <w:r w:rsidR="29CE9ACD" w:rsidRPr="6B27B855">
        <w:t xml:space="preserve"> but plans are in place to </w:t>
      </w:r>
      <w:r w:rsidR="5CCB7C4E" w:rsidRPr="6B27B855">
        <w:t>address this with increase support and challenge</w:t>
      </w:r>
      <w:r w:rsidRPr="6B27B855">
        <w:t xml:space="preserve">. Achievement in Maths for </w:t>
      </w:r>
      <w:proofErr w:type="spellStart"/>
      <w:r w:rsidRPr="6B27B855">
        <w:t>CiN</w:t>
      </w:r>
      <w:proofErr w:type="spellEnd"/>
      <w:r w:rsidRPr="6B27B855">
        <w:t xml:space="preserve"> and CP children at KS2 was </w:t>
      </w:r>
      <w:r w:rsidR="402B83CF" w:rsidRPr="6B27B855">
        <w:t xml:space="preserve">also </w:t>
      </w:r>
      <w:r w:rsidRPr="6B27B855">
        <w:t>comparatively lower than other subjects and is therefore a priority.</w:t>
      </w:r>
    </w:p>
    <w:p w14:paraId="5023CDE3" w14:textId="763A2C58" w:rsidR="001E1E75" w:rsidRDefault="001E1E75" w:rsidP="00660A18">
      <w:pPr>
        <w:pStyle w:val="ListParagraph"/>
        <w:numPr>
          <w:ilvl w:val="0"/>
          <w:numId w:val="9"/>
        </w:numPr>
        <w:spacing w:after="160" w:line="257" w:lineRule="auto"/>
      </w:pPr>
      <w:r w:rsidRPr="00740AAD">
        <w:t xml:space="preserve">Black pupils perform relatively less well compared to </w:t>
      </w:r>
      <w:r w:rsidR="6F68AB78">
        <w:t>other ethnic</w:t>
      </w:r>
      <w:r w:rsidRPr="00740AAD">
        <w:t xml:space="preserve"> groups </w:t>
      </w:r>
      <w:r w:rsidR="00646B6D">
        <w:t>and</w:t>
      </w:r>
      <w:r w:rsidR="009C083D">
        <w:t xml:space="preserve">, </w:t>
      </w:r>
      <w:r w:rsidR="6F68AB78">
        <w:t>from KS2 onwards, better th</w:t>
      </w:r>
      <w:r w:rsidR="744AC10C">
        <w:t>an black pupils nationally</w:t>
      </w:r>
      <w:r>
        <w:t xml:space="preserve">. For example, at </w:t>
      </w:r>
      <w:r w:rsidR="6A273828">
        <w:t>KS4</w:t>
      </w:r>
      <w:r w:rsidRPr="00740AAD">
        <w:t xml:space="preserve"> Black pupils in Barnet ranked 29th for attainment (still in the top 20%) and ranked 35th for </w:t>
      </w:r>
      <w:r w:rsidR="141C0032">
        <w:t>P</w:t>
      </w:r>
      <w:r>
        <w:t>rogress 8.</w:t>
      </w:r>
      <w:r w:rsidRPr="00740AAD">
        <w:t xml:space="preserve"> Comparatively, Asian, Mixed and White pupils ranked above 10th in all categories, other than Asian pupils’ </w:t>
      </w:r>
      <w:r w:rsidR="4D1CA75D">
        <w:t>P</w:t>
      </w:r>
      <w:r>
        <w:t>rogress</w:t>
      </w:r>
      <w:r w:rsidRPr="00740AAD">
        <w:t xml:space="preserve"> 8 scores, which ranked 20th.  </w:t>
      </w:r>
    </w:p>
    <w:p w14:paraId="10249BC2" w14:textId="76587390" w:rsidR="00A74E7F" w:rsidRDefault="00A74E7F" w:rsidP="00643A93">
      <w:r w:rsidRPr="00A74E7F">
        <w:t xml:space="preserve">To address these gaps, every year the BELS School Improvement Team and the Schools and Settings Standards Partnership Board (which includes headteacher representatives from both primary and secondary schools) evaluates the achievement data and other information available </w:t>
      </w:r>
      <w:proofErr w:type="gramStart"/>
      <w:r w:rsidRPr="00A74E7F">
        <w:t>in order to</w:t>
      </w:r>
      <w:proofErr w:type="gramEnd"/>
      <w:r w:rsidRPr="00A74E7F">
        <w:t xml:space="preserve"> create priorities within the Schools Improvement Strategy. These priorities are shared with schools and feed into the training, new projects and the focus of meetings with schools over the year.</w:t>
      </w:r>
    </w:p>
    <w:p w14:paraId="05FC387A" w14:textId="77777777" w:rsidR="00A74E7F" w:rsidRPr="008D43E5" w:rsidRDefault="00A74E7F" w:rsidP="00643A93">
      <w:pPr>
        <w:rPr>
          <w:sz w:val="12"/>
          <w:szCs w:val="12"/>
        </w:rPr>
      </w:pPr>
    </w:p>
    <w:p w14:paraId="1AFCEE85" w14:textId="51089765" w:rsidR="001E1E75" w:rsidRDefault="5CFCEAEB" w:rsidP="00643A93">
      <w:bookmarkStart w:id="1" w:name="_Hlk177667381"/>
      <w:r>
        <w:t>S</w:t>
      </w:r>
      <w:r w:rsidR="004E55FB">
        <w:t xml:space="preserve">trong </w:t>
      </w:r>
      <w:r w:rsidR="00893476">
        <w:t>e</w:t>
      </w:r>
      <w:r w:rsidR="001E1E75" w:rsidRPr="001A6A3E">
        <w:t xml:space="preserve">arly </w:t>
      </w:r>
      <w:r w:rsidR="00893476">
        <w:t>y</w:t>
      </w:r>
      <w:r w:rsidR="001E1E75" w:rsidRPr="001A6A3E">
        <w:t xml:space="preserve">ears </w:t>
      </w:r>
      <w:r w:rsidR="00893476">
        <w:t xml:space="preserve">of education </w:t>
      </w:r>
      <w:r w:rsidR="00D301F3">
        <w:t>is</w:t>
      </w:r>
      <w:r w:rsidR="00893476">
        <w:t xml:space="preserve"> crucial. </w:t>
      </w:r>
      <w:r w:rsidR="6532C823">
        <w:t>To address relative underperformance for some groups w</w:t>
      </w:r>
      <w:r w:rsidR="00563B74">
        <w:t>e</w:t>
      </w:r>
      <w:r w:rsidR="00563B74" w:rsidRPr="001D41A3">
        <w:t xml:space="preserve"> have recently run projects on ‘Our Brilliant Boys’ and ‘Using Representation in Texts and Resources’ with a focus on our Black communities.</w:t>
      </w:r>
      <w:r w:rsidR="00D1356F">
        <w:t xml:space="preserve"> </w:t>
      </w:r>
      <w:bookmarkEnd w:id="1"/>
      <w:r w:rsidR="00D1356F" w:rsidRPr="00D1356F">
        <w:t xml:space="preserve">The structure of the projects is broadly similar in having an inspiring </w:t>
      </w:r>
      <w:r w:rsidR="00D1356F" w:rsidRPr="00D1356F">
        <w:lastRenderedPageBreak/>
        <w:t>launch day which includes training</w:t>
      </w:r>
      <w:r w:rsidR="00492F58">
        <w:t>, raising</w:t>
      </w:r>
      <w:r w:rsidR="00D1356F" w:rsidRPr="00D1356F">
        <w:t xml:space="preserve"> awareness and expertise, followed by a six-month programme of support and training, including school visits to trouble shoot any obstacles to children’s engagement and learning.</w:t>
      </w:r>
      <w:r w:rsidR="0048556E">
        <w:t xml:space="preserve"> </w:t>
      </w:r>
    </w:p>
    <w:p w14:paraId="67BF0DDD" w14:textId="77777777" w:rsidR="00643A93" w:rsidRPr="00643A93" w:rsidRDefault="00643A93" w:rsidP="00643A93"/>
    <w:p w14:paraId="11C95C24" w14:textId="563515E7" w:rsidR="006B684A" w:rsidRPr="00AC3EE2" w:rsidRDefault="006B0D37" w:rsidP="00587177">
      <w:r w:rsidRPr="001D41A3">
        <w:t>This longitudinal approach builds a community of support for the teaching teams and enables us to facilitate them to try new things and explore new resources. The outcomes of these projects have been impressive and whilst the data is largely soft data collected from observations and samples of children’s work, what we do see is improved expertise and awareness from teachers and increasing confidence and engagement from the children. We are proud that schools then go on to re-run the teaching sequences on subsequent years and even restock resources so that other cohorts can be offered the same opportunities.</w:t>
      </w:r>
    </w:p>
    <w:p w14:paraId="513C7EDD" w14:textId="64356686" w:rsidR="006E26A9" w:rsidRPr="008D43E5" w:rsidRDefault="006E26A9">
      <w:pPr>
        <w:rPr>
          <w:b/>
          <w:bCs/>
          <w:color w:val="009999"/>
          <w:sz w:val="20"/>
          <w:szCs w:val="20"/>
        </w:rPr>
      </w:pPr>
    </w:p>
    <w:p w14:paraId="38E04788" w14:textId="0D0A8797" w:rsidR="008569BB" w:rsidRPr="00493412" w:rsidRDefault="006B684A" w:rsidP="00587177">
      <w:pPr>
        <w:rPr>
          <w:b/>
          <w:bCs/>
          <w:color w:val="009999"/>
          <w:sz w:val="28"/>
          <w:szCs w:val="28"/>
        </w:rPr>
      </w:pPr>
      <w:r w:rsidRPr="00493412">
        <w:rPr>
          <w:b/>
          <w:bCs/>
          <w:color w:val="009999"/>
          <w:sz w:val="28"/>
          <w:szCs w:val="28"/>
        </w:rPr>
        <w:t>P</w:t>
      </w:r>
      <w:r w:rsidR="008569BB" w:rsidRPr="00493412">
        <w:rPr>
          <w:b/>
          <w:bCs/>
          <w:color w:val="009999"/>
          <w:sz w:val="28"/>
          <w:szCs w:val="28"/>
        </w:rPr>
        <w:t>laces</w:t>
      </w:r>
      <w:r w:rsidR="006651F1">
        <w:rPr>
          <w:b/>
          <w:bCs/>
          <w:color w:val="009999"/>
          <w:sz w:val="28"/>
          <w:szCs w:val="28"/>
        </w:rPr>
        <w:t>: Understand and tackle local causes of inequality</w:t>
      </w:r>
    </w:p>
    <w:p w14:paraId="54A4BF54" w14:textId="1353CCB7" w:rsidR="00177961" w:rsidRDefault="00547D8A" w:rsidP="00177961">
      <w:r w:rsidRPr="00601229">
        <w:t xml:space="preserve">Where you live can unfairly impact your life chances in Barnet. </w:t>
      </w:r>
      <w:r w:rsidR="006F24DC" w:rsidRPr="00601229">
        <w:t xml:space="preserve">Our Fair Barnet approach embeds a focus on </w:t>
      </w:r>
      <w:r w:rsidR="00317506" w:rsidRPr="00601229">
        <w:t xml:space="preserve">the </w:t>
      </w:r>
      <w:r w:rsidRPr="00601229">
        <w:t>structural root causes that are driving inequality</w:t>
      </w:r>
      <w:r w:rsidR="0070661A">
        <w:t xml:space="preserve"> in our neighbourhoods</w:t>
      </w:r>
      <w:r w:rsidR="00337539" w:rsidRPr="00601229">
        <w:t xml:space="preserve"> and </w:t>
      </w:r>
      <w:r w:rsidR="0070661A">
        <w:t>communities</w:t>
      </w:r>
      <w:r w:rsidRPr="00601229">
        <w:t xml:space="preserve">. </w:t>
      </w:r>
    </w:p>
    <w:p w14:paraId="1E46784B" w14:textId="77777777" w:rsidR="00687D11" w:rsidRPr="008D43E5" w:rsidRDefault="00687D11" w:rsidP="00177961">
      <w:pPr>
        <w:rPr>
          <w:sz w:val="20"/>
          <w:szCs w:val="20"/>
        </w:rPr>
      </w:pPr>
    </w:p>
    <w:p w14:paraId="6FCC43A2" w14:textId="77777777" w:rsidR="00687D11" w:rsidRPr="00BD7757" w:rsidRDefault="00687D11" w:rsidP="00C36F51">
      <w:pPr>
        <w:rPr>
          <w:b/>
          <w:bCs/>
          <w:sz w:val="28"/>
          <w:szCs w:val="28"/>
        </w:rPr>
      </w:pPr>
      <w:r w:rsidRPr="00BD7757">
        <w:rPr>
          <w:b/>
          <w:bCs/>
          <w:sz w:val="28"/>
          <w:szCs w:val="28"/>
        </w:rPr>
        <w:t xml:space="preserve">Fostering community cohesion </w:t>
      </w:r>
    </w:p>
    <w:p w14:paraId="0A4B9C2F" w14:textId="5A6B14ED" w:rsidR="00687D11" w:rsidRPr="00FD489C" w:rsidRDefault="00687D11" w:rsidP="00687D11">
      <w:pPr>
        <w:rPr>
          <w:rFonts w:ascii="Calibri" w:eastAsia="Calibri" w:hAnsi="Calibri" w:cs="Calibri"/>
        </w:rPr>
      </w:pPr>
      <w:r>
        <w:t>A key priority area for us is to foster community cohesion by encouraging</w:t>
      </w:r>
      <w:r w:rsidRPr="00163B67">
        <w:t xml:space="preserve"> mutual understanding between all communities</w:t>
      </w:r>
      <w:r>
        <w:t>. We know that perceptions of safety in the borough vary, with people experiencing racism, antisemitism, islamophobia or other forms of hate crime. This is heightened by incidents and world events, such as the present-day conflict in</w:t>
      </w:r>
      <w:r w:rsidR="00CD6E68">
        <w:t xml:space="preserve"> Middle East</w:t>
      </w:r>
      <w:r>
        <w:t xml:space="preserve">. </w:t>
      </w:r>
      <w:r w:rsidR="61293A36" w:rsidRPr="00D628D7">
        <w:rPr>
          <w:rFonts w:ascii="Calibri" w:eastAsia="Calibri" w:hAnsi="Calibri" w:cs="Calibri"/>
        </w:rPr>
        <w:t xml:space="preserve">Barnet have recorded tumultuous rises in racist and religious Hate Crime </w:t>
      </w:r>
      <w:r w:rsidR="301FBC2A" w:rsidRPr="00D628D7">
        <w:rPr>
          <w:rFonts w:ascii="Calibri" w:eastAsia="Calibri" w:hAnsi="Calibri" w:cs="Calibri"/>
        </w:rPr>
        <w:t>since October 7</w:t>
      </w:r>
      <w:r w:rsidR="301FBC2A" w:rsidRPr="00D628D7">
        <w:rPr>
          <w:rFonts w:ascii="Calibri" w:eastAsia="Calibri" w:hAnsi="Calibri" w:cs="Calibri"/>
          <w:vertAlign w:val="superscript"/>
        </w:rPr>
        <w:t>th</w:t>
      </w:r>
      <w:proofErr w:type="gramStart"/>
      <w:r w:rsidR="301FBC2A" w:rsidRPr="00D628D7">
        <w:rPr>
          <w:rFonts w:ascii="Calibri" w:eastAsia="Calibri" w:hAnsi="Calibri" w:cs="Calibri"/>
        </w:rPr>
        <w:t xml:space="preserve"> 2023</w:t>
      </w:r>
      <w:proofErr w:type="gramEnd"/>
      <w:r w:rsidR="61293A36" w:rsidRPr="00D628D7">
        <w:rPr>
          <w:rFonts w:ascii="Calibri" w:eastAsia="Calibri" w:hAnsi="Calibri" w:cs="Calibri"/>
        </w:rPr>
        <w:t xml:space="preserve">. </w:t>
      </w:r>
      <w:r w:rsidR="00FE1166" w:rsidRPr="00FE1166">
        <w:rPr>
          <w:rFonts w:ascii="Calibri" w:eastAsia="Calibri" w:hAnsi="Calibri" w:cs="Calibri"/>
        </w:rPr>
        <w:t>Met Police</w:t>
      </w:r>
      <w:r w:rsidR="001B7054">
        <w:rPr>
          <w:rFonts w:ascii="Calibri" w:eastAsia="Calibri" w:hAnsi="Calibri" w:cs="Calibri"/>
        </w:rPr>
        <w:t xml:space="preserve"> data </w:t>
      </w:r>
      <w:r w:rsidR="00FE1166" w:rsidRPr="00FE1166">
        <w:rPr>
          <w:rFonts w:ascii="Calibri" w:eastAsia="Calibri" w:hAnsi="Calibri" w:cs="Calibri"/>
        </w:rPr>
        <w:t>show</w:t>
      </w:r>
      <w:r w:rsidR="001B7054">
        <w:rPr>
          <w:rFonts w:ascii="Calibri" w:eastAsia="Calibri" w:hAnsi="Calibri" w:cs="Calibri"/>
        </w:rPr>
        <w:t>s</w:t>
      </w:r>
      <w:r w:rsidR="00FE1166" w:rsidRPr="00FE1166">
        <w:rPr>
          <w:rFonts w:ascii="Calibri" w:eastAsia="Calibri" w:hAnsi="Calibri" w:cs="Calibri"/>
        </w:rPr>
        <w:t xml:space="preserve"> a 47.3% increase in reported hate crime in the year to July </w:t>
      </w:r>
      <w:r w:rsidR="004C76B7">
        <w:rPr>
          <w:rFonts w:ascii="Calibri" w:eastAsia="Calibri" w:hAnsi="Calibri" w:cs="Calibri"/>
        </w:rPr>
        <w:t xml:space="preserve">2024 </w:t>
      </w:r>
      <w:r w:rsidR="00FE1166" w:rsidRPr="00FE1166">
        <w:rPr>
          <w:rFonts w:ascii="Calibri" w:eastAsia="Calibri" w:hAnsi="Calibri" w:cs="Calibri"/>
        </w:rPr>
        <w:t>(1,153 incidents compared to 818 in the preceding 12-month period). Faith-based hate crime, especially in the wake of events in the Middle East last October, more than doubled during the same period, but all forms of hate crime saw an increase. Despite these figures, we know that hate crime is still one of the most under-reported forms of crime</w:t>
      </w:r>
      <w:r w:rsidR="009E5A32">
        <w:rPr>
          <w:rFonts w:ascii="Calibri" w:eastAsia="Calibri" w:hAnsi="Calibri" w:cs="Calibri"/>
        </w:rPr>
        <w:t>.</w:t>
      </w:r>
      <w:r w:rsidR="00FD489C">
        <w:rPr>
          <w:rFonts w:ascii="Calibri" w:eastAsia="Calibri" w:hAnsi="Calibri" w:cs="Calibri"/>
        </w:rPr>
        <w:t xml:space="preserve"> </w:t>
      </w:r>
      <w:r>
        <w:t>Despite this, our ‘Adult Resident Perception Survey (2023/24)’ show that large majority of residents (85%) agree that their local area is a place where people from different backgrounds get on well together. This is above the London (83%) average.</w:t>
      </w:r>
    </w:p>
    <w:p w14:paraId="11B37425" w14:textId="77777777" w:rsidR="00687D11" w:rsidRPr="008D43E5" w:rsidRDefault="00687D11" w:rsidP="00687D11">
      <w:pPr>
        <w:rPr>
          <w:sz w:val="20"/>
          <w:szCs w:val="20"/>
        </w:rPr>
      </w:pPr>
    </w:p>
    <w:p w14:paraId="33DA4A46" w14:textId="58CC54BD" w:rsidR="003E50E6" w:rsidRDefault="0B59F722" w:rsidP="00687D11">
      <w:r>
        <w:t>We are reviewing our approach to hate crime, thinking about it more holistically in the context of community cohesion. An internal working group has been established to advance this work, exploring ways to raise greater awareness of hate crime and ease the reporting process. We are joining-up our activity on community cohesion, from community safety work</w:t>
      </w:r>
      <w:r w:rsidR="4F0A0385">
        <w:t xml:space="preserve"> </w:t>
      </w:r>
      <w:r>
        <w:t>to community engagement</w:t>
      </w:r>
      <w:r w:rsidR="64EA93DD">
        <w:t xml:space="preserve">. This includes initiatives such as </w:t>
      </w:r>
      <w:r w:rsidR="73AAD20B">
        <w:t xml:space="preserve">community </w:t>
      </w:r>
      <w:r>
        <w:t>listening circles</w:t>
      </w:r>
      <w:r w:rsidR="25C20811">
        <w:t>, our borough of sanctuary network</w:t>
      </w:r>
      <w:r>
        <w:t xml:space="preserve"> and our events celebrating diversity in the borough. </w:t>
      </w:r>
    </w:p>
    <w:p w14:paraId="6E142C9E" w14:textId="77777777" w:rsidR="003E50E6" w:rsidRPr="008D43E5" w:rsidRDefault="003E50E6" w:rsidP="00687D11">
      <w:pPr>
        <w:rPr>
          <w:sz w:val="20"/>
          <w:szCs w:val="20"/>
        </w:rPr>
      </w:pPr>
    </w:p>
    <w:p w14:paraId="14C54097" w14:textId="264EC739" w:rsidR="00687D11" w:rsidRDefault="0B59F722" w:rsidP="00687D11">
      <w:r>
        <w:t xml:space="preserve">We </w:t>
      </w:r>
      <w:r w:rsidR="5822ABC3">
        <w:t xml:space="preserve">are </w:t>
      </w:r>
      <w:r w:rsidR="70E17256">
        <w:t>work</w:t>
      </w:r>
      <w:r w:rsidR="59C65767">
        <w:t>ing</w:t>
      </w:r>
      <w:r w:rsidR="70E17256">
        <w:t xml:space="preserve"> with co</w:t>
      </w:r>
      <w:r w:rsidR="63640023">
        <w:t xml:space="preserve">mmunity leaders </w:t>
      </w:r>
      <w:r w:rsidR="70E17256">
        <w:t xml:space="preserve">to </w:t>
      </w:r>
      <w:r>
        <w:t xml:space="preserve">identify themes that unite </w:t>
      </w:r>
      <w:r w:rsidR="4C84E0C4">
        <w:t xml:space="preserve">their </w:t>
      </w:r>
      <w:r>
        <w:t xml:space="preserve">communities with this work. </w:t>
      </w:r>
      <w:r w:rsidR="3A22B278">
        <w:t xml:space="preserve">This </w:t>
      </w:r>
      <w:r w:rsidR="51C46E71">
        <w:t>October</w:t>
      </w:r>
      <w:r w:rsidR="44F82155">
        <w:t>, during Hate Crime Awareness Week,</w:t>
      </w:r>
      <w:r w:rsidR="3A22B278">
        <w:t xml:space="preserve"> we held our first Community Cohesion </w:t>
      </w:r>
      <w:r w:rsidR="554DDF07">
        <w:t>Conversation</w:t>
      </w:r>
      <w:r w:rsidR="3A22B278">
        <w:t xml:space="preserve">. This event brough together </w:t>
      </w:r>
      <w:r w:rsidR="0D27DCA2">
        <w:t xml:space="preserve">over 20 </w:t>
      </w:r>
      <w:r w:rsidR="3A22B278">
        <w:t>community leaders to discuss initiatives to create a safe and strong community that respects the borough’s rich diversity. We gained valuable input from the community on our long-term approach to community cohesion and started a series of discussions to keep residents engaged with this work.</w:t>
      </w:r>
    </w:p>
    <w:p w14:paraId="088D35C8" w14:textId="77777777" w:rsidR="003D4F00" w:rsidRDefault="003D4F00" w:rsidP="00687D11"/>
    <w:p w14:paraId="1DD7BEB3" w14:textId="77777777" w:rsidR="007A11D1" w:rsidRDefault="007A11D1" w:rsidP="00687D11">
      <w:pPr>
        <w:rPr>
          <w:b/>
          <w:bCs/>
        </w:rPr>
      </w:pPr>
    </w:p>
    <w:p w14:paraId="38B427C0" w14:textId="77777777" w:rsidR="007A11D1" w:rsidRDefault="007A11D1" w:rsidP="00687D11">
      <w:pPr>
        <w:rPr>
          <w:b/>
          <w:bCs/>
        </w:rPr>
      </w:pPr>
    </w:p>
    <w:p w14:paraId="0C564E78" w14:textId="77777777" w:rsidR="007A11D1" w:rsidRDefault="007A11D1" w:rsidP="00687D11">
      <w:pPr>
        <w:rPr>
          <w:b/>
          <w:bCs/>
        </w:rPr>
      </w:pPr>
    </w:p>
    <w:p w14:paraId="6E4B924E" w14:textId="180B80BB" w:rsidR="00687D11" w:rsidRPr="005C2E7B" w:rsidRDefault="00687D11" w:rsidP="00687D11">
      <w:pPr>
        <w:rPr>
          <w:b/>
          <w:bCs/>
        </w:rPr>
      </w:pPr>
      <w:r>
        <w:rPr>
          <w:b/>
          <w:bCs/>
        </w:rPr>
        <w:lastRenderedPageBreak/>
        <w:t>Challenging beliefs and attitudes that underline hate crime</w:t>
      </w:r>
    </w:p>
    <w:p w14:paraId="7DA3A7A7" w14:textId="1AC12801" w:rsidR="4ECA0555" w:rsidRDefault="00D828C4" w:rsidP="009367B4">
      <w:pPr>
        <w:spacing w:after="120"/>
      </w:pPr>
      <w:r>
        <w:rPr>
          <w:rFonts w:ascii="Calibri" w:eastAsia="Calibri" w:hAnsi="Calibri" w:cs="Calibri"/>
        </w:rPr>
        <w:t>Hate Crime is a key the</w:t>
      </w:r>
      <w:r w:rsidR="00D12FCD">
        <w:rPr>
          <w:rFonts w:ascii="Calibri" w:eastAsia="Calibri" w:hAnsi="Calibri" w:cs="Calibri"/>
        </w:rPr>
        <w:t xml:space="preserve">me within our </w:t>
      </w:r>
      <w:r w:rsidR="75DE8C4D" w:rsidRPr="6099A5CE">
        <w:rPr>
          <w:rFonts w:ascii="Calibri" w:eastAsia="Calibri" w:hAnsi="Calibri" w:cs="Calibri"/>
        </w:rPr>
        <w:t>Community Safety Strategy</w:t>
      </w:r>
      <w:r w:rsidR="00EB651E">
        <w:rPr>
          <w:rFonts w:ascii="Calibri" w:eastAsia="Calibri" w:hAnsi="Calibri" w:cs="Calibri"/>
        </w:rPr>
        <w:t xml:space="preserve">, </w:t>
      </w:r>
      <w:r w:rsidR="009C0ABC">
        <w:rPr>
          <w:rFonts w:ascii="Calibri" w:eastAsia="Calibri" w:hAnsi="Calibri" w:cs="Calibri"/>
        </w:rPr>
        <w:t xml:space="preserve">from </w:t>
      </w:r>
      <w:r w:rsidR="5C62AA39" w:rsidRPr="6099A5CE">
        <w:rPr>
          <w:rFonts w:ascii="Calibri" w:eastAsia="Calibri" w:hAnsi="Calibri" w:cs="Calibri"/>
        </w:rPr>
        <w:t xml:space="preserve">actions taken to combat Hate Crime, </w:t>
      </w:r>
      <w:r w:rsidR="0068791E">
        <w:rPr>
          <w:rFonts w:ascii="Calibri" w:eastAsia="Calibri" w:hAnsi="Calibri" w:cs="Calibri"/>
        </w:rPr>
        <w:t xml:space="preserve">to </w:t>
      </w:r>
      <w:r w:rsidR="5C62AA39" w:rsidRPr="6099A5CE">
        <w:rPr>
          <w:rFonts w:ascii="Calibri" w:eastAsia="Calibri" w:hAnsi="Calibri" w:cs="Calibri"/>
        </w:rPr>
        <w:t>improv</w:t>
      </w:r>
      <w:r w:rsidR="00D93ED7">
        <w:rPr>
          <w:rFonts w:ascii="Calibri" w:eastAsia="Calibri" w:hAnsi="Calibri" w:cs="Calibri"/>
        </w:rPr>
        <w:t>ing</w:t>
      </w:r>
      <w:r w:rsidR="5C62AA39" w:rsidRPr="6099A5CE">
        <w:rPr>
          <w:rFonts w:ascii="Calibri" w:eastAsia="Calibri" w:hAnsi="Calibri" w:cs="Calibri"/>
        </w:rPr>
        <w:t xml:space="preserve"> reporting</w:t>
      </w:r>
      <w:r w:rsidR="00D93ED7">
        <w:rPr>
          <w:rFonts w:ascii="Calibri" w:eastAsia="Calibri" w:hAnsi="Calibri" w:cs="Calibri"/>
        </w:rPr>
        <w:t xml:space="preserve"> and </w:t>
      </w:r>
      <w:r w:rsidR="5C62AA39" w:rsidRPr="6099A5CE">
        <w:rPr>
          <w:rFonts w:ascii="Calibri" w:eastAsia="Calibri" w:hAnsi="Calibri" w:cs="Calibri"/>
        </w:rPr>
        <w:t>support</w:t>
      </w:r>
      <w:r w:rsidR="00D93ED7">
        <w:rPr>
          <w:rFonts w:ascii="Calibri" w:eastAsia="Calibri" w:hAnsi="Calibri" w:cs="Calibri"/>
        </w:rPr>
        <w:t>ing</w:t>
      </w:r>
      <w:r w:rsidR="5C62AA39" w:rsidRPr="6099A5CE">
        <w:rPr>
          <w:rFonts w:ascii="Calibri" w:eastAsia="Calibri" w:hAnsi="Calibri" w:cs="Calibri"/>
        </w:rPr>
        <w:t xml:space="preserve"> victims</w:t>
      </w:r>
      <w:r w:rsidR="0028005A">
        <w:rPr>
          <w:rFonts w:ascii="Calibri" w:eastAsia="Calibri" w:hAnsi="Calibri" w:cs="Calibri"/>
        </w:rPr>
        <w:t xml:space="preserve">, we </w:t>
      </w:r>
      <w:r w:rsidR="005930B9">
        <w:rPr>
          <w:rFonts w:ascii="Calibri" w:eastAsia="Calibri" w:hAnsi="Calibri" w:cs="Calibri"/>
        </w:rPr>
        <w:t xml:space="preserve">are working with our partners to </w:t>
      </w:r>
      <w:r w:rsidR="00557638">
        <w:rPr>
          <w:rFonts w:ascii="Calibri" w:eastAsia="Calibri" w:hAnsi="Calibri" w:cs="Calibri"/>
        </w:rPr>
        <w:t xml:space="preserve">ensure that residents feel safe and a </w:t>
      </w:r>
      <w:r w:rsidR="00755F43">
        <w:rPr>
          <w:rFonts w:ascii="Calibri" w:eastAsia="Calibri" w:hAnsi="Calibri" w:cs="Calibri"/>
        </w:rPr>
        <w:t xml:space="preserve">part of a </w:t>
      </w:r>
      <w:r w:rsidR="5C62AA39" w:rsidRPr="6099A5CE">
        <w:rPr>
          <w:rFonts w:ascii="Calibri" w:eastAsia="Calibri" w:hAnsi="Calibri" w:cs="Calibri"/>
        </w:rPr>
        <w:t>cohesive community.</w:t>
      </w:r>
      <w:r w:rsidR="00523B7B">
        <w:t xml:space="preserve"> This year</w:t>
      </w:r>
      <w:r w:rsidR="00154F00">
        <w:t>, key achievements include:</w:t>
      </w:r>
      <w:r w:rsidR="6F9A42C9">
        <w:t xml:space="preserve">  </w:t>
      </w:r>
    </w:p>
    <w:p w14:paraId="7DFDE7DB" w14:textId="50321FBC" w:rsidR="004A643C" w:rsidRDefault="0B2147EB" w:rsidP="62997D44">
      <w:pPr>
        <w:pStyle w:val="ListParagraph"/>
        <w:numPr>
          <w:ilvl w:val="0"/>
          <w:numId w:val="13"/>
        </w:numPr>
        <w:spacing w:before="120" w:after="120"/>
        <w:rPr>
          <w:rFonts w:eastAsiaTheme="minorEastAsia"/>
        </w:rPr>
      </w:pPr>
      <w:r w:rsidRPr="62997D44">
        <w:rPr>
          <w:rFonts w:eastAsiaTheme="minorEastAsia"/>
        </w:rPr>
        <w:t>D</w:t>
      </w:r>
      <w:r w:rsidR="46446F2D" w:rsidRPr="62997D44">
        <w:rPr>
          <w:rFonts w:eastAsiaTheme="minorEastAsia"/>
        </w:rPr>
        <w:t>elive</w:t>
      </w:r>
      <w:r w:rsidRPr="62997D44">
        <w:rPr>
          <w:rFonts w:eastAsiaTheme="minorEastAsia"/>
        </w:rPr>
        <w:t>ry</w:t>
      </w:r>
      <w:r w:rsidR="46446F2D" w:rsidRPr="62997D44">
        <w:rPr>
          <w:rFonts w:eastAsiaTheme="minorEastAsia"/>
        </w:rPr>
        <w:t xml:space="preserve"> </w:t>
      </w:r>
      <w:r w:rsidRPr="62997D44">
        <w:rPr>
          <w:rFonts w:eastAsiaTheme="minorEastAsia"/>
        </w:rPr>
        <w:t>of</w:t>
      </w:r>
      <w:r w:rsidR="681D14D2" w:rsidRPr="62997D44">
        <w:rPr>
          <w:rFonts w:eastAsiaTheme="minorEastAsia"/>
        </w:rPr>
        <w:t xml:space="preserve"> </w:t>
      </w:r>
      <w:r w:rsidR="1A0FE051" w:rsidRPr="62997D44">
        <w:rPr>
          <w:rFonts w:eastAsiaTheme="minorEastAsia"/>
        </w:rPr>
        <w:t xml:space="preserve">initiatives </w:t>
      </w:r>
      <w:r w:rsidR="72682740" w:rsidRPr="62997D44">
        <w:rPr>
          <w:rFonts w:eastAsiaTheme="minorEastAsia"/>
        </w:rPr>
        <w:t>to educate and</w:t>
      </w:r>
      <w:r w:rsidR="681D14D2" w:rsidRPr="62997D44">
        <w:rPr>
          <w:rFonts w:eastAsiaTheme="minorEastAsia"/>
        </w:rPr>
        <w:t xml:space="preserve"> tackl</w:t>
      </w:r>
      <w:r w:rsidR="6AFBED23" w:rsidRPr="62997D44">
        <w:rPr>
          <w:rFonts w:eastAsiaTheme="minorEastAsia"/>
        </w:rPr>
        <w:t>e</w:t>
      </w:r>
      <w:r w:rsidR="1A0FE051" w:rsidRPr="62997D44">
        <w:rPr>
          <w:rFonts w:eastAsiaTheme="minorEastAsia"/>
        </w:rPr>
        <w:t xml:space="preserve"> specific categories of hate crime.</w:t>
      </w:r>
      <w:r w:rsidR="0C385CF0" w:rsidRPr="62997D44">
        <w:rPr>
          <w:rFonts w:eastAsiaTheme="minorEastAsia"/>
        </w:rPr>
        <w:t xml:space="preserve"> </w:t>
      </w:r>
      <w:r w:rsidR="3BA00ADB" w:rsidRPr="62997D44">
        <w:rPr>
          <w:rFonts w:eastAsiaTheme="minorEastAsia"/>
        </w:rPr>
        <w:t xml:space="preserve">Under the prevention fund, the Violence Against Women and Girls </w:t>
      </w:r>
      <w:r w:rsidR="1281D634" w:rsidRPr="62997D44">
        <w:rPr>
          <w:rFonts w:eastAsiaTheme="minorEastAsia"/>
        </w:rPr>
        <w:t>(V</w:t>
      </w:r>
      <w:r w:rsidR="6C0EFEB2" w:rsidRPr="62997D44">
        <w:rPr>
          <w:rFonts w:eastAsiaTheme="minorEastAsia"/>
        </w:rPr>
        <w:t>AW</w:t>
      </w:r>
      <w:r w:rsidR="61CFADC1" w:rsidRPr="62997D44">
        <w:rPr>
          <w:rFonts w:eastAsiaTheme="minorEastAsia"/>
        </w:rPr>
        <w:t>G</w:t>
      </w:r>
      <w:r w:rsidR="6C0EFEB2" w:rsidRPr="62997D44">
        <w:rPr>
          <w:rFonts w:eastAsiaTheme="minorEastAsia"/>
        </w:rPr>
        <w:t>)</w:t>
      </w:r>
      <w:r w:rsidR="3BA00ADB" w:rsidRPr="62997D44">
        <w:rPr>
          <w:rFonts w:eastAsiaTheme="minorEastAsia"/>
        </w:rPr>
        <w:t xml:space="preserve"> team partnered with Solace and Barnet Mencap to deliver a project called Engage; Empower; Move On. The project included</w:t>
      </w:r>
      <w:r w:rsidR="05CEC60D" w:rsidRPr="62997D44">
        <w:rPr>
          <w:rFonts w:eastAsiaTheme="minorEastAsia"/>
        </w:rPr>
        <w:t xml:space="preserve"> s</w:t>
      </w:r>
      <w:r w:rsidR="3BA00ADB" w:rsidRPr="62997D44">
        <w:rPr>
          <w:rFonts w:eastAsiaTheme="minorEastAsia"/>
        </w:rPr>
        <w:t xml:space="preserve">urvivor support programmes, </w:t>
      </w:r>
      <w:r w:rsidR="05CEC60D" w:rsidRPr="62997D44">
        <w:rPr>
          <w:rFonts w:eastAsiaTheme="minorEastAsia"/>
        </w:rPr>
        <w:t>c</w:t>
      </w:r>
      <w:r w:rsidR="3BA00ADB" w:rsidRPr="62997D44">
        <w:rPr>
          <w:rFonts w:eastAsiaTheme="minorEastAsia"/>
        </w:rPr>
        <w:t>ommunity outreach to engage with groups who are often hidden from support</w:t>
      </w:r>
      <w:r w:rsidR="696D0CE2" w:rsidRPr="62997D44">
        <w:rPr>
          <w:rFonts w:eastAsiaTheme="minorEastAsia"/>
        </w:rPr>
        <w:t>, as well as</w:t>
      </w:r>
      <w:r w:rsidR="3BA00ADB" w:rsidRPr="62997D44">
        <w:rPr>
          <w:rFonts w:eastAsiaTheme="minorEastAsia"/>
        </w:rPr>
        <w:t xml:space="preserve"> awareness workshops </w:t>
      </w:r>
      <w:r w:rsidR="6CDB2F42" w:rsidRPr="62997D44">
        <w:rPr>
          <w:rFonts w:eastAsiaTheme="minorEastAsia"/>
        </w:rPr>
        <w:t xml:space="preserve">with </w:t>
      </w:r>
      <w:r w:rsidR="7B959C24" w:rsidRPr="62997D44">
        <w:rPr>
          <w:rFonts w:eastAsiaTheme="minorEastAsia"/>
        </w:rPr>
        <w:t>staf</w:t>
      </w:r>
      <w:r w:rsidR="71278151" w:rsidRPr="62997D44">
        <w:rPr>
          <w:rFonts w:eastAsiaTheme="minorEastAsia"/>
        </w:rPr>
        <w:t xml:space="preserve">f </w:t>
      </w:r>
      <w:r w:rsidR="24539CD1" w:rsidRPr="62997D44">
        <w:rPr>
          <w:rFonts w:eastAsiaTheme="minorEastAsia"/>
        </w:rPr>
        <w:t>from the council</w:t>
      </w:r>
      <w:r w:rsidR="71278151" w:rsidRPr="62997D44">
        <w:rPr>
          <w:rFonts w:eastAsiaTheme="minorEastAsia"/>
        </w:rPr>
        <w:t xml:space="preserve">, </w:t>
      </w:r>
      <w:r w:rsidR="24539CD1" w:rsidRPr="62997D44">
        <w:rPr>
          <w:rFonts w:eastAsiaTheme="minorEastAsia"/>
        </w:rPr>
        <w:t>voluntary organisations</w:t>
      </w:r>
      <w:r w:rsidR="71278151" w:rsidRPr="62997D44">
        <w:rPr>
          <w:rFonts w:eastAsiaTheme="minorEastAsia"/>
        </w:rPr>
        <w:t xml:space="preserve"> as well as</w:t>
      </w:r>
      <w:r w:rsidR="3BA00ADB" w:rsidRPr="62997D44">
        <w:rPr>
          <w:rFonts w:eastAsiaTheme="minorEastAsia"/>
        </w:rPr>
        <w:t xml:space="preserve"> residents</w:t>
      </w:r>
      <w:r w:rsidR="2247CFAA" w:rsidRPr="62997D44">
        <w:rPr>
          <w:rFonts w:eastAsiaTheme="minorEastAsia"/>
        </w:rPr>
        <w:t>.</w:t>
      </w:r>
      <w:r w:rsidR="4794D008" w:rsidRPr="62997D44">
        <w:rPr>
          <w:rFonts w:eastAsiaTheme="minorEastAsia"/>
        </w:rPr>
        <w:t xml:space="preserve"> </w:t>
      </w:r>
      <w:r w:rsidR="63CB91C1" w:rsidRPr="62997D44">
        <w:rPr>
          <w:rFonts w:eastAsiaTheme="minorEastAsia"/>
        </w:rPr>
        <w:t xml:space="preserve">Feedback from the </w:t>
      </w:r>
      <w:r w:rsidR="74F2D98E" w:rsidRPr="62997D44">
        <w:rPr>
          <w:rFonts w:eastAsiaTheme="minorEastAsia"/>
        </w:rPr>
        <w:t xml:space="preserve">initial 5 </w:t>
      </w:r>
      <w:r w:rsidR="63CB91C1" w:rsidRPr="62997D44">
        <w:rPr>
          <w:rFonts w:eastAsiaTheme="minorEastAsia"/>
        </w:rPr>
        <w:t xml:space="preserve">awareness workshops </w:t>
      </w:r>
      <w:r w:rsidR="4247D776" w:rsidRPr="62997D44">
        <w:rPr>
          <w:rFonts w:eastAsiaTheme="minorEastAsia"/>
        </w:rPr>
        <w:t>(</w:t>
      </w:r>
      <w:r w:rsidR="45F4AA4A" w:rsidRPr="62997D44">
        <w:rPr>
          <w:rFonts w:eastAsiaTheme="minorEastAsia"/>
        </w:rPr>
        <w:t xml:space="preserve">reaching 32 participants) </w:t>
      </w:r>
      <w:r w:rsidR="63CB91C1" w:rsidRPr="62997D44">
        <w:rPr>
          <w:rFonts w:eastAsiaTheme="minorEastAsia"/>
        </w:rPr>
        <w:t xml:space="preserve">has been positive, with participants reporting </w:t>
      </w:r>
      <w:r w:rsidR="319DCF41" w:rsidRPr="62997D44">
        <w:rPr>
          <w:rFonts w:eastAsiaTheme="minorEastAsia"/>
        </w:rPr>
        <w:t>increased understanding of hate crime</w:t>
      </w:r>
      <w:r w:rsidR="6C0EFEB2" w:rsidRPr="62997D44">
        <w:rPr>
          <w:rFonts w:eastAsiaTheme="minorEastAsia"/>
        </w:rPr>
        <w:t xml:space="preserve"> and VAGW</w:t>
      </w:r>
      <w:r w:rsidR="03AC26BB" w:rsidRPr="62997D44">
        <w:rPr>
          <w:rFonts w:eastAsiaTheme="minorEastAsia"/>
        </w:rPr>
        <w:t>.</w:t>
      </w:r>
      <w:r w:rsidR="45F4AA4A" w:rsidRPr="62997D44">
        <w:rPr>
          <w:rFonts w:eastAsiaTheme="minorEastAsia"/>
        </w:rPr>
        <w:t xml:space="preserve"> Further workshops are planned </w:t>
      </w:r>
      <w:r w:rsidR="3BC8F38C" w:rsidRPr="62997D44">
        <w:rPr>
          <w:rFonts w:eastAsiaTheme="minorEastAsia"/>
        </w:rPr>
        <w:t>over the next couple of months.</w:t>
      </w:r>
    </w:p>
    <w:p w14:paraId="41AD7B86" w14:textId="7BB2243E" w:rsidR="585226B7" w:rsidRDefault="585226B7" w:rsidP="62997D44">
      <w:pPr>
        <w:pStyle w:val="ListParagraph"/>
        <w:numPr>
          <w:ilvl w:val="0"/>
          <w:numId w:val="13"/>
        </w:numPr>
        <w:spacing w:before="120" w:after="120"/>
        <w:rPr>
          <w:rFonts w:eastAsiaTheme="minorEastAsia"/>
        </w:rPr>
      </w:pPr>
      <w:r w:rsidRPr="62997D44">
        <w:rPr>
          <w:rFonts w:eastAsiaTheme="minorEastAsia"/>
        </w:rPr>
        <w:t>Continued delivery of initiatives to support victims of crime.</w:t>
      </w:r>
      <w:r w:rsidR="69DF5CA6" w:rsidRPr="62997D44">
        <w:rPr>
          <w:rFonts w:eastAsiaTheme="minorEastAsia"/>
        </w:rPr>
        <w:t xml:space="preserve"> T</w:t>
      </w:r>
      <w:r w:rsidRPr="62997D44">
        <w:rPr>
          <w:rFonts w:eastAsiaTheme="minorEastAsia"/>
        </w:rPr>
        <w:t>his includes</w:t>
      </w:r>
      <w:r w:rsidR="7BEBC01B" w:rsidRPr="62997D44">
        <w:rPr>
          <w:rFonts w:eastAsiaTheme="minorEastAsia"/>
        </w:rPr>
        <w:t xml:space="preserve"> the support provided through</w:t>
      </w:r>
      <w:r w:rsidRPr="62997D44">
        <w:rPr>
          <w:rFonts w:eastAsiaTheme="minorEastAsia"/>
        </w:rPr>
        <w:t xml:space="preserve"> </w:t>
      </w:r>
      <w:r w:rsidR="0196A2A9" w:rsidRPr="62997D44">
        <w:rPr>
          <w:rFonts w:eastAsiaTheme="minorEastAsia"/>
        </w:rPr>
        <w:t xml:space="preserve">Barnet’s Victim Care Hub </w:t>
      </w:r>
      <w:r w:rsidRPr="62997D44">
        <w:rPr>
          <w:rFonts w:eastAsiaTheme="minorEastAsia"/>
        </w:rPr>
        <w:t xml:space="preserve">and </w:t>
      </w:r>
      <w:r w:rsidR="3DD4763A" w:rsidRPr="62997D44">
        <w:rPr>
          <w:rFonts w:eastAsiaTheme="minorEastAsia"/>
        </w:rPr>
        <w:t xml:space="preserve">the </w:t>
      </w:r>
      <w:r w:rsidRPr="62997D44">
        <w:rPr>
          <w:rFonts w:eastAsiaTheme="minorEastAsia"/>
        </w:rPr>
        <w:t>Restorative Barnet Project.</w:t>
      </w:r>
      <w:r w:rsidR="494DA165" w:rsidRPr="62997D44">
        <w:rPr>
          <w:rFonts w:eastAsiaTheme="minorEastAsia"/>
        </w:rPr>
        <w:t xml:space="preserve"> </w:t>
      </w:r>
      <w:r w:rsidRPr="62997D44">
        <w:rPr>
          <w:rFonts w:eastAsiaTheme="minorEastAsia"/>
        </w:rPr>
        <w:t>The Restorative Barnet</w:t>
      </w:r>
      <w:r w:rsidR="4315EFD3" w:rsidRPr="62997D44">
        <w:rPr>
          <w:rFonts w:eastAsiaTheme="minorEastAsia"/>
        </w:rPr>
        <w:t xml:space="preserve"> project has reported better </w:t>
      </w:r>
      <w:r w:rsidR="279EC978" w:rsidRPr="62997D44">
        <w:rPr>
          <w:rFonts w:eastAsiaTheme="minorEastAsia"/>
        </w:rPr>
        <w:t>support for Victims from Police and CJS. Reporting from June 2024</w:t>
      </w:r>
      <w:r w:rsidR="001B444A">
        <w:rPr>
          <w:rFonts w:eastAsiaTheme="minorEastAsia"/>
        </w:rPr>
        <w:t xml:space="preserve"> showed that </w:t>
      </w:r>
      <w:r w:rsidR="279EC978" w:rsidRPr="62997D44">
        <w:rPr>
          <w:rFonts w:eastAsiaTheme="minorEastAsia"/>
        </w:rPr>
        <w:t>t</w:t>
      </w:r>
      <w:r w:rsidR="642C8DFE" w:rsidRPr="62997D44">
        <w:rPr>
          <w:rFonts w:eastAsiaTheme="minorEastAsia"/>
        </w:rPr>
        <w:t>raining wa</w:t>
      </w:r>
      <w:r w:rsidR="279EC978" w:rsidRPr="62997D44">
        <w:rPr>
          <w:rFonts w:eastAsiaTheme="minorEastAsia"/>
        </w:rPr>
        <w:t xml:space="preserve">s </w:t>
      </w:r>
      <w:r w:rsidR="0718D2C9" w:rsidRPr="62997D44">
        <w:rPr>
          <w:rFonts w:eastAsiaTheme="minorEastAsia"/>
        </w:rPr>
        <w:t>delivered to schools and internal/external partners, with feedback received as 100% positive.</w:t>
      </w:r>
    </w:p>
    <w:p w14:paraId="4B4C2487" w14:textId="57DA3367" w:rsidR="4ECA0555" w:rsidRDefault="58032C22" w:rsidP="00660A18">
      <w:pPr>
        <w:pStyle w:val="ListParagraph"/>
        <w:numPr>
          <w:ilvl w:val="0"/>
          <w:numId w:val="13"/>
        </w:numPr>
      </w:pPr>
      <w:r>
        <w:t>C</w:t>
      </w:r>
      <w:r w:rsidR="11D84059">
        <w:t xml:space="preserve">ontinued work with Barnet Mencap to deliver the Hate Crime Project, recruiting residents as hate crime champions and community spaces as Hate Crime Reporting Centres. </w:t>
      </w:r>
      <w:r w:rsidR="494E2E7B">
        <w:t xml:space="preserve">In the Autumn, </w:t>
      </w:r>
      <w:r w:rsidR="7D2694BE">
        <w:t xml:space="preserve">we collaborated with Barnet Mencap and Met Police, to deliver a renewed </w:t>
      </w:r>
      <w:hyperlink r:id="rId45" w:anchor=":~:text=Barnet%20will%20mark%20Hate%20Crime%20Awareness%20Week%20(12%20to%2019,has%20no%20place%20in%20Barnet%27." w:history="1">
        <w:r w:rsidR="7D2694BE" w:rsidRPr="004E43A5">
          <w:rPr>
            <w:rStyle w:val="Hyperlink"/>
          </w:rPr>
          <w:t>Hate Crime Awareness Communications campaign</w:t>
        </w:r>
      </w:hyperlink>
      <w:r w:rsidR="7D2694BE">
        <w:t>, which</w:t>
      </w:r>
      <w:r w:rsidR="266D8A27">
        <w:t xml:space="preserve"> was developed to serve</w:t>
      </w:r>
      <w:r w:rsidR="7D2694BE">
        <w:t xml:space="preserve"> as a part of a longer-term Community Cohesion campaign. </w:t>
      </w:r>
      <w:r w:rsidR="205D315C">
        <w:t>T</w:t>
      </w:r>
      <w:r w:rsidR="4DDC61AD">
        <w:t>he campaign aimed to</w:t>
      </w:r>
      <w:r w:rsidR="2B4D24B8">
        <w:t xml:space="preserve"> raise awareness on </w:t>
      </w:r>
      <w:r w:rsidR="2935D6D8">
        <w:t>reporting</w:t>
      </w:r>
      <w:r w:rsidR="2B4D24B8">
        <w:t xml:space="preserve"> hate crimes, as well as embed a ‘hearts and minds’ message to strengthen the view that Barnet’s communities get along well together</w:t>
      </w:r>
      <w:r w:rsidR="0D184BBB">
        <w:t xml:space="preserve">. </w:t>
      </w:r>
      <w:r w:rsidR="076B3624">
        <w:t>Promotion was run</w:t>
      </w:r>
      <w:r w:rsidR="2B4D24B8">
        <w:t xml:space="preserve"> </w:t>
      </w:r>
      <w:r w:rsidR="4ECA050E">
        <w:t xml:space="preserve">throughout </w:t>
      </w:r>
      <w:r w:rsidR="2B4D24B8">
        <w:t>Hate Crime Awareness Week (</w:t>
      </w:r>
      <w:r w:rsidR="32089044">
        <w:t>12</w:t>
      </w:r>
      <w:r w:rsidR="32089044" w:rsidRPr="62997D44">
        <w:rPr>
          <w:vertAlign w:val="superscript"/>
        </w:rPr>
        <w:t>t</w:t>
      </w:r>
      <w:r w:rsidR="141ED3E4" w:rsidRPr="62997D44">
        <w:rPr>
          <w:vertAlign w:val="superscript"/>
        </w:rPr>
        <w:t>h</w:t>
      </w:r>
      <w:r w:rsidR="141ED3E4">
        <w:t xml:space="preserve"> t</w:t>
      </w:r>
      <w:r w:rsidR="32089044">
        <w:t>o</w:t>
      </w:r>
      <w:r w:rsidR="2B4D24B8">
        <w:t xml:space="preserve"> 19</w:t>
      </w:r>
      <w:r w:rsidR="2B4D24B8" w:rsidRPr="62997D44">
        <w:rPr>
          <w:vertAlign w:val="superscript"/>
        </w:rPr>
        <w:t>th</w:t>
      </w:r>
      <w:r w:rsidR="2B4D24B8">
        <w:t xml:space="preserve"> October), </w:t>
      </w:r>
      <w:r w:rsidR="62C8716F">
        <w:t xml:space="preserve">supporting a </w:t>
      </w:r>
      <w:r w:rsidR="2B4D24B8">
        <w:t xml:space="preserve">programme of </w:t>
      </w:r>
      <w:r w:rsidR="670E009C">
        <w:t xml:space="preserve">awareness </w:t>
      </w:r>
      <w:r w:rsidR="2B4D24B8">
        <w:t>events</w:t>
      </w:r>
      <w:r w:rsidR="162EDC16">
        <w:t>.</w:t>
      </w:r>
      <w:r w:rsidR="2B4D24B8">
        <w:t xml:space="preserve"> This included</w:t>
      </w:r>
      <w:r w:rsidR="6A7890D8">
        <w:t xml:space="preserve"> a series of </w:t>
      </w:r>
      <w:r w:rsidR="79EE9273">
        <w:t>Hate Crime Awareness</w:t>
      </w:r>
      <w:r w:rsidR="6A7890D8">
        <w:t xml:space="preserve"> stalls across the borough and</w:t>
      </w:r>
      <w:r w:rsidR="2B4D24B8">
        <w:t xml:space="preserve"> Hate Crime reporting Webinar</w:t>
      </w:r>
      <w:r w:rsidR="4AC0D9DF">
        <w:t>.</w:t>
      </w:r>
    </w:p>
    <w:p w14:paraId="4E2761D9" w14:textId="67568CF2" w:rsidR="4ECA0555" w:rsidRDefault="4ECA0555" w:rsidP="1FED9971">
      <w:pPr>
        <w:ind w:left="27"/>
      </w:pPr>
    </w:p>
    <w:p w14:paraId="5564B253" w14:textId="4A88B2BC" w:rsidR="00687D11" w:rsidRPr="007045B3" w:rsidRDefault="00687D11" w:rsidP="00687D11">
      <w:pPr>
        <w:rPr>
          <w:b/>
          <w:bCs/>
        </w:rPr>
      </w:pPr>
      <w:r>
        <w:rPr>
          <w:b/>
          <w:bCs/>
        </w:rPr>
        <w:t>Became a Borough of Sanctuary</w:t>
      </w:r>
    </w:p>
    <w:p w14:paraId="5EB18916" w14:textId="24773462" w:rsidR="4D944A82" w:rsidRDefault="4301C18A" w:rsidP="66853055">
      <w:r>
        <w:t xml:space="preserve">In May 2024, Barnet was officially awarded Borough of Sanctuary status for its efforts in welcoming those seeking a safe place to live. The Borough of Sanctuary title is awarded by the charity City of Sanctuary UK to organisations and areas that go above and beyond to welcome those looking for </w:t>
      </w:r>
      <w:proofErr w:type="gramStart"/>
      <w:r>
        <w:t>a safe haven</w:t>
      </w:r>
      <w:proofErr w:type="gramEnd"/>
      <w:r>
        <w:t xml:space="preserve">. In recent years, Barnet has been working on various areas of help for refugees and asylum seekers, including commissioning New Citizens’ Gateway and Persian Advice Bureau to provide invaluable support. </w:t>
      </w:r>
      <w:r w:rsidR="5DD4BE34">
        <w:t>At the time of receiving this award, Barnet</w:t>
      </w:r>
      <w:r>
        <w:t xml:space="preserve"> hosted more than 1,700 Ukrainian refugees through the Homes for Ukraine scheme, supported many individuals and families through the Afghan Resettlement Scheme, and welcomed Hong </w:t>
      </w:r>
      <w:proofErr w:type="spellStart"/>
      <w:r>
        <w:t>Kongers</w:t>
      </w:r>
      <w:proofErr w:type="spellEnd"/>
      <w:r>
        <w:t xml:space="preserve"> through the Hong Kong BN(O) scheme. In addition, it has supported more than 1,000 children into school places and allocated extra funding to schools accommodating asylum-seeking children.</w:t>
      </w:r>
      <w:r w:rsidR="10BBC57A">
        <w:t xml:space="preserve"> </w:t>
      </w:r>
    </w:p>
    <w:p w14:paraId="3D738687" w14:textId="45F34C17" w:rsidR="4D944A82" w:rsidRPr="008D43E5" w:rsidRDefault="4D944A82" w:rsidP="66853055">
      <w:pPr>
        <w:rPr>
          <w:sz w:val="20"/>
          <w:szCs w:val="20"/>
        </w:rPr>
      </w:pPr>
    </w:p>
    <w:p w14:paraId="27EA5335" w14:textId="1CCAC711" w:rsidR="4D944A82" w:rsidRPr="00F0450D" w:rsidRDefault="777F1BBA" w:rsidP="4D944A82">
      <w:pPr>
        <w:rPr>
          <w:spacing w:val="-2"/>
        </w:rPr>
      </w:pPr>
      <w:r w:rsidRPr="00F0450D">
        <w:rPr>
          <w:spacing w:val="-2"/>
        </w:rPr>
        <w:t xml:space="preserve">To develop </w:t>
      </w:r>
      <w:r w:rsidR="10BBC57A" w:rsidRPr="00F0450D">
        <w:rPr>
          <w:spacing w:val="-2"/>
        </w:rPr>
        <w:t xml:space="preserve">this </w:t>
      </w:r>
      <w:r w:rsidRPr="00F0450D">
        <w:rPr>
          <w:spacing w:val="-2"/>
        </w:rPr>
        <w:t xml:space="preserve">work, the Barnet </w:t>
      </w:r>
      <w:r w:rsidR="752CA029" w:rsidRPr="00F0450D">
        <w:rPr>
          <w:spacing w:val="-2"/>
        </w:rPr>
        <w:t>B</w:t>
      </w:r>
      <w:r w:rsidR="10BBC57A" w:rsidRPr="00F0450D">
        <w:rPr>
          <w:spacing w:val="-2"/>
        </w:rPr>
        <w:t xml:space="preserve">orough of Sanctuary </w:t>
      </w:r>
      <w:r w:rsidR="2008E9A5" w:rsidRPr="00F0450D">
        <w:rPr>
          <w:spacing w:val="-2"/>
        </w:rPr>
        <w:t>Network has been relaunched.</w:t>
      </w:r>
      <w:r w:rsidR="10BBC57A" w:rsidRPr="00F0450D">
        <w:rPr>
          <w:spacing w:val="-2"/>
        </w:rPr>
        <w:t xml:space="preserve"> </w:t>
      </w:r>
      <w:r w:rsidR="2D720E07" w:rsidRPr="00F0450D">
        <w:rPr>
          <w:spacing w:val="-2"/>
        </w:rPr>
        <w:t>This includes a meeting</w:t>
      </w:r>
      <w:r w:rsidR="794700B7" w:rsidRPr="00F0450D">
        <w:rPr>
          <w:spacing w:val="-2"/>
        </w:rPr>
        <w:t xml:space="preserve"> </w:t>
      </w:r>
      <w:r w:rsidR="10BBC57A" w:rsidRPr="00F0450D">
        <w:rPr>
          <w:spacing w:val="-2"/>
        </w:rPr>
        <w:t xml:space="preserve">with key </w:t>
      </w:r>
      <w:r w:rsidR="45EF97E7" w:rsidRPr="00F0450D">
        <w:rPr>
          <w:spacing w:val="-2"/>
        </w:rPr>
        <w:t xml:space="preserve">community </w:t>
      </w:r>
      <w:r w:rsidR="10BBC57A" w:rsidRPr="00F0450D">
        <w:rPr>
          <w:spacing w:val="-2"/>
        </w:rPr>
        <w:t xml:space="preserve">partners to help </w:t>
      </w:r>
      <w:r w:rsidR="7AEBDC82" w:rsidRPr="00F0450D">
        <w:rPr>
          <w:spacing w:val="-2"/>
        </w:rPr>
        <w:t>deliver on</w:t>
      </w:r>
      <w:r w:rsidR="10BBC57A" w:rsidRPr="00F0450D">
        <w:rPr>
          <w:spacing w:val="-2"/>
        </w:rPr>
        <w:t xml:space="preserve"> Barnet’s vision of becoming a place of welcome to all those who are seeking sanctuary. </w:t>
      </w:r>
      <w:r w:rsidR="003F0E81" w:rsidRPr="00F0450D">
        <w:rPr>
          <w:spacing w:val="-2"/>
        </w:rPr>
        <w:t>These partnerships have created avenues for sanctuary seekers to receive tailored support that recognises and respects their individual backgrounds, cultures, and needs.</w:t>
      </w:r>
      <w:r w:rsidR="0048430D" w:rsidRPr="00F0450D">
        <w:rPr>
          <w:spacing w:val="-2"/>
        </w:rPr>
        <w:t xml:space="preserve"> </w:t>
      </w:r>
      <w:r w:rsidR="2C351F4A" w:rsidRPr="00F0450D">
        <w:rPr>
          <w:spacing w:val="-2"/>
        </w:rPr>
        <w:t xml:space="preserve">The group is supporting the </w:t>
      </w:r>
      <w:r w:rsidR="5C4EA25D" w:rsidRPr="00F0450D">
        <w:rPr>
          <w:spacing w:val="-2"/>
        </w:rPr>
        <w:t>development and</w:t>
      </w:r>
      <w:r w:rsidR="2C351F4A" w:rsidRPr="00F0450D">
        <w:rPr>
          <w:spacing w:val="-2"/>
        </w:rPr>
        <w:t xml:space="preserve"> delivery of the Borough of Sanctuary Action Plan, which </w:t>
      </w:r>
      <w:r w:rsidR="55FC7301" w:rsidRPr="00F0450D">
        <w:rPr>
          <w:spacing w:val="-2"/>
        </w:rPr>
        <w:t>priorities inclusivity, community spirit, empowerment and active listening.</w:t>
      </w:r>
      <w:r w:rsidR="2C351F4A" w:rsidRPr="00F0450D">
        <w:rPr>
          <w:spacing w:val="-2"/>
        </w:rPr>
        <w:t xml:space="preserve"> </w:t>
      </w:r>
      <w:r w:rsidR="002A6775" w:rsidRPr="00F0450D">
        <w:rPr>
          <w:spacing w:val="-2"/>
        </w:rPr>
        <w:t>Key ach</w:t>
      </w:r>
      <w:r w:rsidR="00DD0F65" w:rsidRPr="00F0450D">
        <w:rPr>
          <w:spacing w:val="-2"/>
        </w:rPr>
        <w:t>ievements include:</w:t>
      </w:r>
    </w:p>
    <w:p w14:paraId="1789167E" w14:textId="37D85DB8" w:rsidR="00DD0F65" w:rsidRDefault="001C2D9C" w:rsidP="00AF1F4A">
      <w:pPr>
        <w:pStyle w:val="ListParagraph"/>
        <w:numPr>
          <w:ilvl w:val="0"/>
          <w:numId w:val="57"/>
        </w:numPr>
      </w:pPr>
      <w:r>
        <w:lastRenderedPageBreak/>
        <w:t>Council Sanctuary team has h</w:t>
      </w:r>
      <w:r w:rsidR="004D7128">
        <w:t xml:space="preserve">ired </w:t>
      </w:r>
      <w:r w:rsidR="0089253D">
        <w:t xml:space="preserve">Ukrainian guests </w:t>
      </w:r>
      <w:r w:rsidR="00C16D2A" w:rsidRPr="00C16D2A">
        <w:t>who arrived in Barnet under the Homes for Ukraine scheme</w:t>
      </w:r>
      <w:r w:rsidR="00C16D2A">
        <w:t xml:space="preserve">, </w:t>
      </w:r>
      <w:r w:rsidR="003B19DD">
        <w:t xml:space="preserve">providing </w:t>
      </w:r>
      <w:r w:rsidR="00A472E6">
        <w:t>direct support to fellow Ukrainians</w:t>
      </w:r>
      <w:r w:rsidR="00424455">
        <w:t xml:space="preserve">. </w:t>
      </w:r>
      <w:r w:rsidR="002220E6" w:rsidRPr="002220E6">
        <w:t>This has been instrumental in ensuring refugees feel understood and supported by individuals who share similar experiences.</w:t>
      </w:r>
    </w:p>
    <w:p w14:paraId="4B1E6C29" w14:textId="3B7C9ED6" w:rsidR="00670163" w:rsidRDefault="00670163" w:rsidP="00670163">
      <w:pPr>
        <w:pStyle w:val="ListParagraph"/>
        <w:numPr>
          <w:ilvl w:val="0"/>
          <w:numId w:val="57"/>
        </w:numPr>
      </w:pPr>
      <w:r w:rsidRPr="00670163">
        <w:t>Borough of Sanctuary events</w:t>
      </w:r>
      <w:r w:rsidR="00EA33F4">
        <w:t xml:space="preserve"> and art</w:t>
      </w:r>
      <w:r w:rsidR="00C32D2E">
        <w:t xml:space="preserve"> and cultural exhibitions</w:t>
      </w:r>
      <w:r w:rsidRPr="00670163">
        <w:t>, where sanctuary seekers have had the opportunity to showcase their talents, particularly in performing arts, visual arts, and other creative expressions. These events have had a transformative impact on both the participants and the wider community</w:t>
      </w:r>
      <w:r w:rsidR="00FB5688">
        <w:t xml:space="preserve"> </w:t>
      </w:r>
      <w:r w:rsidR="00C74ED8">
        <w:t>–</w:t>
      </w:r>
      <w:r w:rsidR="00FB5688">
        <w:t xml:space="preserve"> </w:t>
      </w:r>
      <w:r w:rsidR="00322B8A">
        <w:t>opening doors for</w:t>
      </w:r>
      <w:r w:rsidR="00874864">
        <w:t xml:space="preserve"> cultur</w:t>
      </w:r>
      <w:r w:rsidR="00322B8A">
        <w:t>al exchange</w:t>
      </w:r>
      <w:r w:rsidR="00874864">
        <w:t xml:space="preserve"> and fostering a sense of belonging</w:t>
      </w:r>
      <w:r w:rsidR="0044272A">
        <w:t xml:space="preserve"> and mutual understanding</w:t>
      </w:r>
      <w:r w:rsidR="00874864">
        <w:t>.</w:t>
      </w:r>
      <w:r w:rsidR="00570D23">
        <w:t xml:space="preserve"> Sanctuary seekers</w:t>
      </w:r>
      <w:r w:rsidR="00B85FF3" w:rsidRPr="00B85FF3">
        <w:t xml:space="preserve"> regain confidence and pride in their identities, while also connecting with new social networks.</w:t>
      </w:r>
    </w:p>
    <w:p w14:paraId="131A03A8" w14:textId="77777777" w:rsidR="00687D11" w:rsidRPr="00F0450D" w:rsidRDefault="00687D11" w:rsidP="00687D11">
      <w:pPr>
        <w:rPr>
          <w:sz w:val="20"/>
          <w:szCs w:val="20"/>
        </w:rPr>
      </w:pPr>
    </w:p>
    <w:p w14:paraId="680AEDEA" w14:textId="77777777" w:rsidR="00687D11" w:rsidRPr="005C2E7B" w:rsidRDefault="00687D11" w:rsidP="00687D11">
      <w:pPr>
        <w:rPr>
          <w:b/>
          <w:bCs/>
        </w:rPr>
      </w:pPr>
      <w:r>
        <w:rPr>
          <w:b/>
          <w:bCs/>
        </w:rPr>
        <w:t xml:space="preserve">Introduced </w:t>
      </w:r>
      <w:r w:rsidRPr="00070090">
        <w:rPr>
          <w:b/>
          <w:bCs/>
        </w:rPr>
        <w:t>Community Listening programme</w:t>
      </w:r>
      <w:r>
        <w:rPr>
          <w:b/>
          <w:bCs/>
        </w:rPr>
        <w:t xml:space="preserve"> </w:t>
      </w:r>
    </w:p>
    <w:p w14:paraId="06561875" w14:textId="1B13D76C" w:rsidR="00687D11" w:rsidRDefault="00687D11" w:rsidP="00687D11">
      <w:r>
        <w:t xml:space="preserve">This initiative, </w:t>
      </w:r>
      <w:r w:rsidR="001256CA">
        <w:t xml:space="preserve">which is </w:t>
      </w:r>
      <w:r w:rsidR="003621B0">
        <w:t>a key part of</w:t>
      </w:r>
      <w:r w:rsidR="003D4F00">
        <w:t xml:space="preserve"> Together, our </w:t>
      </w:r>
      <w:r w:rsidR="003621B0">
        <w:t xml:space="preserve">Community Participation </w:t>
      </w:r>
      <w:r w:rsidR="00350E2C">
        <w:t xml:space="preserve">&amp; Engagement </w:t>
      </w:r>
      <w:r w:rsidR="003621B0">
        <w:t xml:space="preserve">Strategy, </w:t>
      </w:r>
      <w:r w:rsidR="001256CA">
        <w:t xml:space="preserve">is </w:t>
      </w:r>
      <w:r>
        <w:t xml:space="preserve">currently in its pilot </w:t>
      </w:r>
      <w:r w:rsidR="001256CA">
        <w:t>phase. It</w:t>
      </w:r>
      <w:r>
        <w:t xml:space="preserve"> consists of a series of roundtable discussions involving members of specific communities, Cabinet members and Senior Council officers. It focuses on deepening relationships with and amplifying the voices of minority groups on topics proposed by the communities themselves. In total, </w:t>
      </w:r>
      <w:r w:rsidR="00B64333">
        <w:t>thus</w:t>
      </w:r>
      <w:r>
        <w:t xml:space="preserve"> far, 41 community members from over 30 different organisations across the borough have been involved. The circles are a part of the council’s dialogue and co-production commitment with our communities; p</w:t>
      </w:r>
      <w:r w:rsidRPr="00943D78">
        <w:t xml:space="preserve">rogress on </w:t>
      </w:r>
      <w:r>
        <w:t xml:space="preserve">points raised </w:t>
      </w:r>
      <w:r w:rsidRPr="00943D78">
        <w:t>is fed back to participants periodically and inform programme review as well as the future direction of this work</w:t>
      </w:r>
      <w:r>
        <w:t>. Examples from initial work includes:</w:t>
      </w:r>
    </w:p>
    <w:p w14:paraId="2FF4E9F1" w14:textId="10278BDB" w:rsidR="00687D11" w:rsidRDefault="00687D11" w:rsidP="00660A18">
      <w:pPr>
        <w:pStyle w:val="ListParagraph"/>
        <w:numPr>
          <w:ilvl w:val="0"/>
          <w:numId w:val="4"/>
        </w:numPr>
      </w:pPr>
      <w:r>
        <w:t xml:space="preserve">Dialogue with Muslim community on how to further counter </w:t>
      </w:r>
      <w:r w:rsidRPr="00631E8E">
        <w:t>Islamophobia</w:t>
      </w:r>
      <w:r>
        <w:t xml:space="preserve"> and promote awareness of Muslim values: </w:t>
      </w:r>
      <w:r w:rsidRPr="00631E8E">
        <w:t xml:space="preserve">The Council recognised the </w:t>
      </w:r>
      <w:hyperlink r:id="rId46" w:history="1">
        <w:r w:rsidRPr="00900B7A">
          <w:rPr>
            <w:rStyle w:val="Hyperlink"/>
          </w:rPr>
          <w:t>United Nations Combating Islamophobia day on 15 March</w:t>
        </w:r>
      </w:hyperlink>
      <w:r>
        <w:t>,</w:t>
      </w:r>
      <w:r w:rsidRPr="00631E8E">
        <w:t xml:space="preserve"> supported the </w:t>
      </w:r>
      <w:hyperlink r:id="rId47" w:tooltip="Original URL: https://www.mdx.ac.uk/news/2024/3/big-iftar-interfaith-celebration/. Click or tap if you trust this link." w:history="1">
        <w:r w:rsidRPr="00631E8E">
          <w:rPr>
            <w:rStyle w:val="Hyperlink"/>
          </w:rPr>
          <w:t>Big Iftar interfaith</w:t>
        </w:r>
      </w:hyperlink>
      <w:r w:rsidRPr="00631E8E">
        <w:t> event at Middlesex University and hosted an internal Eid lunch in April</w:t>
      </w:r>
      <w:r>
        <w:t>.</w:t>
      </w:r>
      <w:r w:rsidR="00AC3CEB">
        <w:t xml:space="preserve"> In November, </w:t>
      </w:r>
      <w:r w:rsidR="00533C5C" w:rsidRPr="00533C5C">
        <w:t>Barnet Council Leader</w:t>
      </w:r>
      <w:r w:rsidR="00076304">
        <w:t xml:space="preserve"> issued a </w:t>
      </w:r>
      <w:r w:rsidR="00533C5C" w:rsidRPr="00533C5C">
        <w:t xml:space="preserve">statement in support of </w:t>
      </w:r>
      <w:hyperlink r:id="rId48" w:anchor=":~:text=This%20Islamophobia%20Awareness%20Month%2C%20I,too%20often%20scapegoated%20and%20persecuted." w:history="1">
        <w:r w:rsidR="00533C5C" w:rsidRPr="00076304">
          <w:rPr>
            <w:rStyle w:val="Hyperlink"/>
          </w:rPr>
          <w:t>Islamophobia Awareness Month</w:t>
        </w:r>
      </w:hyperlink>
      <w:r w:rsidR="00076304">
        <w:t>.</w:t>
      </w:r>
    </w:p>
    <w:p w14:paraId="61BF872F" w14:textId="77777777" w:rsidR="00687D11" w:rsidRDefault="00687D11" w:rsidP="00660A18">
      <w:pPr>
        <w:pStyle w:val="ListParagraph"/>
        <w:numPr>
          <w:ilvl w:val="0"/>
          <w:numId w:val="4"/>
        </w:numPr>
      </w:pPr>
      <w:r>
        <w:t xml:space="preserve">Working together with the </w:t>
      </w:r>
      <w:r w:rsidRPr="00CA1F34">
        <w:t>Black communities</w:t>
      </w:r>
      <w:r>
        <w:t xml:space="preserve"> to mark</w:t>
      </w:r>
      <w:r w:rsidRPr="001C2DE9">
        <w:t xml:space="preserve"> </w:t>
      </w:r>
      <w:r>
        <w:t xml:space="preserve">the </w:t>
      </w:r>
      <w:r w:rsidRPr="001C2DE9">
        <w:t>Anniversary of the Empire Windrush's arrival in Britain</w:t>
      </w:r>
      <w:r>
        <w:t xml:space="preserve"> (22</w:t>
      </w:r>
      <w:r w:rsidRPr="00E87560">
        <w:rPr>
          <w:vertAlign w:val="superscript"/>
        </w:rPr>
        <w:t>nd</w:t>
      </w:r>
      <w:r>
        <w:t xml:space="preserve"> June), from raising t</w:t>
      </w:r>
      <w:r w:rsidRPr="00CA1F34">
        <w:t>he Windrush flag at the Council’s Colindale</w:t>
      </w:r>
      <w:r>
        <w:t xml:space="preserve"> Office, to partnering</w:t>
      </w:r>
      <w:r w:rsidRPr="00CA1F34">
        <w:t xml:space="preserve"> with the Barnet African Caribbean Association and Middlesex University to host a vibrant event at the Barnet Multiculture Centre. It showcased the Barnet’s Windrush Stories project which continues to document stories through various mediums.</w:t>
      </w:r>
    </w:p>
    <w:p w14:paraId="0BB1FE9A" w14:textId="77777777" w:rsidR="00687D11" w:rsidRDefault="00687D11" w:rsidP="00660A18">
      <w:pPr>
        <w:pStyle w:val="ListParagraph"/>
        <w:numPr>
          <w:ilvl w:val="0"/>
          <w:numId w:val="4"/>
        </w:numPr>
      </w:pPr>
      <w:r>
        <w:t xml:space="preserve">Ensuring that communities are kept up to date with relevant housing developments. For example, </w:t>
      </w:r>
      <w:r w:rsidRPr="00DA6A79">
        <w:t xml:space="preserve">Orthodox Jewish </w:t>
      </w:r>
      <w:r>
        <w:t xml:space="preserve">community representatives are now updated on </w:t>
      </w:r>
      <w:r w:rsidRPr="00DA6A79">
        <w:t>Brent Cross development, which is next to one of the greatest densities of Jewish residents in the country.</w:t>
      </w:r>
    </w:p>
    <w:p w14:paraId="46811C55" w14:textId="77777777" w:rsidR="00687D11" w:rsidRPr="00F0450D" w:rsidRDefault="00687D11" w:rsidP="00687D11">
      <w:pPr>
        <w:rPr>
          <w:sz w:val="20"/>
          <w:szCs w:val="20"/>
        </w:rPr>
      </w:pPr>
    </w:p>
    <w:p w14:paraId="6228C02B" w14:textId="77777777" w:rsidR="00687D11" w:rsidRPr="001C5A87" w:rsidRDefault="00687D11" w:rsidP="00687D11">
      <w:pPr>
        <w:rPr>
          <w:b/>
          <w:bCs/>
        </w:rPr>
      </w:pPr>
      <w:r>
        <w:rPr>
          <w:b/>
          <w:bCs/>
        </w:rPr>
        <w:t>Celebrating our communities</w:t>
      </w:r>
    </w:p>
    <w:p w14:paraId="6FEAC2B0" w14:textId="4062BE98" w:rsidR="76C4E9F3" w:rsidRPr="00AA11AC" w:rsidRDefault="6D3FB4EF" w:rsidP="00AA11AC">
      <w:pPr>
        <w:spacing w:after="160"/>
      </w:pPr>
      <w:r>
        <w:t>I</w:t>
      </w:r>
      <w:r w:rsidRPr="00AA11AC">
        <w:t>n its second full year, the council’s Community Events programme delivered even more opportunities for residents to celebrate together.</w:t>
      </w:r>
      <w:r w:rsidR="5C9334EB" w:rsidRPr="00AA11AC">
        <w:t xml:space="preserve"> The programme has enabled small voluntary organisations and communi</w:t>
      </w:r>
      <w:r w:rsidR="3F41CD5B" w:rsidRPr="00AA11AC">
        <w:t>ty groups to celebrate faith and cultural festivals that were important to</w:t>
      </w:r>
      <w:r w:rsidR="741CFF11" w:rsidRPr="00AA11AC">
        <w:t xml:space="preserve"> </w:t>
      </w:r>
      <w:r w:rsidR="3F41CD5B" w:rsidRPr="00AA11AC">
        <w:t xml:space="preserve">them and in a way that they felt was most appropriate </w:t>
      </w:r>
      <w:r w:rsidR="73E375B8" w:rsidRPr="00AA11AC">
        <w:t xml:space="preserve">to </w:t>
      </w:r>
      <w:r w:rsidR="3F41CD5B" w:rsidRPr="00AA11AC">
        <w:t xml:space="preserve">the communities they represent.  </w:t>
      </w:r>
    </w:p>
    <w:p w14:paraId="1B7B3962" w14:textId="1B70FFA7" w:rsidR="76C4E9F3" w:rsidRPr="00AA11AC" w:rsidRDefault="596882B7" w:rsidP="00AA11AC">
      <w:pPr>
        <w:spacing w:after="160"/>
      </w:pPr>
      <w:r w:rsidRPr="00AA11AC">
        <w:t xml:space="preserve">Most of the events were open to all, increasing the awareness in the community and fostering better community relations. In addition, the council led events have moved from council organised to being co-produced with the relevant communities. Not only did these events celebrate diverse Barnet communities but also enabled closer and stronger working relationship with the communities that might have been previously less engaged or lesser heard from.  </w:t>
      </w:r>
    </w:p>
    <w:p w14:paraId="6B2770B8" w14:textId="429E4F75" w:rsidR="7F3222EB" w:rsidRPr="00AA11AC" w:rsidRDefault="00FF6DA7" w:rsidP="00AA11AC">
      <w:r>
        <w:t>53</w:t>
      </w:r>
      <w:r w:rsidR="004240BA">
        <w:t xml:space="preserve"> </w:t>
      </w:r>
      <w:r w:rsidR="008936B7" w:rsidRPr="00AA11AC">
        <w:t xml:space="preserve">events were delivered </w:t>
      </w:r>
      <w:r>
        <w:t xml:space="preserve">this calendar </w:t>
      </w:r>
      <w:r w:rsidR="008936B7" w:rsidRPr="00AA11AC">
        <w:t>year</w:t>
      </w:r>
      <w:r w:rsidR="00D002F6">
        <w:t xml:space="preserve"> across the borough</w:t>
      </w:r>
      <w:r w:rsidR="008936B7" w:rsidRPr="00AA11AC">
        <w:t xml:space="preserve">. </w:t>
      </w:r>
      <w:r w:rsidR="00E82240">
        <w:t>Whilst the majority of these were led by the community, some</w:t>
      </w:r>
      <w:r w:rsidR="008936B7" w:rsidRPr="00AA11AC">
        <w:t xml:space="preserve"> were led by the council such as those marking major faith and cultural </w:t>
      </w:r>
      <w:r w:rsidR="008936B7" w:rsidRPr="00AA11AC">
        <w:lastRenderedPageBreak/>
        <w:t>occasions: Black History Month, Diwali,</w:t>
      </w:r>
      <w:r w:rsidR="004935E5" w:rsidRPr="004935E5">
        <w:t xml:space="preserve"> South Asian Heritage Month</w:t>
      </w:r>
      <w:r w:rsidR="008936B7" w:rsidRPr="00AA11AC">
        <w:t>, Ramadan, International Womens’ Day and Pride.</w:t>
      </w:r>
      <w:r w:rsidR="00B25CF9">
        <w:t xml:space="preserve"> </w:t>
      </w:r>
      <w:r w:rsidR="0085292F">
        <w:t>T</w:t>
      </w:r>
      <w:r w:rsidR="008936B7" w:rsidRPr="00AA11AC">
        <w:t xml:space="preserve">he Community events grant scheme </w:t>
      </w:r>
      <w:r w:rsidR="65099AA7" w:rsidRPr="00AA11AC">
        <w:t>enabled</w:t>
      </w:r>
      <w:r w:rsidR="00E11A97">
        <w:t>,</w:t>
      </w:r>
      <w:r w:rsidR="65099AA7" w:rsidRPr="00AA11AC">
        <w:t xml:space="preserve"> so far in 2024</w:t>
      </w:r>
      <w:r w:rsidR="00E11A97">
        <w:t>,</w:t>
      </w:r>
      <w:r w:rsidR="65099AA7" w:rsidRPr="00AA11AC">
        <w:t xml:space="preserve"> over </w:t>
      </w:r>
      <w:r w:rsidR="00943CCD">
        <w:t>45</w:t>
      </w:r>
      <w:r w:rsidR="65099AA7" w:rsidRPr="00AA11AC">
        <w:t xml:space="preserve"> </w:t>
      </w:r>
      <w:r w:rsidR="008936B7" w:rsidRPr="00AA11AC">
        <w:t>community groups to hold their own events</w:t>
      </w:r>
      <w:r w:rsidR="724CF521" w:rsidRPr="00AA11AC">
        <w:t xml:space="preserve">. </w:t>
      </w:r>
      <w:r w:rsidR="15F1F2E0" w:rsidRPr="00AA11AC">
        <w:t>Community organised events included events celebrating heritage such as Romanian Culture Day, days of significance such as Windrush D</w:t>
      </w:r>
      <w:r w:rsidR="133E9E6A" w:rsidRPr="00AA11AC">
        <w:t>ay or provid</w:t>
      </w:r>
      <w:r w:rsidR="361AB7B2" w:rsidRPr="00AA11AC">
        <w:t>ed an opportunity for otherwise u</w:t>
      </w:r>
      <w:r w:rsidR="133E9E6A" w:rsidRPr="00AA11AC">
        <w:t>nderserved communities</w:t>
      </w:r>
      <w:r w:rsidR="67D73F78" w:rsidRPr="00AA11AC">
        <w:t xml:space="preserve"> such as </w:t>
      </w:r>
      <w:r w:rsidR="133E9E6A" w:rsidRPr="00AA11AC">
        <w:t>residents with disabilitie</w:t>
      </w:r>
      <w:r w:rsidR="7245FCBB" w:rsidRPr="00AA11AC">
        <w:t>s or additional needs</w:t>
      </w:r>
      <w:r w:rsidR="2CEA68F0" w:rsidRPr="00AA11AC">
        <w:t xml:space="preserve"> to co</w:t>
      </w:r>
      <w:r w:rsidR="73185DA6" w:rsidRPr="00AA11AC">
        <w:t>me together.</w:t>
      </w:r>
      <w:r w:rsidR="237BDCFA" w:rsidRPr="00AA11AC">
        <w:t xml:space="preserve"> Almost 60 % of the organisations we funded</w:t>
      </w:r>
      <w:r w:rsidR="00802272">
        <w:t>,</w:t>
      </w:r>
      <w:r w:rsidR="237BDCFA" w:rsidRPr="00AA11AC">
        <w:t xml:space="preserve"> were led and representing </w:t>
      </w:r>
      <w:r w:rsidR="00F5483B" w:rsidRPr="00F5483B">
        <w:t>Black, Asian and Minority Ethnic</w:t>
      </w:r>
      <w:r w:rsidR="237BDCFA" w:rsidRPr="00AA11AC">
        <w:t xml:space="preserve"> communities. </w:t>
      </w:r>
      <w:r w:rsidR="73185DA6" w:rsidRPr="00AA11AC">
        <w:t>Co</w:t>
      </w:r>
      <w:r w:rsidR="2B19B4C0" w:rsidRPr="00AA11AC">
        <w:t>-</w:t>
      </w:r>
      <w:r w:rsidR="73185DA6" w:rsidRPr="00AA11AC">
        <w:t xml:space="preserve">creation, </w:t>
      </w:r>
      <w:r w:rsidR="5AE20BB9" w:rsidRPr="00AA11AC">
        <w:t xml:space="preserve">true representation and empowering diverse communities of Barnet has been key consideration for all </w:t>
      </w:r>
      <w:r w:rsidR="25E68180" w:rsidRPr="00AA11AC">
        <w:t>community</w:t>
      </w:r>
      <w:r w:rsidR="5AE20BB9" w:rsidRPr="00AA11AC">
        <w:t xml:space="preserve"> </w:t>
      </w:r>
      <w:r w:rsidR="7C5877EC" w:rsidRPr="00AA11AC">
        <w:t xml:space="preserve">and council led events alike. </w:t>
      </w:r>
      <w:r w:rsidR="00802272">
        <w:t xml:space="preserve">Going forward our aspiration is to </w:t>
      </w:r>
      <w:r w:rsidR="004042FA">
        <w:t>learn from the work</w:t>
      </w:r>
      <w:r w:rsidR="0049174B">
        <w:t xml:space="preserve">, and how it </w:t>
      </w:r>
      <w:r w:rsidR="00AA613A">
        <w:t xml:space="preserve">can </w:t>
      </w:r>
      <w:r w:rsidR="0049174B">
        <w:t xml:space="preserve">form part of </w:t>
      </w:r>
      <w:r w:rsidR="006B1E92">
        <w:t xml:space="preserve">our </w:t>
      </w:r>
      <w:r w:rsidR="00A77E20">
        <w:t>culture strategy and participation</w:t>
      </w:r>
      <w:r w:rsidR="00A374F6">
        <w:t xml:space="preserve"> and engagement</w:t>
      </w:r>
      <w:r w:rsidR="00A77E20">
        <w:t xml:space="preserve"> programmes.</w:t>
      </w:r>
      <w:r w:rsidR="006B1E92">
        <w:t xml:space="preserve"> </w:t>
      </w:r>
    </w:p>
    <w:p w14:paraId="740C7157" w14:textId="14B1F584" w:rsidR="00A14CB8" w:rsidRDefault="00A14CB8" w:rsidP="00177961"/>
    <w:p w14:paraId="1E1EF706" w14:textId="6F3BC915" w:rsidR="00CB5612" w:rsidRDefault="00F1433B" w:rsidP="00CB5612">
      <w:pPr>
        <w:rPr>
          <w:b/>
          <w:bCs/>
          <w:sz w:val="28"/>
          <w:szCs w:val="28"/>
        </w:rPr>
      </w:pPr>
      <w:r>
        <w:rPr>
          <w:b/>
          <w:bCs/>
          <w:sz w:val="28"/>
          <w:szCs w:val="28"/>
        </w:rPr>
        <w:t>T</w:t>
      </w:r>
      <w:r w:rsidR="00CB5612">
        <w:rPr>
          <w:b/>
          <w:bCs/>
          <w:sz w:val="28"/>
          <w:szCs w:val="28"/>
        </w:rPr>
        <w:t>ackl</w:t>
      </w:r>
      <w:r>
        <w:rPr>
          <w:b/>
          <w:bCs/>
          <w:sz w:val="28"/>
          <w:szCs w:val="28"/>
        </w:rPr>
        <w:t>ing</w:t>
      </w:r>
      <w:r w:rsidR="00CB5612">
        <w:rPr>
          <w:b/>
          <w:bCs/>
          <w:sz w:val="28"/>
          <w:szCs w:val="28"/>
        </w:rPr>
        <w:t xml:space="preserve"> health inequalities</w:t>
      </w:r>
    </w:p>
    <w:p w14:paraId="0A032ED6" w14:textId="4AF22DE6" w:rsidR="004D6399" w:rsidRPr="00F0450D" w:rsidRDefault="00CB5612" w:rsidP="00CB5612">
      <w:pPr>
        <w:rPr>
          <w:spacing w:val="-4"/>
        </w:rPr>
      </w:pPr>
      <w:r w:rsidRPr="00F0450D">
        <w:rPr>
          <w:spacing w:val="-4"/>
        </w:rPr>
        <w:t>The term health inequalities can include differences between people’s health and differences between factors that affect their health – including access to health and social care, health-related behaviours (for example, whether someone smokes), and the wider determinants of health (for example, their job, or how connected they are to other people). We see health inequalities between different socio-economic groups</w:t>
      </w:r>
      <w:r w:rsidR="00612B3C" w:rsidRPr="00F0450D">
        <w:rPr>
          <w:spacing w:val="-4"/>
        </w:rPr>
        <w:t xml:space="preserve">, </w:t>
      </w:r>
      <w:r w:rsidRPr="00F0450D">
        <w:rPr>
          <w:spacing w:val="-4"/>
        </w:rPr>
        <w:t>across different parts of the borough</w:t>
      </w:r>
      <w:r w:rsidR="002F20B8" w:rsidRPr="00F0450D">
        <w:rPr>
          <w:spacing w:val="-4"/>
        </w:rPr>
        <w:t xml:space="preserve"> and </w:t>
      </w:r>
      <w:r w:rsidRPr="00F0450D">
        <w:rPr>
          <w:spacing w:val="-4"/>
        </w:rPr>
        <w:t>between groups with different protected characteristics such as sex, ethnicity or disability, a</w:t>
      </w:r>
      <w:r w:rsidR="00B047F7" w:rsidRPr="00F0450D">
        <w:rPr>
          <w:spacing w:val="-4"/>
        </w:rPr>
        <w:t>s well as</w:t>
      </w:r>
      <w:r w:rsidRPr="00F0450D">
        <w:rPr>
          <w:spacing w:val="-4"/>
        </w:rPr>
        <w:t xml:space="preserve"> by under-served groups</w:t>
      </w:r>
      <w:r w:rsidR="00756250" w:rsidRPr="00F0450D">
        <w:rPr>
          <w:spacing w:val="-4"/>
        </w:rPr>
        <w:t>,</w:t>
      </w:r>
      <w:r w:rsidR="00E6672B" w:rsidRPr="00F0450D">
        <w:rPr>
          <w:spacing w:val="-4"/>
        </w:rPr>
        <w:t xml:space="preserve"> for example </w:t>
      </w:r>
      <w:r w:rsidR="00756250" w:rsidRPr="00F0450D">
        <w:rPr>
          <w:spacing w:val="-4"/>
        </w:rPr>
        <w:t>some</w:t>
      </w:r>
      <w:r w:rsidR="00E6672B" w:rsidRPr="00F0450D">
        <w:rPr>
          <w:spacing w:val="-4"/>
        </w:rPr>
        <w:t xml:space="preserve"> migrant</w:t>
      </w:r>
      <w:r w:rsidR="00756250" w:rsidRPr="00F0450D">
        <w:rPr>
          <w:spacing w:val="-4"/>
        </w:rPr>
        <w:t xml:space="preserve"> communities</w:t>
      </w:r>
      <w:r w:rsidRPr="00F0450D">
        <w:rPr>
          <w:spacing w:val="-4"/>
        </w:rPr>
        <w:t>. Some people experience multiple factors that affect their health</w:t>
      </w:r>
      <w:r w:rsidR="00AF6817" w:rsidRPr="00F0450D">
        <w:rPr>
          <w:spacing w:val="-4"/>
        </w:rPr>
        <w:t>, widening hea</w:t>
      </w:r>
      <w:r w:rsidR="00E451E2" w:rsidRPr="00F0450D">
        <w:rPr>
          <w:spacing w:val="-4"/>
        </w:rPr>
        <w:t>lth inequalities</w:t>
      </w:r>
      <w:r w:rsidR="00CC1B03" w:rsidRPr="00F0450D">
        <w:rPr>
          <w:spacing w:val="-4"/>
        </w:rPr>
        <w:t>.</w:t>
      </w:r>
    </w:p>
    <w:p w14:paraId="02932AEA" w14:textId="77777777" w:rsidR="00CE53F9" w:rsidRDefault="00CE53F9" w:rsidP="00CB5612"/>
    <w:p w14:paraId="19CB61A5" w14:textId="4D6B5B99" w:rsidR="0031138B" w:rsidRDefault="00AA2071" w:rsidP="00CB5612">
      <w:r>
        <w:t>This is further described in</w:t>
      </w:r>
      <w:r w:rsidR="00E202E7">
        <w:t xml:space="preserve"> </w:t>
      </w:r>
      <w:hyperlink r:id="rId49" w:history="1">
        <w:r w:rsidR="006F4F96" w:rsidRPr="00A24826">
          <w:rPr>
            <w:rStyle w:val="Hyperlink"/>
          </w:rPr>
          <w:t xml:space="preserve">our </w:t>
        </w:r>
        <w:r w:rsidR="00F24BFD">
          <w:rPr>
            <w:rStyle w:val="Hyperlink"/>
          </w:rPr>
          <w:t>Joint Strategic Needs Assessme</w:t>
        </w:r>
        <w:r w:rsidR="009E3836">
          <w:rPr>
            <w:rStyle w:val="Hyperlink"/>
          </w:rPr>
          <w:t>n</w:t>
        </w:r>
        <w:r w:rsidR="00F24BFD">
          <w:rPr>
            <w:rStyle w:val="Hyperlink"/>
          </w:rPr>
          <w:t>t (</w:t>
        </w:r>
        <w:r w:rsidR="006F4F96" w:rsidRPr="00A24826">
          <w:rPr>
            <w:rStyle w:val="Hyperlink"/>
          </w:rPr>
          <w:t>JSNA</w:t>
        </w:r>
      </w:hyperlink>
      <w:r w:rsidR="00F24BFD">
        <w:rPr>
          <w:rStyle w:val="Hyperlink"/>
        </w:rPr>
        <w:t>)</w:t>
      </w:r>
      <w:r w:rsidR="006F4F96">
        <w:t xml:space="preserve"> as well as in </w:t>
      </w:r>
      <w:r w:rsidR="00F24BFD">
        <w:t>the</w:t>
      </w:r>
      <w:r w:rsidR="006F4F96">
        <w:t xml:space="preserve"> </w:t>
      </w:r>
      <w:r w:rsidR="004F4C19">
        <w:t>Director of Public Health</w:t>
      </w:r>
      <w:r w:rsidR="00F24BFD">
        <w:t>’s</w:t>
      </w:r>
      <w:r w:rsidR="004F4C19">
        <w:t xml:space="preserve"> report</w:t>
      </w:r>
      <w:r w:rsidR="00496A3A">
        <w:t xml:space="preserve"> </w:t>
      </w:r>
      <w:hyperlink r:id="rId50" w:history="1">
        <w:r w:rsidR="004F4C19">
          <w:rPr>
            <w:rStyle w:val="Hyperlink"/>
          </w:rPr>
          <w:t>Mind the Health Gap in Barnet</w:t>
        </w:r>
      </w:hyperlink>
      <w:r w:rsidR="00DA6EE7">
        <w:t>.</w:t>
      </w:r>
      <w:r w:rsidR="00DC1177">
        <w:t xml:space="preserve"> </w:t>
      </w:r>
      <w:r w:rsidR="00DA6EE7">
        <w:t>P</w:t>
      </w:r>
      <w:r w:rsidR="00DC1177">
        <w:t>ublis</w:t>
      </w:r>
      <w:r w:rsidR="00005CEF">
        <w:t>hed in 2023, it</w:t>
      </w:r>
      <w:r w:rsidR="009B01CF" w:rsidRPr="009B01CF">
        <w:t xml:space="preserve"> describes health inequalities in Barnet</w:t>
      </w:r>
      <w:r w:rsidR="00565602">
        <w:t xml:space="preserve">, for example </w:t>
      </w:r>
      <w:r w:rsidR="00E46395">
        <w:t>Figure 3</w:t>
      </w:r>
      <w:r w:rsidR="003F1042">
        <w:t xml:space="preserve"> </w:t>
      </w:r>
      <w:r w:rsidR="00565602">
        <w:t>s</w:t>
      </w:r>
      <w:r w:rsidR="00E748DD">
        <w:t xml:space="preserve">hows </w:t>
      </w:r>
      <w:r w:rsidR="009D10E4">
        <w:t>different</w:t>
      </w:r>
      <w:r w:rsidR="003409EC">
        <w:t xml:space="preserve"> average</w:t>
      </w:r>
      <w:r w:rsidR="009D10E4">
        <w:t xml:space="preserve"> outcomes for people </w:t>
      </w:r>
      <w:r w:rsidR="00F9100D">
        <w:t xml:space="preserve">living </w:t>
      </w:r>
      <w:r w:rsidR="009D10E4">
        <w:t xml:space="preserve">in </w:t>
      </w:r>
      <w:r w:rsidR="005569BE">
        <w:t xml:space="preserve">the most and least deprived </w:t>
      </w:r>
      <w:r w:rsidR="00B05E4E">
        <w:t xml:space="preserve">parts of the borough. </w:t>
      </w:r>
      <w:r w:rsidR="00D416D5" w:rsidRPr="00D416D5">
        <w:t>Many of our strategies and work programmes aim to tackle health inequalities and improve health in Barnet</w:t>
      </w:r>
      <w:r w:rsidR="00D416D5">
        <w:t>, with below highlighting some our initiatives this year.</w:t>
      </w:r>
    </w:p>
    <w:p w14:paraId="59115BE7" w14:textId="18E30F8C" w:rsidR="00CB5612" w:rsidRDefault="00736BF2" w:rsidP="00CB5612">
      <w:r>
        <w:rPr>
          <w:noProof/>
        </w:rPr>
        <w:drawing>
          <wp:inline distT="0" distB="0" distL="0" distR="0" wp14:anchorId="530EA440" wp14:editId="6B9053BC">
            <wp:extent cx="6667065" cy="4000500"/>
            <wp:effectExtent l="0" t="0" r="635" b="0"/>
            <wp:docPr id="173171186" name="Picture 1" descr="A diagram of a child's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186" name="Picture 1" descr="A diagram of a child's life cyc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667065" cy="4000500"/>
                    </a:xfrm>
                    <a:prstGeom prst="rect">
                      <a:avLst/>
                    </a:prstGeom>
                  </pic:spPr>
                </pic:pic>
              </a:graphicData>
            </a:graphic>
          </wp:inline>
        </w:drawing>
      </w:r>
    </w:p>
    <w:p w14:paraId="09FFA482" w14:textId="60B3B9AD" w:rsidR="00CB5612" w:rsidRDefault="00031C00" w:rsidP="00CB5612">
      <w:pPr>
        <w:rPr>
          <w:b/>
          <w:bCs/>
        </w:rPr>
      </w:pPr>
      <w:r>
        <w:rPr>
          <w:b/>
          <w:bCs/>
        </w:rPr>
        <w:lastRenderedPageBreak/>
        <w:t xml:space="preserve">Introduced a </w:t>
      </w:r>
      <w:r w:rsidR="00B56DC7">
        <w:rPr>
          <w:b/>
          <w:bCs/>
        </w:rPr>
        <w:t>m</w:t>
      </w:r>
      <w:r w:rsidR="00CB5612">
        <w:rPr>
          <w:b/>
          <w:bCs/>
        </w:rPr>
        <w:t>igrant health</w:t>
      </w:r>
      <w:r w:rsidR="00B56DC7">
        <w:rPr>
          <w:b/>
          <w:bCs/>
        </w:rPr>
        <w:t xml:space="preserve"> needs assessment</w:t>
      </w:r>
      <w:r w:rsidR="00523907">
        <w:rPr>
          <w:b/>
          <w:bCs/>
        </w:rPr>
        <w:t xml:space="preserve"> and action plan </w:t>
      </w:r>
    </w:p>
    <w:p w14:paraId="0C1FAD55" w14:textId="03A1001F" w:rsidR="007A76FB" w:rsidRDefault="00105C79" w:rsidP="00CB5612">
      <w:r>
        <w:t xml:space="preserve">One example of how we are </w:t>
      </w:r>
      <w:r w:rsidR="00A4214A">
        <w:t xml:space="preserve">delivering our </w:t>
      </w:r>
      <w:r>
        <w:t>Borough of Sanctuary</w:t>
      </w:r>
      <w:r w:rsidR="00A4214A">
        <w:t xml:space="preserve"> status</w:t>
      </w:r>
      <w:r w:rsidR="00674561">
        <w:t>,</w:t>
      </w:r>
      <w:r w:rsidR="00A4214A">
        <w:t xml:space="preserve"> as well as addressing health inequalities</w:t>
      </w:r>
      <w:r w:rsidR="001118EC">
        <w:t>,</w:t>
      </w:r>
      <w:r w:rsidR="00A4214A">
        <w:t xml:space="preserve"> is our</w:t>
      </w:r>
      <w:r w:rsidR="00DF0F42">
        <w:t xml:space="preserve"> </w:t>
      </w:r>
      <w:hyperlink r:id="rId52">
        <w:r w:rsidR="00031C00" w:rsidRPr="22F6E6F9">
          <w:rPr>
            <w:rStyle w:val="Hyperlink"/>
          </w:rPr>
          <w:t>migrant health needs assessment</w:t>
        </w:r>
      </w:hyperlink>
      <w:r w:rsidR="33E6CDCF">
        <w:t xml:space="preserve"> and action plan</w:t>
      </w:r>
      <w:r w:rsidR="00CB5612">
        <w:t xml:space="preserve">. </w:t>
      </w:r>
      <w:r w:rsidR="760FA084">
        <w:t>Developed</w:t>
      </w:r>
      <w:r w:rsidR="00160698">
        <w:t xml:space="preserve"> by</w:t>
      </w:r>
      <w:r w:rsidR="00CB5612">
        <w:t xml:space="preserve"> Public Health, </w:t>
      </w:r>
      <w:r w:rsidR="00160698">
        <w:t xml:space="preserve">the assessment </w:t>
      </w:r>
      <w:r w:rsidR="00CB5612">
        <w:t>and action plan</w:t>
      </w:r>
      <w:r w:rsidR="009D441C">
        <w:t>,</w:t>
      </w:r>
      <w:r w:rsidR="00CB5612">
        <w:t xml:space="preserve"> has identified key areas for immediate focus - these include addressing access to healthcare, in particular primary care, mental health, dental care, increasing the uptake of immunisations for under 5s, and supporting food and nutrition. </w:t>
      </w:r>
      <w:r w:rsidR="006861CD">
        <w:t>Working together</w:t>
      </w:r>
      <w:r w:rsidR="00866F4E">
        <w:t xml:space="preserve"> with agencies</w:t>
      </w:r>
      <w:r w:rsidR="00EA71CF">
        <w:t xml:space="preserve"> commissioned </w:t>
      </w:r>
      <w:r w:rsidR="001E5FCD">
        <w:t xml:space="preserve">to care for children, </w:t>
      </w:r>
      <w:r w:rsidR="00522BFF">
        <w:t xml:space="preserve">Children’s </w:t>
      </w:r>
      <w:r w:rsidR="001E5FCD">
        <w:t xml:space="preserve">Early Help and </w:t>
      </w:r>
      <w:r w:rsidR="002D0162">
        <w:t>hotel</w:t>
      </w:r>
      <w:r w:rsidR="00506206">
        <w:t xml:space="preserve">s that are </w:t>
      </w:r>
      <w:r w:rsidR="00051954">
        <w:t>housing asylum seekers</w:t>
      </w:r>
      <w:r w:rsidR="000B111A">
        <w:t xml:space="preserve">, we can already see </w:t>
      </w:r>
      <w:r w:rsidR="00112542">
        <w:t xml:space="preserve">an impact. This includes </w:t>
      </w:r>
      <w:r w:rsidR="00051954">
        <w:t xml:space="preserve">a </w:t>
      </w:r>
      <w:r w:rsidR="00CB5612">
        <w:t xml:space="preserve">modest increase in uptake of immunisations following work at </w:t>
      </w:r>
      <w:r w:rsidR="0082529D">
        <w:t>one of the</w:t>
      </w:r>
      <w:r w:rsidR="00CB5612">
        <w:t xml:space="preserve"> hotel</w:t>
      </w:r>
      <w:r w:rsidR="00E57857">
        <w:t>s</w:t>
      </w:r>
      <w:r w:rsidR="00CB5612">
        <w:t xml:space="preserve">. This has encouraged us to repeat the methodology at the other hotels, expanding the work to incorporate </w:t>
      </w:r>
      <w:r w:rsidR="394299C9">
        <w:t>wider</w:t>
      </w:r>
      <w:r w:rsidR="00CB5612">
        <w:t xml:space="preserve"> support for under 5s. Work in this area has attracted funding from North Central London Integrated Care Board (NCL ICB) to support its development and the team are working with colleagues across NCL to ensure collegiate approaches.</w:t>
      </w:r>
    </w:p>
    <w:p w14:paraId="2DE2CBCA" w14:textId="2B342FEF" w:rsidR="00CB5612" w:rsidRDefault="00CB5612" w:rsidP="00CB5612">
      <w:r>
        <w:t xml:space="preserve"> </w:t>
      </w:r>
    </w:p>
    <w:p w14:paraId="70B0CDE3" w14:textId="4A3EC041" w:rsidR="00CB5612" w:rsidRPr="00703C90" w:rsidRDefault="00CB5612" w:rsidP="00CB5612">
      <w:pPr>
        <w:rPr>
          <w:b/>
          <w:bCs/>
        </w:rPr>
      </w:pPr>
      <w:r w:rsidRPr="00703C90">
        <w:rPr>
          <w:b/>
          <w:bCs/>
        </w:rPr>
        <w:t xml:space="preserve">Community Vaccine Champions </w:t>
      </w:r>
    </w:p>
    <w:p w14:paraId="49D75E92" w14:textId="43C6AD32" w:rsidR="00CB5612" w:rsidRPr="00973A1D" w:rsidRDefault="00CB5612" w:rsidP="00973A1D">
      <w:r w:rsidRPr="00C95ECA">
        <w:t xml:space="preserve">The Barnet Community Vaccine Champions (CVC) programme was initially designed to promote COVID-19 vaccinations and reduce inequalities in vaccine uptake in the borough. </w:t>
      </w:r>
      <w:r>
        <w:t xml:space="preserve">It has been providing </w:t>
      </w:r>
      <w:r w:rsidRPr="00973A1D">
        <w:t>targeted support to areas and communities facing the greatest challenge in relation to vaccine uptake, including young people (12</w:t>
      </w:r>
      <w:r w:rsidR="00BA047C">
        <w:t xml:space="preserve"> to </w:t>
      </w:r>
      <w:r w:rsidRPr="00973A1D">
        <w:t>30-year-olds), wards with high deprivation, Eastern European, and Black Caribbean/African/other black communities, ultra-Orthodox Jewish, Muslim, and Evangelical Christian groups, asylum seekers and people experiencing homelessness.</w:t>
      </w:r>
    </w:p>
    <w:p w14:paraId="35D0EF99" w14:textId="77777777" w:rsidR="00C16579" w:rsidRPr="00077CC1" w:rsidRDefault="00C16579" w:rsidP="00CB5612">
      <w:pPr>
        <w:spacing w:line="276" w:lineRule="auto"/>
        <w:contextualSpacing/>
        <w:rPr>
          <w:rFonts w:eastAsia="Calibri" w:cs="Arial"/>
        </w:rPr>
      </w:pPr>
    </w:p>
    <w:p w14:paraId="3A8E4F2D" w14:textId="71AE7CBE" w:rsidR="00AA544A" w:rsidRPr="00703C90" w:rsidRDefault="00CB5612" w:rsidP="00CB5612">
      <w:r w:rsidRPr="00C95ECA">
        <w:t xml:space="preserve">We recruited Health Ambassadors and developed local communications, engagement activities and practical solutions to increase vaccine uptake. During the work, we recognised that an effective way </w:t>
      </w:r>
      <w:r>
        <w:t xml:space="preserve">for </w:t>
      </w:r>
      <w:r w:rsidRPr="00F0450D">
        <w:rPr>
          <w:spacing w:val="-2"/>
        </w:rPr>
        <w:t xml:space="preserve">Health Ambassadors to initiate conversations with different communities was through discussing other health and wellbeing topics that they were interested in. To develop this, the programme merged with broader initiatives addressing health inequalities. Our Health Ambassadors expanded their work to include topics such as </w:t>
      </w:r>
      <w:r w:rsidRPr="00F0450D">
        <w:rPr>
          <w:rFonts w:eastAsia="Calibri" w:cs="Arial"/>
          <w:spacing w:val="-2"/>
          <w:lang w:eastAsia="ja-JP"/>
        </w:rPr>
        <w:t>cardiovascular disease prevention, childhood and school aged immunisations, influenza vaccinations, mental health, living with COVID-19, and the cost of living</w:t>
      </w:r>
      <w:r w:rsidRPr="00F0450D">
        <w:rPr>
          <w:spacing w:val="-2"/>
        </w:rPr>
        <w:t xml:space="preserve">. </w:t>
      </w:r>
      <w:r w:rsidR="00015228" w:rsidRPr="00F0450D">
        <w:rPr>
          <w:spacing w:val="-2"/>
        </w:rPr>
        <w:t xml:space="preserve">Within the </w:t>
      </w:r>
      <w:r w:rsidR="00E35A52" w:rsidRPr="00F0450D">
        <w:rPr>
          <w:spacing w:val="-2"/>
        </w:rPr>
        <w:t xml:space="preserve">project, 11 VCS organisations received funding to engage communities with low vaccination uptake, appointing 7 Health Ambassadors to build trust and connectivity with communities. The training empowered participants with new skills, leading to further opportunities. </w:t>
      </w:r>
      <w:r w:rsidR="39B17566" w:rsidRPr="00F0450D">
        <w:rPr>
          <w:spacing w:val="-2"/>
        </w:rPr>
        <w:t xml:space="preserve">Immunisation rates have also increased through the duration of the project. </w:t>
      </w:r>
      <w:r w:rsidR="320B6028" w:rsidRPr="00F0450D">
        <w:rPr>
          <w:spacing w:val="-2"/>
        </w:rPr>
        <w:t xml:space="preserve">Between January 2022 and August 2024, there has been an improvement of +4% points </w:t>
      </w:r>
      <w:r w:rsidR="1ACC6E54" w:rsidRPr="00F0450D">
        <w:rPr>
          <w:spacing w:val="-2"/>
        </w:rPr>
        <w:t>of the propo</w:t>
      </w:r>
      <w:r w:rsidR="45AB2C81" w:rsidRPr="00F0450D">
        <w:rPr>
          <w:spacing w:val="-2"/>
        </w:rPr>
        <w:t>r</w:t>
      </w:r>
      <w:r w:rsidR="1ACC6E54" w:rsidRPr="00F0450D">
        <w:rPr>
          <w:spacing w:val="-2"/>
        </w:rPr>
        <w:t>tion of</w:t>
      </w:r>
      <w:r w:rsidR="320B6028" w:rsidRPr="00F0450D">
        <w:rPr>
          <w:spacing w:val="-2"/>
        </w:rPr>
        <w:t xml:space="preserve"> 1</w:t>
      </w:r>
      <w:r w:rsidR="00092E79" w:rsidRPr="00F0450D">
        <w:rPr>
          <w:spacing w:val="-2"/>
        </w:rPr>
        <w:t>-</w:t>
      </w:r>
      <w:r w:rsidR="320B6028" w:rsidRPr="00F0450D">
        <w:rPr>
          <w:spacing w:val="-2"/>
        </w:rPr>
        <w:t>year old</w:t>
      </w:r>
      <w:r w:rsidR="537F4DB5" w:rsidRPr="00F0450D">
        <w:rPr>
          <w:spacing w:val="-2"/>
        </w:rPr>
        <w:t>s getting the right vaccinations</w:t>
      </w:r>
      <w:r w:rsidR="320B6028" w:rsidRPr="00F0450D">
        <w:rPr>
          <w:spacing w:val="-2"/>
        </w:rPr>
        <w:t>, +8% points at 2 years old and +5% p</w:t>
      </w:r>
      <w:r w:rsidR="393E32D4" w:rsidRPr="00F0450D">
        <w:rPr>
          <w:spacing w:val="-2"/>
        </w:rPr>
        <w:t>oints at five year</w:t>
      </w:r>
      <w:r w:rsidR="41352043" w:rsidRPr="00F0450D">
        <w:rPr>
          <w:spacing w:val="-2"/>
        </w:rPr>
        <w:t>s</w:t>
      </w:r>
      <w:r w:rsidR="393E32D4" w:rsidRPr="00F0450D">
        <w:rPr>
          <w:spacing w:val="-2"/>
        </w:rPr>
        <w:t xml:space="preserve"> old. However, </w:t>
      </w:r>
      <w:proofErr w:type="gramStart"/>
      <w:r w:rsidR="393E32D4" w:rsidRPr="00F0450D">
        <w:rPr>
          <w:spacing w:val="-2"/>
        </w:rPr>
        <w:t>a number of</w:t>
      </w:r>
      <w:proofErr w:type="gramEnd"/>
      <w:r w:rsidR="393E32D4" w:rsidRPr="00F0450D">
        <w:rPr>
          <w:spacing w:val="-2"/>
        </w:rPr>
        <w:t xml:space="preserve"> other initiatives to </w:t>
      </w:r>
      <w:r w:rsidR="0A40471A" w:rsidRPr="00F0450D">
        <w:rPr>
          <w:spacing w:val="-2"/>
        </w:rPr>
        <w:t>improve</w:t>
      </w:r>
      <w:r w:rsidR="393E32D4" w:rsidRPr="00F0450D">
        <w:rPr>
          <w:spacing w:val="-2"/>
        </w:rPr>
        <w:t xml:space="preserve"> vaccination were in place</w:t>
      </w:r>
      <w:r w:rsidR="77AC2C7F" w:rsidRPr="00F0450D">
        <w:rPr>
          <w:spacing w:val="-2"/>
        </w:rPr>
        <w:t xml:space="preserve"> during this time</w:t>
      </w:r>
      <w:r w:rsidR="393E32D4" w:rsidRPr="00F0450D">
        <w:rPr>
          <w:spacing w:val="-2"/>
        </w:rPr>
        <w:t xml:space="preserve">, so </w:t>
      </w:r>
      <w:r w:rsidR="44BCDDFB" w:rsidRPr="00F0450D">
        <w:rPr>
          <w:spacing w:val="-2"/>
        </w:rPr>
        <w:t xml:space="preserve">we </w:t>
      </w:r>
      <w:r w:rsidR="393E32D4" w:rsidRPr="00F0450D">
        <w:rPr>
          <w:spacing w:val="-2"/>
        </w:rPr>
        <w:t xml:space="preserve">cannot </w:t>
      </w:r>
      <w:r w:rsidR="1D8BA4AA" w:rsidRPr="00F0450D">
        <w:rPr>
          <w:spacing w:val="-2"/>
        </w:rPr>
        <w:t xml:space="preserve">fully </w:t>
      </w:r>
      <w:r w:rsidR="393E32D4" w:rsidRPr="00F0450D">
        <w:rPr>
          <w:spacing w:val="-2"/>
        </w:rPr>
        <w:t>distinguish the impact of this project from the other work being under</w:t>
      </w:r>
      <w:r w:rsidR="7C0293C3" w:rsidRPr="00F0450D">
        <w:rPr>
          <w:spacing w:val="-2"/>
        </w:rPr>
        <w:t>t</w:t>
      </w:r>
      <w:r w:rsidR="393E32D4" w:rsidRPr="00F0450D">
        <w:rPr>
          <w:spacing w:val="-2"/>
        </w:rPr>
        <w:t>aken</w:t>
      </w:r>
      <w:r w:rsidR="560432D2" w:rsidRPr="00F0450D">
        <w:rPr>
          <w:spacing w:val="-2"/>
        </w:rPr>
        <w:t xml:space="preserve">. </w:t>
      </w:r>
      <w:r w:rsidR="00E35A52" w:rsidRPr="00F0450D">
        <w:rPr>
          <w:spacing w:val="-2"/>
        </w:rPr>
        <w:t xml:space="preserve">Six organisations and two ambassadors continue to focus on health inequalities, and the model has been adapted for a </w:t>
      </w:r>
      <w:r w:rsidR="002B280B" w:rsidRPr="00F0450D">
        <w:rPr>
          <w:spacing w:val="-2"/>
        </w:rPr>
        <w:t xml:space="preserve">new </w:t>
      </w:r>
      <w:r w:rsidR="0074487F" w:rsidRPr="00F0450D">
        <w:rPr>
          <w:spacing w:val="-2"/>
        </w:rPr>
        <w:t>C</w:t>
      </w:r>
      <w:r w:rsidR="00E35A52" w:rsidRPr="00F0450D">
        <w:rPr>
          <w:spacing w:val="-2"/>
        </w:rPr>
        <w:t xml:space="preserve">ancer </w:t>
      </w:r>
      <w:r w:rsidR="0074487F" w:rsidRPr="00F0450D">
        <w:rPr>
          <w:spacing w:val="-2"/>
        </w:rPr>
        <w:t>S</w:t>
      </w:r>
      <w:r w:rsidR="00E35A52" w:rsidRPr="00F0450D">
        <w:rPr>
          <w:spacing w:val="-2"/>
        </w:rPr>
        <w:t xml:space="preserve">creening </w:t>
      </w:r>
      <w:r w:rsidR="0074487F" w:rsidRPr="00F0450D">
        <w:rPr>
          <w:spacing w:val="-2"/>
        </w:rPr>
        <w:t>Health A</w:t>
      </w:r>
      <w:r w:rsidR="00E35A52" w:rsidRPr="00F0450D">
        <w:rPr>
          <w:spacing w:val="-2"/>
        </w:rPr>
        <w:t>mbassador programme</w:t>
      </w:r>
      <w:r w:rsidR="00E35A52" w:rsidRPr="00E35A52">
        <w:t>.</w:t>
      </w:r>
    </w:p>
    <w:p w14:paraId="31A30E37" w14:textId="77777777" w:rsidR="008C4793" w:rsidRPr="00703C90" w:rsidRDefault="008C4793" w:rsidP="00CB5612"/>
    <w:p w14:paraId="3D3CCE83" w14:textId="32636B0B" w:rsidR="00CB5612" w:rsidRDefault="00CB5612" w:rsidP="00CB5612">
      <w:r w:rsidRPr="00B51EC7">
        <w:rPr>
          <w:b/>
          <w:bCs/>
        </w:rPr>
        <w:t>Healthy Hearts Peer Support</w:t>
      </w:r>
      <w:r>
        <w:rPr>
          <w:b/>
          <w:bCs/>
        </w:rPr>
        <w:t xml:space="preserve"> Project </w:t>
      </w:r>
    </w:p>
    <w:p w14:paraId="60CB43CA" w14:textId="1E3305B0" w:rsidR="00CB5612" w:rsidRDefault="00CB5612" w:rsidP="00CB5612">
      <w:r w:rsidRPr="00751D56">
        <w:t xml:space="preserve">The </w:t>
      </w:r>
      <w:r>
        <w:t xml:space="preserve">Barnet Healthy Hearts Peer Support project </w:t>
      </w:r>
      <w:r w:rsidRPr="00C023C3">
        <w:t>raise</w:t>
      </w:r>
      <w:r>
        <w:t>s</w:t>
      </w:r>
      <w:r w:rsidRPr="00C023C3">
        <w:t xml:space="preserve"> awareness of cardiovascular disease in Barnet’s African, Caribbean and South Asian communities. </w:t>
      </w:r>
      <w:r>
        <w:t xml:space="preserve">Through peer support, the project aims to reduce cardiovascular health inequalities in the borough. </w:t>
      </w:r>
      <w:r w:rsidRPr="00761312">
        <w:t xml:space="preserve">It is delivered in community settings and offers individuals the chance to meet and connect with other people from their community, who share some of the same cardiovascular risks. The Peer Support Team offer brief interventions, </w:t>
      </w:r>
      <w:proofErr w:type="gramStart"/>
      <w:r w:rsidRPr="00761312">
        <w:t>and also</w:t>
      </w:r>
      <w:proofErr w:type="gramEnd"/>
      <w:r w:rsidRPr="00761312">
        <w:t xml:space="preserve"> run longer workshops and four weekly in-person support sessions that include information from a range of professionals about how to manage blood pressure and overall heart health. </w:t>
      </w:r>
      <w:r>
        <w:t xml:space="preserve">The project team ensure </w:t>
      </w:r>
      <w:r>
        <w:lastRenderedPageBreak/>
        <w:t xml:space="preserve">that the support is culturally appropriate and that the resources are accessible. Participants also discuss other factors that affect their health, and the team signpost to local resources when helpful. </w:t>
      </w:r>
    </w:p>
    <w:p w14:paraId="64B2138C" w14:textId="77777777" w:rsidR="0065065D" w:rsidRDefault="0065065D" w:rsidP="00CB5612"/>
    <w:p w14:paraId="70F4922B" w14:textId="355386F2" w:rsidR="00CB5612" w:rsidRDefault="00CB5612" w:rsidP="00CB5612">
      <w:r>
        <w:t>In Year 2 of the project, f</w:t>
      </w:r>
      <w:r w:rsidRPr="002D4023">
        <w:t xml:space="preserve">rom 1 June 2023 to 31 May 2024, </w:t>
      </w:r>
      <w:r>
        <w:t xml:space="preserve">1,191 residents took part in Healthy Heart events, and there were </w:t>
      </w:r>
      <w:r w:rsidR="007F2A32">
        <w:t xml:space="preserve">173 </w:t>
      </w:r>
      <w:r>
        <w:t xml:space="preserve">attendances at workshops and multi-session courses. From surveys after the courses, residents reported reduced salt intake, more positive eating habits, increased activity and speaking to their family about what they learnt. </w:t>
      </w:r>
    </w:p>
    <w:p w14:paraId="548C4536" w14:textId="77777777" w:rsidR="00AA544A" w:rsidRDefault="00AA544A" w:rsidP="00CB5612"/>
    <w:p w14:paraId="71986A23" w14:textId="2AE47124" w:rsidR="00CB5612" w:rsidRPr="004328D8" w:rsidRDefault="00CB5612" w:rsidP="00CB5612">
      <w:pPr>
        <w:rPr>
          <w:b/>
          <w:bCs/>
        </w:rPr>
      </w:pPr>
      <w:r w:rsidRPr="004328D8">
        <w:rPr>
          <w:b/>
          <w:bCs/>
        </w:rPr>
        <w:t xml:space="preserve">Community Food Growing Leaders Project </w:t>
      </w:r>
    </w:p>
    <w:p w14:paraId="7EBD9205" w14:textId="60C61BE2" w:rsidR="0046623A" w:rsidRDefault="00CB5612" w:rsidP="00CB5612">
      <w:r>
        <w:t>T</w:t>
      </w:r>
      <w:r w:rsidRPr="004328D8">
        <w:t xml:space="preserve">his project aims to give community members training on how to establish and run a community food growing project. </w:t>
      </w:r>
      <w:r>
        <w:t>Through consultation with food growers in Barnet, the council’s Greenspaces and Public Health teams identified</w:t>
      </w:r>
      <w:r w:rsidR="008A4E8E">
        <w:t>,</w:t>
      </w:r>
      <w:r>
        <w:t xml:space="preserve"> </w:t>
      </w:r>
      <w:r w:rsidRPr="004328D8">
        <w:t xml:space="preserve">that a lack of community food growing </w:t>
      </w:r>
      <w:r w:rsidRPr="005C4778">
        <w:t>leaders was</w:t>
      </w:r>
      <w:r w:rsidRPr="004328D8">
        <w:t xml:space="preserve"> inhibiting the growth of community food growing projects</w:t>
      </w:r>
      <w:r>
        <w:t xml:space="preserve">. </w:t>
      </w:r>
      <w:r w:rsidR="00FA64C3">
        <w:t xml:space="preserve">New </w:t>
      </w:r>
      <w:r w:rsidR="001D04AE">
        <w:t>growing spaces w</w:t>
      </w:r>
      <w:r w:rsidR="00FF02EB">
        <w:t xml:space="preserve">ere found in locations across Barnet, and </w:t>
      </w:r>
      <w:r w:rsidR="00E26C18">
        <w:t xml:space="preserve">the project </w:t>
      </w:r>
      <w:r w:rsidR="005A2AB0">
        <w:t>has been promoted widely</w:t>
      </w:r>
      <w:r w:rsidR="00736CBB">
        <w:t xml:space="preserve"> in</w:t>
      </w:r>
      <w:r w:rsidR="00736CBB" w:rsidRPr="00736CBB">
        <w:t xml:space="preserve"> areas of higher deprivation and places deficient in greenspace</w:t>
      </w:r>
      <w:r w:rsidR="00663124">
        <w:t>, attracting a diverse group of participants.</w:t>
      </w:r>
      <w:r w:rsidR="00663124" w:rsidRPr="00663124">
        <w:t xml:space="preserve"> A broad range of risk factors are being addressed; the project provides space for regular social interaction, reducing loneliness and social isolation, and physical activity outdoors which is accessible to people of all ages and physical abilities.   </w:t>
      </w:r>
    </w:p>
    <w:p w14:paraId="53F4B334" w14:textId="77777777" w:rsidR="00177961" w:rsidRDefault="00177961" w:rsidP="00177961"/>
    <w:p w14:paraId="54BC3E09" w14:textId="565EB6BD" w:rsidR="00177961" w:rsidRPr="008569BB" w:rsidRDefault="00D76157" w:rsidP="00587177">
      <w:pPr>
        <w:rPr>
          <w:b/>
          <w:bCs/>
        </w:rPr>
      </w:pPr>
      <w:r w:rsidRPr="00D76157">
        <w:rPr>
          <w:b/>
          <w:bCs/>
        </w:rPr>
        <w:t>Adapting our plans – Street Scene</w:t>
      </w:r>
    </w:p>
    <w:p w14:paraId="3BD2D5E8" w14:textId="7C339381" w:rsidR="009D1AF0" w:rsidRDefault="008569BB" w:rsidP="00587177">
      <w:r w:rsidRPr="008569BB">
        <w:t xml:space="preserve">An example of how a service area is adapting </w:t>
      </w:r>
      <w:r>
        <w:t>it</w:t>
      </w:r>
      <w:r w:rsidR="009D1AF0">
        <w:t>s</w:t>
      </w:r>
      <w:r w:rsidRPr="008569BB">
        <w:t xml:space="preserve"> plans, is Street Scene</w:t>
      </w:r>
      <w:r w:rsidR="009D1AF0">
        <w:t>’s</w:t>
      </w:r>
      <w:r w:rsidRPr="008569BB">
        <w:t xml:space="preserve"> work to embed a Fair Barnet approach. </w:t>
      </w:r>
      <w:r w:rsidR="0016330C">
        <w:t>Our</w:t>
      </w:r>
      <w:r w:rsidR="00745662">
        <w:t xml:space="preserve"> popular</w:t>
      </w:r>
      <w:r w:rsidR="0016330C">
        <w:t xml:space="preserve"> </w:t>
      </w:r>
      <w:hyperlink r:id="rId53">
        <w:r w:rsidR="0016330C" w:rsidRPr="3F101910">
          <w:rPr>
            <w:rStyle w:val="Hyperlink"/>
          </w:rPr>
          <w:t>Community Skip Service</w:t>
        </w:r>
      </w:hyperlink>
      <w:r w:rsidR="0016330C">
        <w:t xml:space="preserve"> </w:t>
      </w:r>
      <w:r w:rsidR="009B1CC3">
        <w:t xml:space="preserve">was </w:t>
      </w:r>
      <w:r w:rsidR="0016330C">
        <w:t>launched in November 2022</w:t>
      </w:r>
      <w:r w:rsidR="00C737E0">
        <w:t xml:space="preserve">; since then, </w:t>
      </w:r>
      <w:r w:rsidR="00E0150B" w:rsidRPr="00E0150B">
        <w:t xml:space="preserve">there have been 18,065 individual visits made to the skip locations </w:t>
      </w:r>
      <w:r w:rsidR="00DC2F95">
        <w:t>across the borough,</w:t>
      </w:r>
      <w:r w:rsidR="00E0150B" w:rsidRPr="00E0150B">
        <w:t xml:space="preserve"> by residents</w:t>
      </w:r>
      <w:r w:rsidR="00B653DA">
        <w:t xml:space="preserve">, and </w:t>
      </w:r>
      <w:r w:rsidR="009977D1">
        <w:t>a</w:t>
      </w:r>
      <w:r w:rsidR="00B653DA" w:rsidRPr="00B653DA">
        <w:t xml:space="preserve">lmost one in seven of </w:t>
      </w:r>
      <w:r w:rsidR="009977D1">
        <w:t>all</w:t>
      </w:r>
      <w:r w:rsidR="00B653DA" w:rsidRPr="00B653DA">
        <w:t xml:space="preserve"> clicks generated by </w:t>
      </w:r>
      <w:r w:rsidR="00DC2F95">
        <w:t xml:space="preserve">the </w:t>
      </w:r>
      <w:r w:rsidR="00B653DA" w:rsidRPr="00B653DA">
        <w:t xml:space="preserve">Barnet First </w:t>
      </w:r>
      <w:proofErr w:type="spellStart"/>
      <w:r w:rsidR="00B653DA" w:rsidRPr="00B653DA">
        <w:t>eNewsletter</w:t>
      </w:r>
      <w:proofErr w:type="spellEnd"/>
      <w:r w:rsidR="00B653DA" w:rsidRPr="00B653DA">
        <w:t xml:space="preserve"> in 2024</w:t>
      </w:r>
      <w:r w:rsidR="005101BD">
        <w:t>,</w:t>
      </w:r>
      <w:r w:rsidR="00B653DA" w:rsidRPr="00B653DA">
        <w:t xml:space="preserve"> have been for community skip information.</w:t>
      </w:r>
      <w:r w:rsidR="009977D1">
        <w:t xml:space="preserve"> </w:t>
      </w:r>
      <w:r w:rsidR="00F541E7">
        <w:t>Last year</w:t>
      </w:r>
      <w:r w:rsidR="001C2774">
        <w:t xml:space="preserve">, </w:t>
      </w:r>
      <w:r w:rsidR="00BC165F">
        <w:t>Street Scene</w:t>
      </w:r>
      <w:r w:rsidRPr="008569BB">
        <w:t xml:space="preserve"> identified that Community Skips are an opportunity to meet up with neighbours and break social isolation, especially for our older residents. </w:t>
      </w:r>
      <w:r>
        <w:t>Street Scene ran a marketing campaign through a social isolation lens and produced a </w:t>
      </w:r>
      <w:hyperlink r:id="rId54">
        <w:r w:rsidRPr="3F101910">
          <w:rPr>
            <w:rStyle w:val="Hyperlink"/>
          </w:rPr>
          <w:t>video</w:t>
        </w:r>
      </w:hyperlink>
      <w:r>
        <w:t xml:space="preserve"> that was popular on social media. </w:t>
      </w:r>
      <w:r w:rsidRPr="008569BB">
        <w:t>Street Scene is now considering how it can apply this approach to other areas</w:t>
      </w:r>
      <w:r w:rsidR="003C1ADE">
        <w:t xml:space="preserve">, </w:t>
      </w:r>
      <w:r w:rsidR="00573630">
        <w:t xml:space="preserve">in </w:t>
      </w:r>
      <w:r w:rsidR="00573630" w:rsidRPr="008569BB">
        <w:t>particular</w:t>
      </w:r>
      <w:r w:rsidR="00CD58F5" w:rsidRPr="00CD58F5">
        <w:t xml:space="preserve"> plans to introduce a separate food waste collection service in 2026.</w:t>
      </w:r>
    </w:p>
    <w:p w14:paraId="18990E8E" w14:textId="77777777" w:rsidR="009D1AF0" w:rsidRDefault="009D1AF0" w:rsidP="00587177"/>
    <w:p w14:paraId="30F82930" w14:textId="1EE570FE" w:rsidR="00C60EC8" w:rsidRDefault="008569BB" w:rsidP="002B2E9C">
      <w:r w:rsidRPr="008569BB">
        <w:t>The service has also recently concluded a trial providing enhanced recycling service offer to flats, many of which do not currently benefit from the full range of services that low rise households receive (mainly due to space constraints in many locations). Initial findings of the pilot indicate positive take up and will be used to inform the future roll out of a separate food waste collection service and recycling function in the future (in line with the requirements of The Environment Act).</w:t>
      </w:r>
    </w:p>
    <w:p w14:paraId="2708548B" w14:textId="77777777" w:rsidR="00C60EC8" w:rsidRDefault="00C60EC8" w:rsidP="002B2E9C"/>
    <w:p w14:paraId="00134235" w14:textId="7DB9F27A" w:rsidR="00DA4829" w:rsidRPr="00C60EC8" w:rsidRDefault="00C60EC8">
      <w:pPr>
        <w:rPr>
          <w:b/>
          <w:bCs/>
          <w:color w:val="009999"/>
          <w:sz w:val="36"/>
          <w:szCs w:val="36"/>
        </w:rPr>
      </w:pPr>
      <w:r w:rsidRPr="00C60EC8">
        <w:rPr>
          <w:b/>
          <w:bCs/>
          <w:color w:val="009999"/>
          <w:sz w:val="36"/>
          <w:szCs w:val="36"/>
        </w:rPr>
        <w:t xml:space="preserve">Planet: </w:t>
      </w:r>
      <w:r w:rsidR="002D4F27">
        <w:rPr>
          <w:b/>
          <w:bCs/>
          <w:color w:val="009999"/>
          <w:sz w:val="36"/>
          <w:szCs w:val="36"/>
        </w:rPr>
        <w:t>Support a just transition to net zero</w:t>
      </w:r>
    </w:p>
    <w:p w14:paraId="7FD03AC2" w14:textId="77777777" w:rsidR="00726ACF" w:rsidRDefault="00EB018F" w:rsidP="00EB018F">
      <w:r>
        <w:t>In May 2022 Barnet Council declared a climate and biodiversity emergency, recognising that urgent action is needed to tackle climate change and make Barnet a sustainable place for all who live, work and study here. In being a sustainable borough, we will ensure</w:t>
      </w:r>
      <w:r w:rsidRPr="00B60C57">
        <w:t xml:space="preserve"> our actions don't negatively impact future generations</w:t>
      </w:r>
      <w:r w:rsidR="00235F56">
        <w:t xml:space="preserve"> – and that </w:t>
      </w:r>
      <w:r w:rsidR="00B43693">
        <w:t>we a</w:t>
      </w:r>
      <w:r w:rsidR="00B43693" w:rsidRPr="00B43693">
        <w:t>chieve our sustainable goals in a way that improves resident livelihoods and leaves no one behind</w:t>
      </w:r>
      <w:r w:rsidR="008D6382">
        <w:t xml:space="preserve">. </w:t>
      </w:r>
    </w:p>
    <w:p w14:paraId="3A9F92C9" w14:textId="0ED3AD7F" w:rsidR="00EB018F" w:rsidRDefault="00EB018F" w:rsidP="00EB018F"/>
    <w:p w14:paraId="16CF0BB4" w14:textId="782B95CC" w:rsidR="00EB018F" w:rsidRPr="003E021A" w:rsidRDefault="00863B81" w:rsidP="00EB018F">
      <w:pPr>
        <w:rPr>
          <w:b/>
          <w:bCs/>
        </w:rPr>
      </w:pPr>
      <w:r>
        <w:rPr>
          <w:b/>
          <w:bCs/>
        </w:rPr>
        <w:t xml:space="preserve">Improving </w:t>
      </w:r>
      <w:r w:rsidR="00776156">
        <w:rPr>
          <w:b/>
          <w:bCs/>
        </w:rPr>
        <w:t xml:space="preserve">air quality in Burnt Oak </w:t>
      </w:r>
    </w:p>
    <w:p w14:paraId="32F521D3" w14:textId="20F6C941" w:rsidR="00EB018F" w:rsidRDefault="00EB018F" w:rsidP="00EB018F">
      <w:r>
        <w:t xml:space="preserve">Research by the </w:t>
      </w:r>
      <w:hyperlink r:id="rId55">
        <w:r w:rsidRPr="71B9ACDA">
          <w:rPr>
            <w:rStyle w:val="Hyperlink"/>
          </w:rPr>
          <w:t>Environmental Protection Agency</w:t>
        </w:r>
      </w:hyperlink>
      <w:r>
        <w:t xml:space="preserve"> highlights the impact of air pollution on health in the UK</w:t>
      </w:r>
      <w:r w:rsidR="0057468A">
        <w:t>,</w:t>
      </w:r>
      <w:r>
        <w:t xml:space="preserve"> on life expectancy</w:t>
      </w:r>
      <w:r w:rsidR="00BD20D9">
        <w:t>,</w:t>
      </w:r>
      <w:r>
        <w:t xml:space="preserve"> as well the relationship between spending time in the natural environment and positive impacts on physical and mental health. </w:t>
      </w:r>
      <w:r w:rsidR="00C941E0">
        <w:t>It also shows that r</w:t>
      </w:r>
      <w:r w:rsidR="007938D6">
        <w:t xml:space="preserve">esidents living in more deprived </w:t>
      </w:r>
      <w:r w:rsidR="007938D6">
        <w:lastRenderedPageBreak/>
        <w:t>areas</w:t>
      </w:r>
      <w:r w:rsidR="00C67E00">
        <w:t xml:space="preserve"> tend to be </w:t>
      </w:r>
      <w:r w:rsidR="004E316F">
        <w:t>negatively affected</w:t>
      </w:r>
      <w:r w:rsidR="00C67E00">
        <w:t>.</w:t>
      </w:r>
      <w:r w:rsidR="003E28AE">
        <w:t xml:space="preserve"> </w:t>
      </w:r>
      <w:r w:rsidR="0082754C">
        <w:t xml:space="preserve">In Barnet, </w:t>
      </w:r>
      <w:r>
        <w:t xml:space="preserve">Burnt Oak has the lowest life expectancy in the borough and there is lack of greening on the high street or sustainable access to green spaces. </w:t>
      </w:r>
      <w:r w:rsidR="00935BF6">
        <w:t>A</w:t>
      </w:r>
      <w:r>
        <w:t>ir pollution levels such as nitrogen dioxide</w:t>
      </w:r>
      <w:r w:rsidR="00C03EFC">
        <w:t>,</w:t>
      </w:r>
      <w:r>
        <w:t xml:space="preserve"> exceed World Health Organisation levels and national air quality objectives. </w:t>
      </w:r>
      <w:r w:rsidR="006779EC">
        <w:t>To</w:t>
      </w:r>
      <w:r>
        <w:t xml:space="preserve"> address these problems</w:t>
      </w:r>
      <w:r w:rsidR="006779EC">
        <w:t>, t</w:t>
      </w:r>
      <w:r w:rsidR="000C51D9">
        <w:t>he council has received</w:t>
      </w:r>
      <w:r w:rsidR="3E3948AB">
        <w:t xml:space="preserve"> nearly</w:t>
      </w:r>
      <w:r w:rsidR="000C51D9">
        <w:t xml:space="preserve"> £600,000 from the Mayor of London </w:t>
      </w:r>
      <w:r w:rsidR="00C03EFC">
        <w:t>Air Quality Fund,</w:t>
      </w:r>
      <w:r w:rsidR="000C51D9">
        <w:t xml:space="preserve"> to create a Burnt Oak Low Emission Neighbourhood </w:t>
      </w:r>
      <w:r w:rsidR="00C03EFC">
        <w:t xml:space="preserve">that looks to </w:t>
      </w:r>
      <w:r w:rsidR="000C51D9">
        <w:t>improve air quality in the area.</w:t>
      </w:r>
      <w:r w:rsidR="00AC7A27">
        <w:t xml:space="preserve"> </w:t>
      </w:r>
      <w:r>
        <w:t xml:space="preserve">This project </w:t>
      </w:r>
      <w:r w:rsidR="00C1359C">
        <w:t>will i</w:t>
      </w:r>
      <w:r>
        <w:t>ncreas</w:t>
      </w:r>
      <w:r w:rsidR="00C1359C">
        <w:t>e</w:t>
      </w:r>
      <w:r>
        <w:t xml:space="preserve"> greening and active travel infrastructure, install air quality monitors, and work with local schools to reduce air pollution and create a more welcoming high street. </w:t>
      </w:r>
      <w:r w:rsidR="147C79CF">
        <w:t xml:space="preserve">The programme began </w:t>
      </w:r>
      <w:r w:rsidR="75BC33CD">
        <w:t>in July 2024</w:t>
      </w:r>
      <w:r w:rsidR="147C79CF">
        <w:t xml:space="preserve"> </w:t>
      </w:r>
      <w:r w:rsidR="00BE7694">
        <w:t>and</w:t>
      </w:r>
      <w:r w:rsidR="147C79CF">
        <w:t xml:space="preserve"> will be completed by March 2027.</w:t>
      </w:r>
    </w:p>
    <w:p w14:paraId="011F6DDA" w14:textId="77777777" w:rsidR="00EB018F" w:rsidRPr="00664C8C" w:rsidRDefault="00EB018F" w:rsidP="00EB018F"/>
    <w:p w14:paraId="2DC601A3" w14:textId="0481F93E" w:rsidR="00EB018F" w:rsidRPr="003E021A" w:rsidRDefault="00EB018F" w:rsidP="00EB018F">
      <w:pPr>
        <w:rPr>
          <w:b/>
          <w:bCs/>
        </w:rPr>
      </w:pPr>
      <w:r>
        <w:rPr>
          <w:b/>
          <w:bCs/>
        </w:rPr>
        <w:t>Climate impacts and inequalities</w:t>
      </w:r>
    </w:p>
    <w:p w14:paraId="4DA06AF1" w14:textId="6C88C115" w:rsidR="00A977CD" w:rsidRDefault="00873B52" w:rsidP="00A977CD">
      <w:r>
        <w:rPr>
          <w:noProof/>
        </w:rPr>
        <w:drawing>
          <wp:anchor distT="0" distB="0" distL="114300" distR="114300" simplePos="0" relativeHeight="251658240" behindDoc="0" locked="0" layoutInCell="1" allowOverlap="1" wp14:anchorId="3F1B2892" wp14:editId="72353BE6">
            <wp:simplePos x="0" y="0"/>
            <wp:positionH relativeFrom="page">
              <wp:posOffset>895350</wp:posOffset>
            </wp:positionH>
            <wp:positionV relativeFrom="paragraph">
              <wp:posOffset>1906270</wp:posOffset>
            </wp:positionV>
            <wp:extent cx="6081395" cy="3267075"/>
            <wp:effectExtent l="0" t="0" r="0" b="9525"/>
            <wp:wrapTopAndBottom/>
            <wp:docPr id="188326985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69856" name="Picture 2" descr="A map of a cit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81395" cy="3267075"/>
                    </a:xfrm>
                    <a:prstGeom prst="rect">
                      <a:avLst/>
                    </a:prstGeom>
                  </pic:spPr>
                </pic:pic>
              </a:graphicData>
            </a:graphic>
            <wp14:sizeRelH relativeFrom="margin">
              <wp14:pctWidth>0</wp14:pctWidth>
            </wp14:sizeRelH>
            <wp14:sizeRelV relativeFrom="margin">
              <wp14:pctHeight>0</wp14:pctHeight>
            </wp14:sizeRelV>
          </wp:anchor>
        </w:drawing>
      </w:r>
      <w:r w:rsidR="4C413755">
        <w:t xml:space="preserve">We recognise the </w:t>
      </w:r>
      <w:hyperlink r:id="rId57">
        <w:r w:rsidR="4C413755" w:rsidRPr="6099A5CE">
          <w:rPr>
            <w:rStyle w:val="Hyperlink"/>
          </w:rPr>
          <w:t>unequal impacts of climate change on society</w:t>
        </w:r>
      </w:hyperlink>
      <w:r w:rsidR="4C413755">
        <w:t xml:space="preserve"> and a</w:t>
      </w:r>
      <w:r w:rsidR="2039C3EF">
        <w:t>s</w:t>
      </w:r>
      <w:r w:rsidR="0A987B13">
        <w:t xml:space="preserve"> a </w:t>
      </w:r>
      <w:r w:rsidR="001B3F27">
        <w:t>c</w:t>
      </w:r>
      <w:r w:rsidR="0A987B13">
        <w:t>ouncil, we need to</w:t>
      </w:r>
      <w:r w:rsidR="46F16C8E">
        <w:t xml:space="preserve"> build resilience and</w:t>
      </w:r>
      <w:r w:rsidR="0A987B13">
        <w:t xml:space="preserve"> prepare</w:t>
      </w:r>
      <w:r w:rsidR="2073B17C">
        <w:t xml:space="preserve"> people and places to the impacts</w:t>
      </w:r>
      <w:r w:rsidR="00EB018F">
        <w:t xml:space="preserve"> of </w:t>
      </w:r>
      <w:r w:rsidR="2073B17C">
        <w:t>the changing climate</w:t>
      </w:r>
      <w:r w:rsidR="332C6A9A">
        <w:t>, as we experience warmer and wetter winters, hotter and drier summers and more frequent and intense weather extremes.</w:t>
      </w:r>
      <w:r w:rsidR="2073B17C">
        <w:t xml:space="preserve"> </w:t>
      </w:r>
      <w:r w:rsidR="00EB018F">
        <w:t>The council is developing a climate adaptation framework and action plan to ensure that the</w:t>
      </w:r>
      <w:r w:rsidR="447FB0D0">
        <w:t>se</w:t>
      </w:r>
      <w:r w:rsidR="00EB018F">
        <w:t xml:space="preserve"> impacts do not disproportionately affect those who are already vulnerable. We are taking an evidence-led approach to this and have </w:t>
      </w:r>
      <w:r w:rsidR="00A246EF">
        <w:t>already started</w:t>
      </w:r>
      <w:r w:rsidR="00A76942">
        <w:t xml:space="preserve"> working with </w:t>
      </w:r>
      <w:r w:rsidR="00EB018F">
        <w:t xml:space="preserve">Bloomberg Associates to develop a set </w:t>
      </w:r>
      <w:r w:rsidR="00EB018F" w:rsidRPr="00974BF5">
        <w:t>of climate risk maps</w:t>
      </w:r>
      <w:r w:rsidR="00CF1F2C">
        <w:t>,</w:t>
      </w:r>
      <w:r w:rsidR="00EB018F" w:rsidRPr="00974BF5">
        <w:t xml:space="preserve"> which account for social vulnerabilities as well as physical climate risk. The map bel</w:t>
      </w:r>
      <w:r w:rsidR="00EB018F">
        <w:t>ow highlight</w:t>
      </w:r>
      <w:r w:rsidR="3A0FC873">
        <w:t>s</w:t>
      </w:r>
      <w:r w:rsidR="00EB018F">
        <w:t xml:space="preserve"> areas of overall climate risk based on the analysis.</w:t>
      </w:r>
      <w:r w:rsidR="00A977CD">
        <w:t xml:space="preserve"> These maps will inform the development of a climate adaptation and resilience workstream, focusing on alleviating the worst impacts of climate change on the most vulnerable. </w:t>
      </w:r>
    </w:p>
    <w:p w14:paraId="21E21874" w14:textId="25E5660D" w:rsidR="00EB018F" w:rsidRDefault="00EB018F" w:rsidP="00EB018F"/>
    <w:p w14:paraId="094007BD" w14:textId="5A1AB577" w:rsidR="6DD3F585" w:rsidRDefault="6DD3F585" w:rsidP="00D4F310">
      <w:pPr>
        <w:spacing w:line="259" w:lineRule="auto"/>
      </w:pPr>
      <w:r w:rsidRPr="00D4F310">
        <w:rPr>
          <w:rFonts w:ascii="Calibri" w:eastAsia="Calibri" w:hAnsi="Calibri" w:cs="Calibri"/>
          <w:b/>
          <w:bCs/>
        </w:rPr>
        <w:t xml:space="preserve">Warm and healthy </w:t>
      </w:r>
      <w:r w:rsidRPr="08FB7379">
        <w:rPr>
          <w:rFonts w:ascii="Calibri" w:eastAsia="Calibri" w:hAnsi="Calibri" w:cs="Calibri"/>
          <w:b/>
          <w:bCs/>
        </w:rPr>
        <w:t>homes</w:t>
      </w:r>
    </w:p>
    <w:p w14:paraId="2121846E" w14:textId="35902ECD" w:rsidR="00403137" w:rsidRDefault="318857B9" w:rsidP="00EB018F">
      <w:pPr>
        <w:rPr>
          <w:rFonts w:ascii="Calibri" w:eastAsia="Calibri" w:hAnsi="Calibri" w:cs="Calibri"/>
        </w:rPr>
      </w:pPr>
      <w:r w:rsidRPr="113490CC">
        <w:rPr>
          <w:rFonts w:ascii="Calibri" w:eastAsia="Calibri" w:hAnsi="Calibri" w:cs="Calibri"/>
        </w:rPr>
        <w:t>Compounded by</w:t>
      </w:r>
      <w:r w:rsidR="783BD568" w:rsidRPr="1BE6D0FC">
        <w:rPr>
          <w:rFonts w:ascii="Calibri" w:eastAsia="Calibri" w:hAnsi="Calibri" w:cs="Calibri"/>
        </w:rPr>
        <w:t xml:space="preserve"> the recent increase in cost of living, </w:t>
      </w:r>
      <w:r w:rsidR="183A92FC" w:rsidRPr="5855C8D0">
        <w:rPr>
          <w:rFonts w:ascii="Calibri" w:eastAsia="Calibri" w:hAnsi="Calibri" w:cs="Calibri"/>
        </w:rPr>
        <w:t xml:space="preserve">rising </w:t>
      </w:r>
      <w:r w:rsidR="783BD568" w:rsidRPr="1BE6D0FC">
        <w:rPr>
          <w:rFonts w:ascii="Calibri" w:eastAsia="Calibri" w:hAnsi="Calibri" w:cs="Calibri"/>
        </w:rPr>
        <w:t>energy costs</w:t>
      </w:r>
      <w:r w:rsidR="324FB749" w:rsidRPr="168B9249">
        <w:rPr>
          <w:rFonts w:ascii="Calibri" w:eastAsia="Calibri" w:hAnsi="Calibri" w:cs="Calibri"/>
        </w:rPr>
        <w:t>,</w:t>
      </w:r>
      <w:r w:rsidR="783BD568" w:rsidRPr="1BE6D0FC">
        <w:rPr>
          <w:rFonts w:ascii="Calibri" w:eastAsia="Calibri" w:hAnsi="Calibri" w:cs="Calibri"/>
        </w:rPr>
        <w:t xml:space="preserve"> up 50% since 2022</w:t>
      </w:r>
      <w:r w:rsidR="004B14C9">
        <w:rPr>
          <w:rFonts w:ascii="Calibri" w:eastAsia="Calibri" w:hAnsi="Calibri" w:cs="Calibri"/>
        </w:rPr>
        <w:t>,</w:t>
      </w:r>
      <w:r w:rsidR="734258E4" w:rsidRPr="168B9249">
        <w:rPr>
          <w:rFonts w:ascii="Calibri" w:eastAsia="Calibri" w:hAnsi="Calibri" w:cs="Calibri"/>
        </w:rPr>
        <w:t xml:space="preserve"> have led</w:t>
      </w:r>
      <w:r w:rsidR="783BD568" w:rsidRPr="2CD89E80">
        <w:rPr>
          <w:rFonts w:ascii="Calibri" w:eastAsia="Calibri" w:hAnsi="Calibri" w:cs="Calibri"/>
        </w:rPr>
        <w:t xml:space="preserve"> </w:t>
      </w:r>
      <w:r w:rsidR="734258E4" w:rsidRPr="6AEB0D58">
        <w:rPr>
          <w:rFonts w:ascii="Calibri" w:eastAsia="Calibri" w:hAnsi="Calibri" w:cs="Calibri"/>
        </w:rPr>
        <w:t>to</w:t>
      </w:r>
      <w:r w:rsidR="783BD568" w:rsidRPr="6AEB0D58">
        <w:rPr>
          <w:rFonts w:ascii="Calibri" w:eastAsia="Calibri" w:hAnsi="Calibri" w:cs="Calibri"/>
        </w:rPr>
        <w:t xml:space="preserve"> </w:t>
      </w:r>
      <w:r w:rsidR="14DB893F" w:rsidRPr="6A7B594F">
        <w:rPr>
          <w:rFonts w:ascii="Calibri" w:eastAsia="Calibri" w:hAnsi="Calibri" w:cs="Calibri"/>
        </w:rPr>
        <w:t>a</w:t>
      </w:r>
      <w:r w:rsidR="783BD568" w:rsidRPr="6A7B594F">
        <w:rPr>
          <w:rFonts w:ascii="Calibri" w:eastAsia="Calibri" w:hAnsi="Calibri" w:cs="Calibri"/>
        </w:rPr>
        <w:t xml:space="preserve"> </w:t>
      </w:r>
      <w:r w:rsidR="783BD568" w:rsidRPr="2CD89E80">
        <w:rPr>
          <w:rFonts w:ascii="Calibri" w:eastAsia="Calibri" w:hAnsi="Calibri" w:cs="Calibri"/>
        </w:rPr>
        <w:t>higher proportion</w:t>
      </w:r>
      <w:r w:rsidR="783BD568" w:rsidRPr="1BE6D0FC">
        <w:rPr>
          <w:rFonts w:ascii="Calibri" w:eastAsia="Calibri" w:hAnsi="Calibri" w:cs="Calibri"/>
        </w:rPr>
        <w:t xml:space="preserve"> of Barnet residents in fuel poverty</w:t>
      </w:r>
      <w:r w:rsidR="253298B6" w:rsidRPr="6AEB0D58">
        <w:rPr>
          <w:rFonts w:ascii="Calibri" w:eastAsia="Calibri" w:hAnsi="Calibri" w:cs="Calibri"/>
        </w:rPr>
        <w:t>,</w:t>
      </w:r>
      <w:r w:rsidR="783BD568" w:rsidRPr="1BE6D0FC">
        <w:rPr>
          <w:rFonts w:ascii="Calibri" w:eastAsia="Calibri" w:hAnsi="Calibri" w:cs="Calibri"/>
        </w:rPr>
        <w:t xml:space="preserve"> </w:t>
      </w:r>
      <w:r w:rsidR="07AEDB83" w:rsidRPr="113490CC">
        <w:rPr>
          <w:rFonts w:ascii="Calibri" w:eastAsia="Calibri" w:hAnsi="Calibri" w:cs="Calibri"/>
        </w:rPr>
        <w:t>exacerbating</w:t>
      </w:r>
      <w:r w:rsidR="783BD568" w:rsidRPr="1BE6D0FC">
        <w:rPr>
          <w:rFonts w:ascii="Calibri" w:eastAsia="Calibri" w:hAnsi="Calibri" w:cs="Calibri"/>
        </w:rPr>
        <w:t xml:space="preserve"> other inequalities typically experienced</w:t>
      </w:r>
      <w:r w:rsidR="783BD568" w:rsidRPr="2CD89E80">
        <w:rPr>
          <w:rFonts w:ascii="Calibri" w:eastAsia="Calibri" w:hAnsi="Calibri" w:cs="Calibri"/>
        </w:rPr>
        <w:t>.</w:t>
      </w:r>
      <w:r w:rsidR="783BD568" w:rsidRPr="1BE6D0FC">
        <w:rPr>
          <w:rFonts w:ascii="Calibri" w:eastAsia="Calibri" w:hAnsi="Calibri" w:cs="Calibri"/>
        </w:rPr>
        <w:t xml:space="preserve"> </w:t>
      </w:r>
      <w:r w:rsidR="6C7EE205" w:rsidRPr="7B79359F">
        <w:rPr>
          <w:rFonts w:ascii="Calibri" w:eastAsia="Calibri" w:hAnsi="Calibri" w:cs="Calibri"/>
        </w:rPr>
        <w:t xml:space="preserve">Responding to </w:t>
      </w:r>
      <w:r w:rsidR="5ED5BF42" w:rsidRPr="3E6E4CE2">
        <w:rPr>
          <w:rFonts w:ascii="Calibri" w:eastAsia="Calibri" w:hAnsi="Calibri" w:cs="Calibri"/>
        </w:rPr>
        <w:t>this</w:t>
      </w:r>
      <w:r w:rsidR="6C7EE205" w:rsidRPr="7B79359F">
        <w:rPr>
          <w:rFonts w:ascii="Calibri" w:eastAsia="Calibri" w:hAnsi="Calibri" w:cs="Calibri"/>
        </w:rPr>
        <w:t xml:space="preserve"> </w:t>
      </w:r>
      <w:r w:rsidR="6C7EE205" w:rsidRPr="18B7F605">
        <w:rPr>
          <w:rFonts w:ascii="Calibri" w:eastAsia="Calibri" w:hAnsi="Calibri" w:cs="Calibri"/>
        </w:rPr>
        <w:t>challenge</w:t>
      </w:r>
      <w:r w:rsidR="6C7EE205" w:rsidRPr="7B79359F">
        <w:rPr>
          <w:rFonts w:ascii="Calibri" w:eastAsia="Calibri" w:hAnsi="Calibri" w:cs="Calibri"/>
        </w:rPr>
        <w:t xml:space="preserve"> will require </w:t>
      </w:r>
      <w:r w:rsidR="00C911E8">
        <w:rPr>
          <w:rFonts w:ascii="Calibri" w:eastAsia="Calibri" w:hAnsi="Calibri" w:cs="Calibri"/>
        </w:rPr>
        <w:t xml:space="preserve">collaborative and innovative </w:t>
      </w:r>
      <w:r w:rsidR="00165258">
        <w:rPr>
          <w:rFonts w:ascii="Calibri" w:eastAsia="Calibri" w:hAnsi="Calibri" w:cs="Calibri"/>
        </w:rPr>
        <w:t>solutions</w:t>
      </w:r>
      <w:r w:rsidR="6C7EE205" w:rsidRPr="7B79359F">
        <w:rPr>
          <w:rFonts w:ascii="Calibri" w:eastAsia="Calibri" w:hAnsi="Calibri" w:cs="Calibri"/>
        </w:rPr>
        <w:t xml:space="preserve"> across how </w:t>
      </w:r>
      <w:r w:rsidR="0934D11F" w:rsidRPr="32BC4E83">
        <w:rPr>
          <w:rFonts w:ascii="Calibri" w:eastAsia="Calibri" w:hAnsi="Calibri" w:cs="Calibri"/>
        </w:rPr>
        <w:t xml:space="preserve">we </w:t>
      </w:r>
      <w:r w:rsidR="6C7EE205" w:rsidRPr="43185674">
        <w:rPr>
          <w:rFonts w:ascii="Calibri" w:eastAsia="Calibri" w:hAnsi="Calibri" w:cs="Calibri"/>
        </w:rPr>
        <w:t>support</w:t>
      </w:r>
      <w:r w:rsidR="6C7EE205" w:rsidRPr="7B79359F">
        <w:rPr>
          <w:rFonts w:ascii="Calibri" w:eastAsia="Calibri" w:hAnsi="Calibri" w:cs="Calibri"/>
        </w:rPr>
        <w:t xml:space="preserve"> and engage around </w:t>
      </w:r>
      <w:r w:rsidR="2923D777" w:rsidRPr="148A7F42">
        <w:rPr>
          <w:rFonts w:ascii="Calibri" w:eastAsia="Calibri" w:hAnsi="Calibri" w:cs="Calibri"/>
        </w:rPr>
        <w:t xml:space="preserve">healthy homes </w:t>
      </w:r>
      <w:r w:rsidR="6C7EE205" w:rsidRPr="148A7F42">
        <w:rPr>
          <w:rFonts w:ascii="Calibri" w:eastAsia="Calibri" w:hAnsi="Calibri" w:cs="Calibri"/>
        </w:rPr>
        <w:t>and</w:t>
      </w:r>
      <w:r w:rsidR="554A1244" w:rsidRPr="148A7F42">
        <w:rPr>
          <w:rFonts w:ascii="Calibri" w:eastAsia="Calibri" w:hAnsi="Calibri" w:cs="Calibri"/>
        </w:rPr>
        <w:t xml:space="preserve"> </w:t>
      </w:r>
      <w:r w:rsidR="554A1244" w:rsidRPr="32BC4E83">
        <w:rPr>
          <w:rFonts w:ascii="Calibri" w:eastAsia="Calibri" w:hAnsi="Calibri" w:cs="Calibri"/>
        </w:rPr>
        <w:t>the wider</w:t>
      </w:r>
      <w:r w:rsidR="6C7EE205" w:rsidRPr="32BC4E83">
        <w:rPr>
          <w:rFonts w:ascii="Calibri" w:eastAsia="Calibri" w:hAnsi="Calibri" w:cs="Calibri"/>
        </w:rPr>
        <w:t xml:space="preserve"> </w:t>
      </w:r>
      <w:r w:rsidR="6C7EE205" w:rsidRPr="7B79359F">
        <w:rPr>
          <w:rFonts w:ascii="Calibri" w:eastAsia="Calibri" w:hAnsi="Calibri" w:cs="Calibri"/>
        </w:rPr>
        <w:t xml:space="preserve">energy </w:t>
      </w:r>
      <w:r w:rsidR="6C7EE205" w:rsidRPr="43185674">
        <w:rPr>
          <w:rFonts w:ascii="Calibri" w:eastAsia="Calibri" w:hAnsi="Calibri" w:cs="Calibri"/>
        </w:rPr>
        <w:t>system</w:t>
      </w:r>
      <w:r w:rsidR="190D14DA" w:rsidRPr="43185674">
        <w:rPr>
          <w:rFonts w:ascii="Calibri" w:eastAsia="Calibri" w:hAnsi="Calibri" w:cs="Calibri"/>
        </w:rPr>
        <w:t xml:space="preserve"> to create</w:t>
      </w:r>
      <w:r w:rsidR="00EB018F" w:rsidRPr="4518AB8E">
        <w:rPr>
          <w:rFonts w:ascii="Calibri" w:eastAsia="Calibri" w:hAnsi="Calibri" w:cs="Calibri"/>
        </w:rPr>
        <w:t xml:space="preserve"> healthy places to live, </w:t>
      </w:r>
      <w:r w:rsidR="1C4D3838" w:rsidRPr="43185674">
        <w:rPr>
          <w:rFonts w:ascii="Calibri" w:eastAsia="Calibri" w:hAnsi="Calibri" w:cs="Calibri"/>
        </w:rPr>
        <w:t xml:space="preserve">which </w:t>
      </w:r>
      <w:r w:rsidR="1C4D3838" w:rsidRPr="6FAD677F">
        <w:rPr>
          <w:rFonts w:ascii="Calibri" w:eastAsia="Calibri" w:hAnsi="Calibri" w:cs="Calibri"/>
        </w:rPr>
        <w:t xml:space="preserve">are </w:t>
      </w:r>
      <w:r w:rsidR="00EB018F" w:rsidRPr="6FAD677F">
        <w:rPr>
          <w:rFonts w:ascii="Calibri" w:eastAsia="Calibri" w:hAnsi="Calibri" w:cs="Calibri"/>
        </w:rPr>
        <w:t>less</w:t>
      </w:r>
      <w:r w:rsidR="00EB018F" w:rsidRPr="4518AB8E">
        <w:rPr>
          <w:rFonts w:ascii="Calibri" w:eastAsia="Calibri" w:hAnsi="Calibri" w:cs="Calibri"/>
        </w:rPr>
        <w:t xml:space="preserve"> expensive to heat</w:t>
      </w:r>
      <w:r w:rsidR="00403137">
        <w:rPr>
          <w:rFonts w:ascii="Calibri" w:eastAsia="Calibri" w:hAnsi="Calibri" w:cs="Calibri"/>
        </w:rPr>
        <w:t>:</w:t>
      </w:r>
    </w:p>
    <w:p w14:paraId="4F3D7D69" w14:textId="62E97AEC" w:rsidR="00A9346B" w:rsidRDefault="00416542" w:rsidP="00660A18">
      <w:pPr>
        <w:pStyle w:val="ListParagraph"/>
        <w:numPr>
          <w:ilvl w:val="0"/>
          <w:numId w:val="16"/>
        </w:numPr>
        <w:rPr>
          <w:rFonts w:ascii="Calibri" w:eastAsia="Calibri" w:hAnsi="Calibri" w:cs="Calibri"/>
        </w:rPr>
      </w:pPr>
      <w:r w:rsidRPr="00403137">
        <w:rPr>
          <w:rFonts w:ascii="Calibri" w:eastAsia="Calibri" w:hAnsi="Calibri" w:cs="Calibri"/>
        </w:rPr>
        <w:lastRenderedPageBreak/>
        <w:t xml:space="preserve">We </w:t>
      </w:r>
      <w:r w:rsidR="1F033DF9" w:rsidRPr="00403137">
        <w:rPr>
          <w:rFonts w:ascii="Calibri" w:eastAsia="Calibri" w:hAnsi="Calibri" w:cs="Calibri"/>
        </w:rPr>
        <w:t>are designing</w:t>
      </w:r>
      <w:r w:rsidR="001F044B" w:rsidRPr="00403137">
        <w:rPr>
          <w:rFonts w:ascii="Calibri" w:eastAsia="Calibri" w:hAnsi="Calibri" w:cs="Calibri"/>
        </w:rPr>
        <w:t xml:space="preserve"> our </w:t>
      </w:r>
      <w:r w:rsidR="1F033DF9" w:rsidRPr="00403137">
        <w:rPr>
          <w:rFonts w:ascii="Calibri" w:eastAsia="Calibri" w:hAnsi="Calibri" w:cs="Calibri"/>
        </w:rPr>
        <w:t>webpages</w:t>
      </w:r>
      <w:r w:rsidR="001F044B" w:rsidRPr="00403137">
        <w:rPr>
          <w:rFonts w:ascii="Calibri" w:eastAsia="Calibri" w:hAnsi="Calibri" w:cs="Calibri"/>
        </w:rPr>
        <w:t xml:space="preserve"> to </w:t>
      </w:r>
      <w:r w:rsidR="1F033DF9" w:rsidRPr="00403137">
        <w:rPr>
          <w:rFonts w:ascii="Calibri" w:eastAsia="Calibri" w:hAnsi="Calibri" w:cs="Calibri"/>
        </w:rPr>
        <w:t xml:space="preserve">be accessible for all, so that simple advice can be accessed, grants can be signposted and </w:t>
      </w:r>
      <w:r w:rsidR="441FBDC9" w:rsidRPr="00403137">
        <w:rPr>
          <w:rFonts w:ascii="Calibri" w:eastAsia="Calibri" w:hAnsi="Calibri" w:cs="Calibri"/>
        </w:rPr>
        <w:t xml:space="preserve">best practice shared. </w:t>
      </w:r>
    </w:p>
    <w:p w14:paraId="55918CCC" w14:textId="7613A912" w:rsidR="00333A39" w:rsidRPr="002C0C26" w:rsidRDefault="0028407F" w:rsidP="00333A39">
      <w:pPr>
        <w:pStyle w:val="ListParagraph"/>
        <w:numPr>
          <w:ilvl w:val="0"/>
          <w:numId w:val="16"/>
        </w:numPr>
        <w:rPr>
          <w:rFonts w:ascii="Calibri" w:eastAsia="Calibri" w:hAnsi="Calibri" w:cs="Calibri"/>
        </w:rPr>
      </w:pPr>
      <w:r>
        <w:rPr>
          <w:rFonts w:ascii="Calibri" w:eastAsia="Calibri" w:hAnsi="Calibri" w:cs="Calibri"/>
        </w:rPr>
        <w:t xml:space="preserve">We will </w:t>
      </w:r>
      <w:r w:rsidR="00247276">
        <w:rPr>
          <w:rFonts w:ascii="Calibri" w:eastAsia="Calibri" w:hAnsi="Calibri" w:cs="Calibri"/>
        </w:rPr>
        <w:t xml:space="preserve">work with our partner Barnet Homes to </w:t>
      </w:r>
      <w:r w:rsidR="00B137F5">
        <w:rPr>
          <w:rFonts w:ascii="Calibri" w:eastAsia="Calibri" w:hAnsi="Calibri" w:cs="Calibri"/>
        </w:rPr>
        <w:t xml:space="preserve">build on successful delivery of </w:t>
      </w:r>
      <w:r w:rsidR="00747A96">
        <w:rPr>
          <w:rFonts w:ascii="Calibri" w:eastAsia="Calibri" w:hAnsi="Calibri" w:cs="Calibri"/>
        </w:rPr>
        <w:t>grant funded energy efficiency schemes</w:t>
      </w:r>
      <w:r w:rsidR="00EB0D03">
        <w:rPr>
          <w:rFonts w:ascii="Calibri" w:eastAsia="Calibri" w:hAnsi="Calibri" w:cs="Calibri"/>
        </w:rPr>
        <w:t xml:space="preserve"> from the Local Authority Delivery Scheme and Sustainable Warmth Competition</w:t>
      </w:r>
      <w:r w:rsidR="00333A39">
        <w:rPr>
          <w:rFonts w:ascii="Calibri" w:eastAsia="Calibri" w:hAnsi="Calibri" w:cs="Calibri"/>
        </w:rPr>
        <w:t>. O</w:t>
      </w:r>
      <w:r w:rsidR="00247276">
        <w:rPr>
          <w:rFonts w:ascii="Calibri" w:eastAsia="Calibri" w:hAnsi="Calibri" w:cs="Calibri"/>
        </w:rPr>
        <w:t>ver 100 properties</w:t>
      </w:r>
      <w:r w:rsidR="00C32971">
        <w:rPr>
          <w:rFonts w:ascii="Calibri" w:eastAsia="Calibri" w:hAnsi="Calibri" w:cs="Calibri"/>
        </w:rPr>
        <w:t xml:space="preserve"> </w:t>
      </w:r>
      <w:r w:rsidR="00333A39">
        <w:rPr>
          <w:rFonts w:ascii="Calibri" w:eastAsia="Calibri" w:hAnsi="Calibri" w:cs="Calibri"/>
        </w:rPr>
        <w:t>have received</w:t>
      </w:r>
      <w:r w:rsidR="00C32971">
        <w:rPr>
          <w:rFonts w:ascii="Calibri" w:eastAsia="Calibri" w:hAnsi="Calibri" w:cs="Calibri"/>
        </w:rPr>
        <w:t xml:space="preserve"> energy efficiency measures to </w:t>
      </w:r>
      <w:r w:rsidR="00F05246">
        <w:rPr>
          <w:rFonts w:ascii="Calibri" w:eastAsia="Calibri" w:hAnsi="Calibri" w:cs="Calibri"/>
        </w:rPr>
        <w:t>date</w:t>
      </w:r>
      <w:r w:rsidR="00333A39">
        <w:rPr>
          <w:rFonts w:ascii="Calibri" w:eastAsia="Calibri" w:hAnsi="Calibri" w:cs="Calibri"/>
        </w:rPr>
        <w:t xml:space="preserve"> with residents benefitting from </w:t>
      </w:r>
      <w:r w:rsidR="00333A39">
        <w:t>healthier and warmer homes, as well as energy and financial savings. We are now delivering the Social Housing Decarbonisation Fund programme to 136 council homes by April 2025, as well as supporting Barnet residents to access the Home Upgrade Grant Phase 2, the Energy Company Obligation and Warm Homes schemes.</w:t>
      </w:r>
    </w:p>
    <w:p w14:paraId="1C3C6526" w14:textId="1785CC6D" w:rsidR="00B137F5" w:rsidRPr="00B04030" w:rsidRDefault="00333A39" w:rsidP="00B04030">
      <w:pPr>
        <w:pStyle w:val="ListParagraph"/>
        <w:numPr>
          <w:ilvl w:val="0"/>
          <w:numId w:val="16"/>
        </w:numPr>
        <w:rPr>
          <w:rFonts w:ascii="Calibri" w:eastAsia="Calibri" w:hAnsi="Calibri" w:cs="Calibri"/>
        </w:rPr>
      </w:pPr>
      <w:r>
        <w:rPr>
          <w:rFonts w:ascii="Calibri" w:eastAsia="Calibri" w:hAnsi="Calibri" w:cs="Calibri"/>
        </w:rPr>
        <w:t xml:space="preserve">We are thinking holistically about </w:t>
      </w:r>
      <w:r w:rsidR="00CD160F">
        <w:rPr>
          <w:rFonts w:ascii="Calibri" w:eastAsia="Calibri" w:hAnsi="Calibri" w:cs="Calibri"/>
        </w:rPr>
        <w:t>Barnet’s future</w:t>
      </w:r>
      <w:r>
        <w:rPr>
          <w:rFonts w:ascii="Calibri" w:eastAsia="Calibri" w:hAnsi="Calibri" w:cs="Calibri"/>
        </w:rPr>
        <w:t xml:space="preserve"> </w:t>
      </w:r>
      <w:r w:rsidR="00871383">
        <w:rPr>
          <w:rFonts w:ascii="Calibri" w:eastAsia="Calibri" w:hAnsi="Calibri" w:cs="Calibri"/>
        </w:rPr>
        <w:t>energy system</w:t>
      </w:r>
      <w:r w:rsidR="00AA4A48">
        <w:rPr>
          <w:rFonts w:ascii="Calibri" w:eastAsia="Calibri" w:hAnsi="Calibri" w:cs="Calibri"/>
        </w:rPr>
        <w:t>,</w:t>
      </w:r>
      <w:r w:rsidR="00871383">
        <w:rPr>
          <w:rFonts w:ascii="Calibri" w:eastAsia="Calibri" w:hAnsi="Calibri" w:cs="Calibri"/>
        </w:rPr>
        <w:t xml:space="preserve"> through the development of a Local Area Energy Plan, which will identify the most</w:t>
      </w:r>
      <w:r w:rsidR="00CD160F">
        <w:rPr>
          <w:rFonts w:ascii="Calibri" w:eastAsia="Calibri" w:hAnsi="Calibri" w:cs="Calibri"/>
        </w:rPr>
        <w:t xml:space="preserve"> suitable </w:t>
      </w:r>
      <w:r w:rsidR="002D45DE">
        <w:rPr>
          <w:rFonts w:ascii="Calibri" w:eastAsia="Calibri" w:hAnsi="Calibri" w:cs="Calibri"/>
        </w:rPr>
        <w:t xml:space="preserve">energy efficiency measures </w:t>
      </w:r>
      <w:r w:rsidR="00D0707F">
        <w:rPr>
          <w:rFonts w:ascii="Calibri" w:eastAsia="Calibri" w:hAnsi="Calibri" w:cs="Calibri"/>
        </w:rPr>
        <w:t xml:space="preserve">for different communities </w:t>
      </w:r>
      <w:r w:rsidR="002D45DE">
        <w:rPr>
          <w:rFonts w:ascii="Calibri" w:eastAsia="Calibri" w:hAnsi="Calibri" w:cs="Calibri"/>
        </w:rPr>
        <w:t xml:space="preserve">across the borough, including the role of </w:t>
      </w:r>
      <w:r w:rsidR="00FD4BC4">
        <w:rPr>
          <w:rFonts w:ascii="Calibri" w:eastAsia="Calibri" w:hAnsi="Calibri" w:cs="Calibri"/>
        </w:rPr>
        <w:t>heat networks and solar panel</w:t>
      </w:r>
      <w:r w:rsidR="00D0707F">
        <w:rPr>
          <w:rFonts w:ascii="Calibri" w:eastAsia="Calibri" w:hAnsi="Calibri" w:cs="Calibri"/>
        </w:rPr>
        <w:t>s</w:t>
      </w:r>
      <w:r w:rsidR="00FD4BC4">
        <w:rPr>
          <w:rFonts w:ascii="Calibri" w:eastAsia="Calibri" w:hAnsi="Calibri" w:cs="Calibri"/>
        </w:rPr>
        <w:t xml:space="preserve">. </w:t>
      </w:r>
    </w:p>
    <w:p w14:paraId="45F98C3F" w14:textId="375AEECE" w:rsidR="00EB018F" w:rsidRPr="00EE1FC9" w:rsidRDefault="441FBDC9" w:rsidP="00660A18">
      <w:pPr>
        <w:pStyle w:val="ListParagraph"/>
        <w:numPr>
          <w:ilvl w:val="0"/>
          <w:numId w:val="16"/>
        </w:numPr>
        <w:rPr>
          <w:rFonts w:ascii="Calibri" w:eastAsia="Calibri" w:hAnsi="Calibri" w:cs="Calibri"/>
        </w:rPr>
      </w:pPr>
      <w:r w:rsidRPr="3C7E8C08">
        <w:rPr>
          <w:rFonts w:ascii="Calibri" w:eastAsia="Calibri" w:hAnsi="Calibri" w:cs="Calibri"/>
        </w:rPr>
        <w:t xml:space="preserve">We have </w:t>
      </w:r>
      <w:r w:rsidR="00463D25">
        <w:t>p</w:t>
      </w:r>
      <w:r w:rsidR="003200FF">
        <w:t xml:space="preserve">artnered with </w:t>
      </w:r>
      <w:hyperlink r:id="rId58" w:anchor=":~:text=MapMortar%20is%20a%20virtual%20modelling%20and%20simulation%20platform">
        <w:proofErr w:type="spellStart"/>
        <w:r w:rsidR="00EB018F" w:rsidRPr="1BE6D0FC">
          <w:rPr>
            <w:rStyle w:val="Hyperlink"/>
            <w:b/>
            <w:bCs/>
          </w:rPr>
          <w:t>MapMortar</w:t>
        </w:r>
        <w:proofErr w:type="spellEnd"/>
      </w:hyperlink>
      <w:r w:rsidR="00EB018F">
        <w:t xml:space="preserve"> to develop a digital tool to help break down barriers to information about homes and retrofit. This tool </w:t>
      </w:r>
      <w:r w:rsidR="00735DFA">
        <w:t>will</w:t>
      </w:r>
      <w:r w:rsidR="00C1053E">
        <w:t xml:space="preserve"> be launched in November and</w:t>
      </w:r>
      <w:r w:rsidR="00735DFA">
        <w:t xml:space="preserve"> provide</w:t>
      </w:r>
      <w:r w:rsidR="00EB018F">
        <w:t xml:space="preserve"> tailored energy advice to support </w:t>
      </w:r>
      <w:r w:rsidR="00751222">
        <w:t>Barnet</w:t>
      </w:r>
      <w:r w:rsidR="00EB018F">
        <w:t xml:space="preserve"> </w:t>
      </w:r>
      <w:proofErr w:type="gramStart"/>
      <w:r w:rsidR="00EB018F">
        <w:t>residents</w:t>
      </w:r>
      <w:r w:rsidR="00B04A6C">
        <w:t xml:space="preserve">, </w:t>
      </w:r>
      <w:r w:rsidR="00F038EE">
        <w:t>and</w:t>
      </w:r>
      <w:proofErr w:type="gramEnd"/>
      <w:r w:rsidR="00B04A6C">
        <w:t xml:space="preserve"> provide options </w:t>
      </w:r>
      <w:r w:rsidR="00462E52">
        <w:t>to improve the warmth and comfort of</w:t>
      </w:r>
      <w:r w:rsidR="00B04A6C">
        <w:t xml:space="preserve"> homes</w:t>
      </w:r>
      <w:r w:rsidR="00D733F5">
        <w:t xml:space="preserve"> of all makeups</w:t>
      </w:r>
      <w:r w:rsidR="00EB018F">
        <w:t xml:space="preserve"> and budgets to identify and help plan the most effective </w:t>
      </w:r>
      <w:r w:rsidR="00202F63">
        <w:t>and accessible</w:t>
      </w:r>
      <w:r w:rsidR="00EB018F">
        <w:t xml:space="preserve"> energy efficiency works.</w:t>
      </w:r>
      <w:r w:rsidR="00907AC8">
        <w:t xml:space="preserve"> </w:t>
      </w:r>
    </w:p>
    <w:p w14:paraId="2E8EF9D7" w14:textId="0B8A663A" w:rsidR="00AA4A48" w:rsidRPr="00403137" w:rsidRDefault="7F382B71" w:rsidP="00660A18">
      <w:pPr>
        <w:pStyle w:val="ListParagraph"/>
        <w:numPr>
          <w:ilvl w:val="0"/>
          <w:numId w:val="16"/>
        </w:numPr>
        <w:rPr>
          <w:rFonts w:ascii="Calibri" w:eastAsia="Calibri" w:hAnsi="Calibri" w:cs="Calibri"/>
        </w:rPr>
      </w:pPr>
      <w:r>
        <w:t>A</w:t>
      </w:r>
      <w:r w:rsidR="00AA4A48">
        <w:t xml:space="preserve">s part of the ongoing development of </w:t>
      </w:r>
      <w:r w:rsidR="34D24815">
        <w:t xml:space="preserve">the council’s </w:t>
      </w:r>
      <w:proofErr w:type="spellStart"/>
      <w:r w:rsidR="00AA4A48">
        <w:t>BarNET</w:t>
      </w:r>
      <w:proofErr w:type="spellEnd"/>
      <w:r w:rsidR="00AA4A48">
        <w:t xml:space="preserve"> Zero</w:t>
      </w:r>
      <w:r w:rsidR="562C7325">
        <w:t xml:space="preserve"> communications,</w:t>
      </w:r>
      <w:r w:rsidR="00AA4A48">
        <w:t xml:space="preserve"> we are working with behaviour change specialists to help </w:t>
      </w:r>
      <w:r w:rsidR="00921B4F">
        <w:t>develop an engagement campaign</w:t>
      </w:r>
      <w:r w:rsidR="05465E80">
        <w:t xml:space="preserve"> aimed at </w:t>
      </w:r>
      <w:proofErr w:type="gramStart"/>
      <w:r w:rsidR="05465E80">
        <w:t>supporting</w:t>
      </w:r>
      <w:r w:rsidR="00921B4F">
        <w:t xml:space="preserve">  residents</w:t>
      </w:r>
      <w:proofErr w:type="gramEnd"/>
      <w:r w:rsidR="00921B4F">
        <w:t xml:space="preserve"> in fuel poverty; this campaign will go live in January 2025. </w:t>
      </w:r>
    </w:p>
    <w:p w14:paraId="6B8E67AF" w14:textId="45293438" w:rsidR="007B2989" w:rsidRDefault="007B2989" w:rsidP="00135070">
      <w:pPr>
        <w:spacing w:line="259" w:lineRule="auto"/>
        <w:rPr>
          <w:b/>
          <w:bCs/>
        </w:rPr>
      </w:pPr>
    </w:p>
    <w:p w14:paraId="110EDEFA" w14:textId="26BAE921" w:rsidR="00EB018F" w:rsidRDefault="2D5C86BE" w:rsidP="00135070">
      <w:pPr>
        <w:spacing w:line="259" w:lineRule="auto"/>
      </w:pPr>
      <w:r w:rsidRPr="35053A89">
        <w:rPr>
          <w:b/>
          <w:bCs/>
        </w:rPr>
        <w:t>Developing skills for a just</w:t>
      </w:r>
      <w:r w:rsidRPr="2B4683A5">
        <w:rPr>
          <w:b/>
          <w:bCs/>
        </w:rPr>
        <w:t xml:space="preserve"> transition</w:t>
      </w:r>
    </w:p>
    <w:p w14:paraId="128577F8" w14:textId="1C7C0C14" w:rsidR="00EB018F" w:rsidRDefault="291BDA97" w:rsidP="00850A79">
      <w:pPr>
        <w:spacing w:line="259" w:lineRule="auto"/>
      </w:pPr>
      <w:r>
        <w:t>I</w:t>
      </w:r>
      <w:r w:rsidR="48A0D3B1">
        <w:t>n partnership with Places for London, Ballymore and the Council, the</w:t>
      </w:r>
      <w:r w:rsidR="00EB018F">
        <w:t xml:space="preserve"> </w:t>
      </w:r>
      <w:hyperlink r:id="rId59">
        <w:r w:rsidR="00EB018F" w:rsidRPr="35053A89">
          <w:rPr>
            <w:rStyle w:val="Hyperlink"/>
          </w:rPr>
          <w:t>Skills Centre</w:t>
        </w:r>
      </w:hyperlink>
      <w:r w:rsidR="00371B68">
        <w:t xml:space="preserve">, a new Construction Training Centre in Edgware </w:t>
      </w:r>
      <w:r w:rsidR="002B4988">
        <w:t xml:space="preserve">has </w:t>
      </w:r>
      <w:r w:rsidR="001D3C63">
        <w:t>opened</w:t>
      </w:r>
      <w:r w:rsidR="009F45CF">
        <w:t xml:space="preserve">. </w:t>
      </w:r>
      <w:r w:rsidR="00EB018F">
        <w:t xml:space="preserve">This state-of-the-art facility is designed to build opportunities and transform lives by equipping </w:t>
      </w:r>
      <w:proofErr w:type="gramStart"/>
      <w:r w:rsidR="00EB018F">
        <w:t>local residents</w:t>
      </w:r>
      <w:proofErr w:type="gramEnd"/>
      <w:r w:rsidR="00EB018F">
        <w:t xml:space="preserve"> with essential skills in green construction, insulation, and dry lining, directly addressing the needs of the construction industry</w:t>
      </w:r>
      <w:r w:rsidR="726A3C54">
        <w:t xml:space="preserve"> for warmer, energy efficient homes</w:t>
      </w:r>
      <w:r w:rsidR="00EB018F">
        <w:t>.</w:t>
      </w:r>
      <w:r w:rsidR="00825E05">
        <w:t xml:space="preserve"> The centre opened in June </w:t>
      </w:r>
      <w:r w:rsidR="00E545F0">
        <w:t>2024</w:t>
      </w:r>
      <w:r w:rsidR="00943FD7">
        <w:t xml:space="preserve">, with an official launch in September </w:t>
      </w:r>
      <w:r w:rsidR="004C1F2A">
        <w:t>2024</w:t>
      </w:r>
      <w:r w:rsidR="002A0714">
        <w:t xml:space="preserve">, </w:t>
      </w:r>
      <w:r w:rsidR="24FCC2AD">
        <w:t>and</w:t>
      </w:r>
      <w:r w:rsidR="00EB018F">
        <w:t xml:space="preserve"> has already been making an impact to the local community in Edgware and across Barnet.</w:t>
      </w:r>
      <w:r w:rsidR="00093CA5">
        <w:t xml:space="preserve"> </w:t>
      </w:r>
      <w:r w:rsidR="00FC77F7">
        <w:t xml:space="preserve">Since May 2024, the centre has delivered </w:t>
      </w:r>
      <w:r w:rsidR="00C368B9">
        <w:t>a</w:t>
      </w:r>
      <w:r w:rsidR="00EB018F">
        <w:t xml:space="preserve"> "Women into Construction" programme with 15 participants, 6 of which have already secured employment</w:t>
      </w:r>
      <w:r w:rsidR="00C368B9">
        <w:t xml:space="preserve">, and </w:t>
      </w:r>
      <w:r w:rsidR="00EB018F">
        <w:t>Hands-on work experience during the centre’s refurbishment for Simon, a care leaver from Barnet Council, and 6 electrical students from Barnet and Southgate College.</w:t>
      </w:r>
    </w:p>
    <w:p w14:paraId="62F39B99" w14:textId="77777777" w:rsidR="00F741F8" w:rsidRDefault="00F741F8" w:rsidP="00EB018F"/>
    <w:p w14:paraId="077FF61C" w14:textId="2B85C21E" w:rsidR="00DA4829" w:rsidRPr="00C60EC8" w:rsidRDefault="00A316ED" w:rsidP="002B2E9C">
      <w:pPr>
        <w:rPr>
          <w:b/>
          <w:bCs/>
          <w:color w:val="009999"/>
          <w:sz w:val="36"/>
          <w:szCs w:val="36"/>
        </w:rPr>
      </w:pPr>
      <w:r w:rsidRPr="00C60EC8">
        <w:rPr>
          <w:b/>
          <w:bCs/>
          <w:color w:val="009999"/>
          <w:sz w:val="36"/>
          <w:szCs w:val="36"/>
        </w:rPr>
        <w:t>Our Workforce</w:t>
      </w:r>
    </w:p>
    <w:p w14:paraId="735D630B" w14:textId="15CB8C07" w:rsidR="002B2E9C" w:rsidRPr="00A201D9" w:rsidRDefault="1BFDFC16" w:rsidP="2384DD22">
      <w:pPr>
        <w:rPr>
          <w:b/>
          <w:color w:val="009999"/>
          <w:sz w:val="28"/>
          <w:szCs w:val="28"/>
        </w:rPr>
      </w:pPr>
      <w:r w:rsidRPr="2384DD22">
        <w:rPr>
          <w:rFonts w:ascii="Calibri" w:eastAsia="Calibri" w:hAnsi="Calibri" w:cs="Calibri"/>
        </w:rPr>
        <w:t>Barnet is proud of its diverse and vibrant workforce. Over the last three years, we have realigned our corporate agenda to centralise equality, diversity and inclusion to ensure Barnet is an empowering workplace for all. This has resulted in the introduction of our six equality and inclusion commitments to steward all decision-making and delivery throughout the Council:</w:t>
      </w:r>
    </w:p>
    <w:p w14:paraId="659E86D7" w14:textId="00515530" w:rsidR="002B2E9C" w:rsidRDefault="1BFDFC16" w:rsidP="00660A18">
      <w:pPr>
        <w:pStyle w:val="ListParagraph"/>
        <w:numPr>
          <w:ilvl w:val="0"/>
          <w:numId w:val="10"/>
        </w:numPr>
        <w:rPr>
          <w:rFonts w:ascii="Calibri" w:eastAsia="Calibri" w:hAnsi="Calibri" w:cs="Calibri"/>
        </w:rPr>
      </w:pPr>
      <w:r w:rsidRPr="2384DD22">
        <w:rPr>
          <w:rFonts w:ascii="Calibri" w:eastAsia="Calibri" w:hAnsi="Calibri" w:cs="Calibri"/>
        </w:rPr>
        <w:t>We have an inclusive culture, based on an empathic understanding of people’s life situations and lived experiences.</w:t>
      </w:r>
    </w:p>
    <w:p w14:paraId="4E49DAC9" w14:textId="182D82F6" w:rsidR="002B2E9C" w:rsidRDefault="1BFDFC16" w:rsidP="00660A18">
      <w:pPr>
        <w:pStyle w:val="ListParagraph"/>
        <w:numPr>
          <w:ilvl w:val="0"/>
          <w:numId w:val="10"/>
        </w:numPr>
        <w:spacing w:line="254" w:lineRule="auto"/>
        <w:rPr>
          <w:rFonts w:ascii="Calibri" w:eastAsia="Calibri" w:hAnsi="Calibri" w:cs="Calibri"/>
        </w:rPr>
      </w:pPr>
      <w:r w:rsidRPr="2384DD22">
        <w:rPr>
          <w:rFonts w:ascii="Calibri" w:eastAsia="Calibri" w:hAnsi="Calibri" w:cs="Calibri"/>
        </w:rPr>
        <w:t>Our workforce is representative of the communities we serve at all levels.</w:t>
      </w:r>
    </w:p>
    <w:p w14:paraId="69DAF545" w14:textId="49A93384" w:rsidR="002B2E9C" w:rsidRDefault="1BFDFC16" w:rsidP="00660A18">
      <w:pPr>
        <w:pStyle w:val="ListParagraph"/>
        <w:numPr>
          <w:ilvl w:val="0"/>
          <w:numId w:val="10"/>
        </w:numPr>
        <w:spacing w:line="254" w:lineRule="auto"/>
        <w:rPr>
          <w:rFonts w:ascii="Calibri" w:eastAsia="Calibri" w:hAnsi="Calibri" w:cs="Calibri"/>
        </w:rPr>
      </w:pPr>
      <w:r w:rsidRPr="2384DD22">
        <w:rPr>
          <w:rFonts w:ascii="Calibri" w:eastAsia="Calibri" w:hAnsi="Calibri" w:cs="Calibri"/>
        </w:rPr>
        <w:t>Our working environment is safe and supportive, free from discrimination, bullying, harassment and micro-aggressions, where all staff can bring their whole selves to work.</w:t>
      </w:r>
    </w:p>
    <w:p w14:paraId="61E81B1E" w14:textId="59FDBC69" w:rsidR="002B2E9C" w:rsidRDefault="1BFDFC16" w:rsidP="00660A18">
      <w:pPr>
        <w:pStyle w:val="ListParagraph"/>
        <w:numPr>
          <w:ilvl w:val="0"/>
          <w:numId w:val="10"/>
        </w:numPr>
        <w:spacing w:line="254" w:lineRule="auto"/>
        <w:rPr>
          <w:rFonts w:ascii="Calibri" w:eastAsia="Calibri" w:hAnsi="Calibri" w:cs="Calibri"/>
        </w:rPr>
      </w:pPr>
      <w:r w:rsidRPr="2384DD22">
        <w:rPr>
          <w:rFonts w:ascii="Calibri" w:eastAsia="Calibri" w:hAnsi="Calibri" w:cs="Calibri"/>
        </w:rPr>
        <w:t>All staff are given the opportunity to grow and develop.</w:t>
      </w:r>
    </w:p>
    <w:p w14:paraId="4CD989C8" w14:textId="08DD145B" w:rsidR="002B2E9C" w:rsidRDefault="1BFDFC16" w:rsidP="00660A18">
      <w:pPr>
        <w:pStyle w:val="ListParagraph"/>
        <w:numPr>
          <w:ilvl w:val="0"/>
          <w:numId w:val="10"/>
        </w:numPr>
        <w:spacing w:line="254" w:lineRule="auto"/>
        <w:rPr>
          <w:rFonts w:ascii="Calibri" w:eastAsia="Calibri" w:hAnsi="Calibri" w:cs="Calibri"/>
        </w:rPr>
      </w:pPr>
      <w:r w:rsidRPr="2384DD22">
        <w:rPr>
          <w:rFonts w:ascii="Calibri" w:eastAsia="Calibri" w:hAnsi="Calibri" w:cs="Calibri"/>
        </w:rPr>
        <w:t xml:space="preserve">Barriers to equality are better understood and eliminated </w:t>
      </w:r>
    </w:p>
    <w:p w14:paraId="3DB0FA30" w14:textId="6FBEAE6F" w:rsidR="002B2E9C" w:rsidRDefault="1BFDFC16" w:rsidP="00660A18">
      <w:pPr>
        <w:pStyle w:val="ListParagraph"/>
        <w:numPr>
          <w:ilvl w:val="0"/>
          <w:numId w:val="10"/>
        </w:numPr>
        <w:rPr>
          <w:rFonts w:ascii="Calibri" w:eastAsia="Calibri" w:hAnsi="Calibri" w:cs="Calibri"/>
        </w:rPr>
      </w:pPr>
      <w:r w:rsidRPr="2384DD22">
        <w:rPr>
          <w:rFonts w:ascii="Calibri" w:eastAsia="Calibri" w:hAnsi="Calibri" w:cs="Calibri"/>
        </w:rPr>
        <w:lastRenderedPageBreak/>
        <w:t>Equalities, diversity and inclusion are promoted at all levels of the Council, internally and externally.</w:t>
      </w:r>
    </w:p>
    <w:p w14:paraId="759430CC" w14:textId="70A3D001" w:rsidR="001D534C" w:rsidRDefault="001D534C" w:rsidP="3F101910">
      <w:pPr>
        <w:rPr>
          <w:rFonts w:ascii="Calibri" w:eastAsia="Calibri" w:hAnsi="Calibri" w:cs="Calibri"/>
        </w:rPr>
      </w:pPr>
    </w:p>
    <w:p w14:paraId="7CA97118" w14:textId="788C1851" w:rsidR="001D534C" w:rsidRDefault="59399595" w:rsidP="2384DD22">
      <w:pPr>
        <w:rPr>
          <w:rFonts w:ascii="Calibri" w:eastAsia="Calibri" w:hAnsi="Calibri" w:cs="Calibri"/>
        </w:rPr>
      </w:pPr>
      <w:r w:rsidRPr="3F101910">
        <w:rPr>
          <w:rFonts w:ascii="Calibri" w:eastAsia="Calibri" w:hAnsi="Calibri" w:cs="Calibri"/>
        </w:rPr>
        <w:t>We have</w:t>
      </w:r>
      <w:r w:rsidR="00977327">
        <w:rPr>
          <w:rFonts w:ascii="Calibri" w:eastAsia="Calibri" w:hAnsi="Calibri" w:cs="Calibri"/>
        </w:rPr>
        <w:t xml:space="preserve"> seen a greater representation</w:t>
      </w:r>
      <w:r w:rsidR="00FB612F">
        <w:rPr>
          <w:rFonts w:ascii="Calibri" w:eastAsia="Calibri" w:hAnsi="Calibri" w:cs="Calibri"/>
        </w:rPr>
        <w:t xml:space="preserve"> of staff</w:t>
      </w:r>
      <w:r w:rsidR="002D0A44">
        <w:rPr>
          <w:rFonts w:ascii="Calibri" w:eastAsia="Calibri" w:hAnsi="Calibri" w:cs="Calibri"/>
        </w:rPr>
        <w:t xml:space="preserve">, that is now closer to </w:t>
      </w:r>
      <w:r w:rsidR="00C80E55">
        <w:rPr>
          <w:rFonts w:ascii="Calibri" w:eastAsia="Calibri" w:hAnsi="Calibri" w:cs="Calibri"/>
        </w:rPr>
        <w:t xml:space="preserve">representing our communities. </w:t>
      </w:r>
      <w:r w:rsidR="1BFDFC16" w:rsidRPr="2384DD22">
        <w:rPr>
          <w:rFonts w:ascii="Calibri" w:eastAsia="Calibri" w:hAnsi="Calibri" w:cs="Calibri"/>
        </w:rPr>
        <w:t xml:space="preserve">In 2020, 2.8% of our workforce identified as disabled. As </w:t>
      </w:r>
      <w:r w:rsidR="56C2C119" w:rsidRPr="67158D5C">
        <w:rPr>
          <w:rFonts w:ascii="Calibri" w:eastAsia="Calibri" w:hAnsi="Calibri" w:cs="Calibri"/>
        </w:rPr>
        <w:t>of</w:t>
      </w:r>
      <w:r w:rsidR="1BFDFC16" w:rsidRPr="2384DD22">
        <w:rPr>
          <w:rFonts w:ascii="Calibri" w:eastAsia="Calibri" w:hAnsi="Calibri" w:cs="Calibri"/>
        </w:rPr>
        <w:t xml:space="preserve"> April </w:t>
      </w:r>
      <w:r w:rsidR="1BFDFC16" w:rsidRPr="33162D95">
        <w:rPr>
          <w:rFonts w:ascii="Calibri" w:eastAsia="Calibri" w:hAnsi="Calibri" w:cs="Calibri"/>
        </w:rPr>
        <w:t>202</w:t>
      </w:r>
      <w:r w:rsidR="23F6079F" w:rsidRPr="33162D95">
        <w:rPr>
          <w:rFonts w:ascii="Calibri" w:eastAsia="Calibri" w:hAnsi="Calibri" w:cs="Calibri"/>
        </w:rPr>
        <w:t>4</w:t>
      </w:r>
      <w:r w:rsidR="1BFDFC16" w:rsidRPr="2384DD22">
        <w:rPr>
          <w:rFonts w:ascii="Calibri" w:eastAsia="Calibri" w:hAnsi="Calibri" w:cs="Calibri"/>
        </w:rPr>
        <w:t xml:space="preserve">, we have increased representation to </w:t>
      </w:r>
      <w:r w:rsidR="67FF232D" w:rsidRPr="67158D5C">
        <w:rPr>
          <w:rFonts w:ascii="Calibri" w:eastAsia="Calibri" w:hAnsi="Calibri" w:cs="Calibri"/>
        </w:rPr>
        <w:t>8.3</w:t>
      </w:r>
      <w:r w:rsidR="1BFDFC16" w:rsidRPr="2384DD22">
        <w:rPr>
          <w:rFonts w:ascii="Calibri" w:eastAsia="Calibri" w:hAnsi="Calibri" w:cs="Calibri"/>
        </w:rPr>
        <w:t xml:space="preserve">%. We are taking a proactive action to increase representation of disabled people to closer reflect Barnet's disabled population of 14.9%. </w:t>
      </w:r>
    </w:p>
    <w:p w14:paraId="28349B46" w14:textId="77777777" w:rsidR="001D534C" w:rsidRDefault="001D534C" w:rsidP="2384DD22">
      <w:pPr>
        <w:rPr>
          <w:rFonts w:ascii="Calibri" w:eastAsia="Calibri" w:hAnsi="Calibri" w:cs="Calibri"/>
        </w:rPr>
      </w:pPr>
    </w:p>
    <w:p w14:paraId="49AE774B" w14:textId="7F0DB0D5" w:rsidR="002B2E9C" w:rsidRDefault="1BFDFC16" w:rsidP="2384DD22">
      <w:pPr>
        <w:rPr>
          <w:rFonts w:ascii="Calibri" w:eastAsia="Calibri" w:hAnsi="Calibri" w:cs="Calibri"/>
        </w:rPr>
      </w:pPr>
      <w:r w:rsidRPr="2384DD22">
        <w:rPr>
          <w:rFonts w:ascii="Calibri" w:eastAsia="Calibri" w:hAnsi="Calibri" w:cs="Calibri"/>
        </w:rPr>
        <w:t xml:space="preserve">We see better representation within groups that identify as Black, Asian or Minoritised Ethnicities of </w:t>
      </w:r>
      <w:r w:rsidR="5D5C0E63" w:rsidRPr="0C16E135">
        <w:rPr>
          <w:rFonts w:ascii="Calibri" w:eastAsia="Calibri" w:hAnsi="Calibri" w:cs="Calibri"/>
        </w:rPr>
        <w:t>41</w:t>
      </w:r>
      <w:r w:rsidRPr="0C16E135">
        <w:rPr>
          <w:rFonts w:ascii="Calibri" w:eastAsia="Calibri" w:hAnsi="Calibri" w:cs="Calibri"/>
        </w:rPr>
        <w:t>.</w:t>
      </w:r>
      <w:r w:rsidR="0E35DF39" w:rsidRPr="0C16E135">
        <w:rPr>
          <w:rFonts w:ascii="Calibri" w:eastAsia="Calibri" w:hAnsi="Calibri" w:cs="Calibri"/>
        </w:rPr>
        <w:t>1</w:t>
      </w:r>
      <w:r w:rsidRPr="2384DD22">
        <w:rPr>
          <w:rFonts w:ascii="Calibri" w:eastAsia="Calibri" w:hAnsi="Calibri" w:cs="Calibri"/>
        </w:rPr>
        <w:t>%</w:t>
      </w:r>
      <w:r w:rsidR="004D62A5">
        <w:rPr>
          <w:rFonts w:ascii="Calibri" w:eastAsia="Calibri" w:hAnsi="Calibri" w:cs="Calibri"/>
        </w:rPr>
        <w:t>,</w:t>
      </w:r>
      <w:r w:rsidRPr="2384DD22">
        <w:rPr>
          <w:rFonts w:ascii="Calibri" w:eastAsia="Calibri" w:hAnsi="Calibri" w:cs="Calibri"/>
        </w:rPr>
        <w:t xml:space="preserve"> which is </w:t>
      </w:r>
      <w:r w:rsidR="7D4BAF71" w:rsidRPr="2C39F95E">
        <w:rPr>
          <w:rFonts w:ascii="Calibri" w:eastAsia="Calibri" w:hAnsi="Calibri" w:cs="Calibri"/>
        </w:rPr>
        <w:t>closer to our local</w:t>
      </w:r>
      <w:r w:rsidRPr="2384DD22">
        <w:rPr>
          <w:rFonts w:ascii="Calibri" w:eastAsia="Calibri" w:hAnsi="Calibri" w:cs="Calibri"/>
        </w:rPr>
        <w:t xml:space="preserve"> population of </w:t>
      </w:r>
      <w:r w:rsidR="7D4BAF71" w:rsidRPr="2C39F95E">
        <w:rPr>
          <w:rFonts w:ascii="Calibri" w:eastAsia="Calibri" w:hAnsi="Calibri" w:cs="Calibri"/>
        </w:rPr>
        <w:t>42.3</w:t>
      </w:r>
      <w:r w:rsidRPr="2384DD22">
        <w:rPr>
          <w:rFonts w:ascii="Calibri" w:eastAsia="Calibri" w:hAnsi="Calibri" w:cs="Calibri"/>
        </w:rPr>
        <w:t xml:space="preserve">%. However, </w:t>
      </w:r>
      <w:proofErr w:type="gramStart"/>
      <w:r w:rsidRPr="2384DD22">
        <w:rPr>
          <w:rFonts w:ascii="Calibri" w:eastAsia="Calibri" w:hAnsi="Calibri" w:cs="Calibri"/>
        </w:rPr>
        <w:t>in order to</w:t>
      </w:r>
      <w:proofErr w:type="gramEnd"/>
      <w:r w:rsidRPr="2384DD22">
        <w:rPr>
          <w:rFonts w:ascii="Calibri" w:eastAsia="Calibri" w:hAnsi="Calibri" w:cs="Calibri"/>
        </w:rPr>
        <w:t xml:space="preserve"> achieve inclusion, we need to see representation at all levels of the organisation. </w:t>
      </w:r>
      <w:r w:rsidR="18AB3E52" w:rsidRPr="67B4781C">
        <w:rPr>
          <w:rFonts w:ascii="Calibri" w:eastAsia="Calibri" w:hAnsi="Calibri" w:cs="Calibri"/>
        </w:rPr>
        <w:t xml:space="preserve">Last </w:t>
      </w:r>
      <w:r w:rsidRPr="2384DD22">
        <w:rPr>
          <w:rFonts w:ascii="Calibri" w:eastAsia="Calibri" w:hAnsi="Calibri" w:cs="Calibri"/>
        </w:rPr>
        <w:t>year, we established</w:t>
      </w:r>
      <w:r w:rsidR="000467B1">
        <w:rPr>
          <w:rFonts w:ascii="Calibri" w:eastAsia="Calibri" w:hAnsi="Calibri" w:cs="Calibri"/>
        </w:rPr>
        <w:t>,</w:t>
      </w:r>
      <w:r w:rsidRPr="2384DD22">
        <w:rPr>
          <w:rFonts w:ascii="Calibri" w:eastAsia="Calibri" w:hAnsi="Calibri" w:cs="Calibri"/>
        </w:rPr>
        <w:t xml:space="preserve"> that we need to have a target to increase representation of </w:t>
      </w:r>
      <w:r w:rsidR="31A0B3CE" w:rsidRPr="0C16E135">
        <w:rPr>
          <w:rFonts w:ascii="Calibri" w:eastAsia="Calibri" w:hAnsi="Calibri" w:cs="Calibri"/>
        </w:rPr>
        <w:t>B</w:t>
      </w:r>
      <w:r w:rsidRPr="0C16E135">
        <w:rPr>
          <w:rFonts w:ascii="Calibri" w:eastAsia="Calibri" w:hAnsi="Calibri" w:cs="Calibri"/>
        </w:rPr>
        <w:t>lack</w:t>
      </w:r>
      <w:r w:rsidRPr="2384DD22">
        <w:rPr>
          <w:rFonts w:ascii="Calibri" w:eastAsia="Calibri" w:hAnsi="Calibri" w:cs="Calibri"/>
        </w:rPr>
        <w:t xml:space="preserve"> staff specifically above a Grade 7 to ensure we have representative leadership teams</w:t>
      </w:r>
      <w:r w:rsidR="1BEAD2AE" w:rsidRPr="67B4781C">
        <w:rPr>
          <w:rFonts w:ascii="Calibri" w:eastAsia="Calibri" w:hAnsi="Calibri" w:cs="Calibri"/>
        </w:rPr>
        <w:t xml:space="preserve">, this year we have seen a rise and continue to work to achieve greater </w:t>
      </w:r>
      <w:r w:rsidR="1BEAD2AE" w:rsidRPr="6927AE2A">
        <w:rPr>
          <w:rFonts w:ascii="Calibri" w:eastAsia="Calibri" w:hAnsi="Calibri" w:cs="Calibri"/>
        </w:rPr>
        <w:t>diversity</w:t>
      </w:r>
      <w:r w:rsidR="1BEAD2AE" w:rsidRPr="67B4781C">
        <w:rPr>
          <w:rFonts w:ascii="Calibri" w:eastAsia="Calibri" w:hAnsi="Calibri" w:cs="Calibri"/>
        </w:rPr>
        <w:t xml:space="preserve"> within our senior </w:t>
      </w:r>
      <w:r w:rsidR="1BEAD2AE" w:rsidRPr="6927AE2A">
        <w:rPr>
          <w:rFonts w:ascii="Calibri" w:eastAsia="Calibri" w:hAnsi="Calibri" w:cs="Calibri"/>
        </w:rPr>
        <w:t>leadership team</w:t>
      </w:r>
      <w:r w:rsidR="02C18D2D" w:rsidRPr="3F101910">
        <w:rPr>
          <w:rFonts w:ascii="Calibri" w:eastAsia="Calibri" w:hAnsi="Calibri" w:cs="Calibri"/>
        </w:rPr>
        <w:t xml:space="preserve"> that identify as Black. </w:t>
      </w:r>
    </w:p>
    <w:p w14:paraId="530CC461" w14:textId="4FBE3DB5" w:rsidR="729613C8" w:rsidRDefault="729613C8" w:rsidP="729613C8">
      <w:pPr>
        <w:rPr>
          <w:rFonts w:ascii="Calibri" w:eastAsia="Calibri" w:hAnsi="Calibri" w:cs="Calibri"/>
        </w:rPr>
      </w:pPr>
    </w:p>
    <w:p w14:paraId="59D30FDA" w14:textId="77777777" w:rsidR="00F50041" w:rsidRDefault="00F50041" w:rsidP="00F50041">
      <w:pPr>
        <w:rPr>
          <w:rFonts w:ascii="Calibri" w:eastAsia="Calibri" w:hAnsi="Calibri" w:cs="Calibri"/>
        </w:rPr>
      </w:pPr>
      <w:r w:rsidRPr="0101D25D">
        <w:rPr>
          <w:rFonts w:ascii="Calibri" w:eastAsia="Calibri" w:hAnsi="Calibri" w:cs="Calibri"/>
        </w:rPr>
        <w:t xml:space="preserve">This year we launched the Culture Learning Log, </w:t>
      </w:r>
      <w:r w:rsidRPr="578BABCB">
        <w:rPr>
          <w:rFonts w:ascii="Calibri" w:eastAsia="Calibri" w:hAnsi="Calibri" w:cs="Calibri"/>
        </w:rPr>
        <w:t xml:space="preserve">an </w:t>
      </w:r>
      <w:r w:rsidRPr="085343A5">
        <w:rPr>
          <w:rFonts w:ascii="Calibri" w:eastAsia="Calibri" w:hAnsi="Calibri" w:cs="Calibri"/>
        </w:rPr>
        <w:t>initiative</w:t>
      </w:r>
      <w:r w:rsidRPr="0101D25D">
        <w:rPr>
          <w:rFonts w:ascii="Calibri" w:eastAsia="Calibri" w:hAnsi="Calibri" w:cs="Calibri"/>
        </w:rPr>
        <w:t xml:space="preserve"> to support staff to report </w:t>
      </w:r>
      <w:r w:rsidRPr="205D466F">
        <w:rPr>
          <w:rFonts w:ascii="Calibri" w:eastAsia="Calibri" w:hAnsi="Calibri" w:cs="Calibri"/>
        </w:rPr>
        <w:t>incidents</w:t>
      </w:r>
      <w:r w:rsidRPr="0101D25D">
        <w:rPr>
          <w:rFonts w:ascii="Calibri" w:eastAsia="Calibri" w:hAnsi="Calibri" w:cs="Calibri"/>
        </w:rPr>
        <w:t xml:space="preserve"> of </w:t>
      </w:r>
      <w:r w:rsidRPr="0DC7950B">
        <w:rPr>
          <w:rFonts w:ascii="Calibri" w:eastAsia="Calibri" w:hAnsi="Calibri" w:cs="Calibri"/>
        </w:rPr>
        <w:t>microaggressions</w:t>
      </w:r>
      <w:r w:rsidRPr="4D92B3F2">
        <w:rPr>
          <w:rFonts w:ascii="Calibri" w:eastAsia="Calibri" w:hAnsi="Calibri" w:cs="Calibri"/>
        </w:rPr>
        <w:t xml:space="preserve"> across the business</w:t>
      </w:r>
      <w:r w:rsidRPr="35246A20">
        <w:rPr>
          <w:rFonts w:ascii="Calibri" w:eastAsia="Calibri" w:hAnsi="Calibri" w:cs="Calibri"/>
        </w:rPr>
        <w:t>, the log has supported us</w:t>
      </w:r>
      <w:r w:rsidRPr="6BEDCEFA">
        <w:rPr>
          <w:rFonts w:ascii="Calibri" w:eastAsia="Calibri" w:hAnsi="Calibri" w:cs="Calibri"/>
        </w:rPr>
        <w:t xml:space="preserve"> to target training </w:t>
      </w:r>
      <w:r w:rsidRPr="1A43B1F5">
        <w:rPr>
          <w:rFonts w:ascii="Calibri" w:eastAsia="Calibri" w:hAnsi="Calibri" w:cs="Calibri"/>
        </w:rPr>
        <w:t xml:space="preserve">to better </w:t>
      </w:r>
      <w:r w:rsidRPr="63DC9046">
        <w:rPr>
          <w:rFonts w:ascii="Calibri" w:eastAsia="Calibri" w:hAnsi="Calibri" w:cs="Calibri"/>
        </w:rPr>
        <w:t xml:space="preserve">enable staff to support </w:t>
      </w:r>
      <w:r w:rsidRPr="3CB2103A">
        <w:rPr>
          <w:rFonts w:ascii="Calibri" w:eastAsia="Calibri" w:hAnsi="Calibri" w:cs="Calibri"/>
        </w:rPr>
        <w:t>each other</w:t>
      </w:r>
      <w:r w:rsidRPr="63DC9046">
        <w:rPr>
          <w:rFonts w:ascii="Calibri" w:eastAsia="Calibri" w:hAnsi="Calibri" w:cs="Calibri"/>
        </w:rPr>
        <w:t xml:space="preserve"> and </w:t>
      </w:r>
      <w:r w:rsidRPr="0DC7950B">
        <w:rPr>
          <w:rFonts w:ascii="Calibri" w:eastAsia="Calibri" w:hAnsi="Calibri" w:cs="Calibri"/>
        </w:rPr>
        <w:t>residents</w:t>
      </w:r>
      <w:r w:rsidRPr="71C27EFA">
        <w:rPr>
          <w:rFonts w:ascii="Calibri" w:eastAsia="Calibri" w:hAnsi="Calibri" w:cs="Calibri"/>
        </w:rPr>
        <w:t xml:space="preserve"> and </w:t>
      </w:r>
      <w:r w:rsidRPr="071AF11F">
        <w:rPr>
          <w:rFonts w:ascii="Calibri" w:eastAsia="Calibri" w:hAnsi="Calibri" w:cs="Calibri"/>
        </w:rPr>
        <w:t xml:space="preserve">aims to increase the cultural </w:t>
      </w:r>
      <w:r w:rsidRPr="5D6E5D30">
        <w:rPr>
          <w:rFonts w:ascii="Calibri" w:eastAsia="Calibri" w:hAnsi="Calibri" w:cs="Calibri"/>
        </w:rPr>
        <w:t xml:space="preserve">competency levels of staff </w:t>
      </w:r>
      <w:r w:rsidRPr="0EBA6B3C">
        <w:rPr>
          <w:rFonts w:ascii="Calibri" w:eastAsia="Calibri" w:hAnsi="Calibri" w:cs="Calibri"/>
        </w:rPr>
        <w:t>across the organisation.</w:t>
      </w:r>
    </w:p>
    <w:p w14:paraId="4244032A" w14:textId="70860E42" w:rsidR="002B2E9C" w:rsidRDefault="1BFDFC16" w:rsidP="2384DD22">
      <w:r w:rsidRPr="2384DD22">
        <w:rPr>
          <w:rFonts w:ascii="Calibri" w:eastAsia="Calibri" w:hAnsi="Calibri" w:cs="Calibri"/>
        </w:rPr>
        <w:t xml:space="preserve">  </w:t>
      </w:r>
    </w:p>
    <w:p w14:paraId="4AE4DD88" w14:textId="3DCF6777" w:rsidR="002B2E9C" w:rsidRPr="006B2572" w:rsidRDefault="1BFDFC16" w:rsidP="7EAB8DDD">
      <w:pPr>
        <w:rPr>
          <w:rFonts w:ascii="Calibri" w:eastAsia="Calibri" w:hAnsi="Calibri" w:cs="Calibri"/>
        </w:rPr>
      </w:pPr>
      <w:r w:rsidRPr="2384DD22">
        <w:rPr>
          <w:rFonts w:ascii="Calibri" w:eastAsia="Calibri" w:hAnsi="Calibri" w:cs="Calibri"/>
        </w:rPr>
        <w:t>We report annually on our gender and ethnicity pay gap. At present, 59</w:t>
      </w:r>
      <w:r w:rsidR="03057992" w:rsidRPr="575320B3">
        <w:rPr>
          <w:rFonts w:ascii="Calibri" w:eastAsia="Calibri" w:hAnsi="Calibri" w:cs="Calibri"/>
        </w:rPr>
        <w:t>.4</w:t>
      </w:r>
      <w:r w:rsidRPr="2384DD22">
        <w:rPr>
          <w:rFonts w:ascii="Calibri" w:eastAsia="Calibri" w:hAnsi="Calibri" w:cs="Calibri"/>
        </w:rPr>
        <w:t>% of our staff identify as female, slightly below the London council average of 60%. The national pay gap on average is 18% in favour of males. At Barnet, we have a</w:t>
      </w:r>
      <w:r w:rsidR="00A30F5E">
        <w:rPr>
          <w:rFonts w:ascii="Calibri" w:eastAsia="Calibri" w:hAnsi="Calibri" w:cs="Calibri"/>
        </w:rPr>
        <w:t>n</w:t>
      </w:r>
      <w:r w:rsidRPr="2384DD22">
        <w:rPr>
          <w:rFonts w:ascii="Calibri" w:eastAsia="Calibri" w:hAnsi="Calibri" w:cs="Calibri"/>
        </w:rPr>
        <w:t xml:space="preserve"> 8</w:t>
      </w:r>
      <w:r w:rsidR="7AB2FA90" w:rsidRPr="575320B3">
        <w:rPr>
          <w:rFonts w:ascii="Calibri" w:eastAsia="Calibri" w:hAnsi="Calibri" w:cs="Calibri"/>
        </w:rPr>
        <w:t>.4</w:t>
      </w:r>
      <w:r w:rsidRPr="2384DD22">
        <w:rPr>
          <w:rFonts w:ascii="Calibri" w:eastAsia="Calibri" w:hAnsi="Calibri" w:cs="Calibri"/>
        </w:rPr>
        <w:t xml:space="preserve">% pay gap in favour of females. However, the demographic of some service areas disproportionately impacts this, such as the Street Scene workforce, which is made up of </w:t>
      </w:r>
      <w:r w:rsidRPr="4C4D7D38">
        <w:rPr>
          <w:rFonts w:ascii="Calibri" w:eastAsia="Calibri" w:hAnsi="Calibri" w:cs="Calibri"/>
        </w:rPr>
        <w:t>4</w:t>
      </w:r>
      <w:r w:rsidR="438CC778" w:rsidRPr="4C4D7D38">
        <w:rPr>
          <w:rFonts w:ascii="Calibri" w:eastAsia="Calibri" w:hAnsi="Calibri" w:cs="Calibri"/>
        </w:rPr>
        <w:t>06</w:t>
      </w:r>
      <w:r w:rsidRPr="2384DD22">
        <w:rPr>
          <w:rFonts w:ascii="Calibri" w:eastAsia="Calibri" w:hAnsi="Calibri" w:cs="Calibri"/>
        </w:rPr>
        <w:t xml:space="preserve"> non-managerial roles with </w:t>
      </w:r>
      <w:r w:rsidR="51681834" w:rsidRPr="4C4D7D38">
        <w:rPr>
          <w:rFonts w:ascii="Calibri" w:eastAsia="Calibri" w:hAnsi="Calibri" w:cs="Calibri"/>
        </w:rPr>
        <w:t>377</w:t>
      </w:r>
      <w:r w:rsidRPr="2384DD22">
        <w:rPr>
          <w:rFonts w:ascii="Calibri" w:eastAsia="Calibri" w:hAnsi="Calibri" w:cs="Calibri"/>
        </w:rPr>
        <w:t xml:space="preserve"> (</w:t>
      </w:r>
      <w:r w:rsidRPr="2DB4ED56">
        <w:rPr>
          <w:rFonts w:ascii="Calibri" w:eastAsia="Calibri" w:hAnsi="Calibri" w:cs="Calibri"/>
        </w:rPr>
        <w:t>9</w:t>
      </w:r>
      <w:r w:rsidR="4F4D5A83" w:rsidRPr="2DB4ED56">
        <w:rPr>
          <w:rFonts w:ascii="Calibri" w:eastAsia="Calibri" w:hAnsi="Calibri" w:cs="Calibri"/>
        </w:rPr>
        <w:t>2</w:t>
      </w:r>
      <w:r w:rsidRPr="2DB4ED56">
        <w:rPr>
          <w:rFonts w:ascii="Calibri" w:eastAsia="Calibri" w:hAnsi="Calibri" w:cs="Calibri"/>
        </w:rPr>
        <w:t>.</w:t>
      </w:r>
      <w:r w:rsidR="158E92EB" w:rsidRPr="2DB4ED56">
        <w:rPr>
          <w:rFonts w:ascii="Calibri" w:eastAsia="Calibri" w:hAnsi="Calibri" w:cs="Calibri"/>
        </w:rPr>
        <w:t>9</w:t>
      </w:r>
      <w:r w:rsidRPr="2384DD22">
        <w:rPr>
          <w:rFonts w:ascii="Calibri" w:eastAsia="Calibri" w:hAnsi="Calibri" w:cs="Calibri"/>
        </w:rPr>
        <w:t>%) of those roles filled by men.</w:t>
      </w:r>
    </w:p>
    <w:p w14:paraId="69034CEE" w14:textId="0F2B1E58" w:rsidR="62C17825" w:rsidRDefault="62C17825" w:rsidP="62C17825">
      <w:pPr>
        <w:rPr>
          <w:rFonts w:ascii="Calibri" w:eastAsia="Calibri" w:hAnsi="Calibri" w:cs="Calibri"/>
        </w:rPr>
      </w:pPr>
    </w:p>
    <w:p w14:paraId="381DDBDC" w14:textId="77777777" w:rsidR="00C124A1" w:rsidRDefault="00C124A1" w:rsidP="00C124A1">
      <w:pPr>
        <w:rPr>
          <w:rFonts w:ascii="Calibri" w:eastAsia="Calibri" w:hAnsi="Calibri" w:cs="Calibri"/>
        </w:rPr>
      </w:pPr>
      <w:r w:rsidRPr="362B4228">
        <w:rPr>
          <w:rFonts w:ascii="Calibri" w:eastAsia="Calibri" w:hAnsi="Calibri" w:cs="Calibri"/>
        </w:rPr>
        <w:t xml:space="preserve">The last year has also seen us launch policy to improve the lived </w:t>
      </w:r>
      <w:r w:rsidRPr="53DC3D42">
        <w:rPr>
          <w:rFonts w:ascii="Calibri" w:eastAsia="Calibri" w:hAnsi="Calibri" w:cs="Calibri"/>
        </w:rPr>
        <w:t>experience</w:t>
      </w:r>
      <w:r w:rsidRPr="362B4228">
        <w:rPr>
          <w:rFonts w:ascii="Calibri" w:eastAsia="Calibri" w:hAnsi="Calibri" w:cs="Calibri"/>
        </w:rPr>
        <w:t xml:space="preserve"> of </w:t>
      </w:r>
      <w:r w:rsidRPr="00B83D3B">
        <w:rPr>
          <w:rFonts w:ascii="Calibri" w:eastAsia="Calibri" w:hAnsi="Calibri" w:cs="Calibri"/>
        </w:rPr>
        <w:t xml:space="preserve">our staff including a </w:t>
      </w:r>
      <w:r w:rsidRPr="248C7150">
        <w:rPr>
          <w:rFonts w:ascii="Calibri" w:eastAsia="Calibri" w:hAnsi="Calibri" w:cs="Calibri"/>
        </w:rPr>
        <w:t xml:space="preserve">menopause policy that was made in collaboration with </w:t>
      </w:r>
      <w:r w:rsidRPr="4EAB55BA">
        <w:rPr>
          <w:rFonts w:ascii="Calibri" w:eastAsia="Calibri" w:hAnsi="Calibri" w:cs="Calibri"/>
        </w:rPr>
        <w:t xml:space="preserve">union and staff </w:t>
      </w:r>
      <w:r w:rsidRPr="1449C4B2">
        <w:rPr>
          <w:rFonts w:ascii="Calibri" w:eastAsia="Calibri" w:hAnsi="Calibri" w:cs="Calibri"/>
        </w:rPr>
        <w:t xml:space="preserve">network </w:t>
      </w:r>
      <w:r w:rsidRPr="103746DE">
        <w:rPr>
          <w:rFonts w:ascii="Calibri" w:eastAsia="Calibri" w:hAnsi="Calibri" w:cs="Calibri"/>
        </w:rPr>
        <w:t>colleagues</w:t>
      </w:r>
      <w:r w:rsidRPr="1449C4B2">
        <w:rPr>
          <w:rFonts w:ascii="Calibri" w:eastAsia="Calibri" w:hAnsi="Calibri" w:cs="Calibri"/>
        </w:rPr>
        <w:t xml:space="preserve"> </w:t>
      </w:r>
      <w:r w:rsidRPr="2B78A13F">
        <w:rPr>
          <w:rFonts w:ascii="Calibri" w:eastAsia="Calibri" w:hAnsi="Calibri" w:cs="Calibri"/>
        </w:rPr>
        <w:t xml:space="preserve">alongside HR. </w:t>
      </w:r>
    </w:p>
    <w:p w14:paraId="01E6FA4A" w14:textId="77777777" w:rsidR="00B9076C" w:rsidRDefault="00B9076C" w:rsidP="2384DD22">
      <w:pPr>
        <w:rPr>
          <w:rFonts w:ascii="Calibri" w:eastAsia="Calibri" w:hAnsi="Calibri" w:cs="Calibri"/>
          <w:b/>
          <w:bCs/>
        </w:rPr>
      </w:pPr>
    </w:p>
    <w:p w14:paraId="067367EB" w14:textId="2CD4FC7C" w:rsidR="002B2E9C" w:rsidRDefault="1BFDFC16" w:rsidP="2384DD22">
      <w:r w:rsidRPr="2384DD22">
        <w:rPr>
          <w:rFonts w:ascii="Calibri" w:eastAsia="Calibri" w:hAnsi="Calibri" w:cs="Calibri"/>
          <w:b/>
          <w:bCs/>
        </w:rPr>
        <w:t>Barnet Equality Allies</w:t>
      </w:r>
    </w:p>
    <w:p w14:paraId="3FE2F965" w14:textId="6E485050" w:rsidR="00D54751" w:rsidRPr="001C0A32" w:rsidRDefault="1BFDFC16" w:rsidP="3F101910">
      <w:pPr>
        <w:rPr>
          <w:rFonts w:ascii="Calibri" w:eastAsia="Calibri" w:hAnsi="Calibri" w:cs="Calibri"/>
        </w:rPr>
      </w:pPr>
      <w:r w:rsidRPr="2384DD22">
        <w:rPr>
          <w:rFonts w:ascii="Calibri" w:eastAsia="Calibri" w:hAnsi="Calibri" w:cs="Calibri"/>
        </w:rPr>
        <w:t xml:space="preserve">The Barnet Equality Allies Staff Resource Groups have been fundamental in progressing the EDI Workforce and Staff Agenda at Barnet. The Barnet Equality Allies (BEA) comprises </w:t>
      </w:r>
      <w:r w:rsidR="005E48F5">
        <w:rPr>
          <w:rFonts w:ascii="Calibri" w:eastAsia="Calibri" w:hAnsi="Calibri" w:cs="Calibri"/>
        </w:rPr>
        <w:t xml:space="preserve">of </w:t>
      </w:r>
      <w:r w:rsidRPr="2384DD22">
        <w:rPr>
          <w:rFonts w:ascii="Calibri" w:eastAsia="Calibri" w:hAnsi="Calibri" w:cs="Calibri"/>
        </w:rPr>
        <w:t>seven Staff Networks (SN). Each S</w:t>
      </w:r>
      <w:r w:rsidR="00A1523D">
        <w:rPr>
          <w:rFonts w:ascii="Calibri" w:eastAsia="Calibri" w:hAnsi="Calibri" w:cs="Calibri"/>
        </w:rPr>
        <w:t xml:space="preserve">taff </w:t>
      </w:r>
      <w:r w:rsidRPr="2384DD22">
        <w:rPr>
          <w:rFonts w:ascii="Calibri" w:eastAsia="Calibri" w:hAnsi="Calibri" w:cs="Calibri"/>
        </w:rPr>
        <w:t>N</w:t>
      </w:r>
      <w:r w:rsidR="00A1523D">
        <w:rPr>
          <w:rFonts w:ascii="Calibri" w:eastAsia="Calibri" w:hAnsi="Calibri" w:cs="Calibri"/>
        </w:rPr>
        <w:t>etwork</w:t>
      </w:r>
      <w:r w:rsidRPr="2384DD22">
        <w:rPr>
          <w:rFonts w:ascii="Calibri" w:eastAsia="Calibri" w:hAnsi="Calibri" w:cs="Calibri"/>
        </w:rPr>
        <w:t xml:space="preserve"> is focused on supporting, celebrating, and raising awareness</w:t>
      </w:r>
      <w:r w:rsidR="00425247">
        <w:rPr>
          <w:rFonts w:ascii="Calibri" w:eastAsia="Calibri" w:hAnsi="Calibri" w:cs="Calibri"/>
        </w:rPr>
        <w:t>,</w:t>
      </w:r>
      <w:r w:rsidRPr="2384DD22">
        <w:rPr>
          <w:rFonts w:ascii="Calibri" w:eastAsia="Calibri" w:hAnsi="Calibri" w:cs="Calibri"/>
        </w:rPr>
        <w:t xml:space="preserve"> as well as the lived experience</w:t>
      </w:r>
      <w:r w:rsidR="00425247">
        <w:rPr>
          <w:rFonts w:ascii="Calibri" w:eastAsia="Calibri" w:hAnsi="Calibri" w:cs="Calibri"/>
        </w:rPr>
        <w:t>,</w:t>
      </w:r>
      <w:r w:rsidRPr="2384DD22">
        <w:rPr>
          <w:rFonts w:ascii="Calibri" w:eastAsia="Calibri" w:hAnsi="Calibri" w:cs="Calibri"/>
        </w:rPr>
        <w:t xml:space="preserve"> of staff who identify as having one or more protected characteristic. </w:t>
      </w:r>
      <w:r w:rsidR="5C70A157" w:rsidRPr="3F101910">
        <w:rPr>
          <w:rFonts w:ascii="Calibri" w:eastAsia="Calibri" w:hAnsi="Calibri" w:cs="Calibri"/>
        </w:rPr>
        <w:t>Many of our staff are also residents</w:t>
      </w:r>
      <w:r w:rsidR="00CD6944">
        <w:rPr>
          <w:rFonts w:ascii="Calibri" w:eastAsia="Calibri" w:hAnsi="Calibri" w:cs="Calibri"/>
        </w:rPr>
        <w:t>.</w:t>
      </w:r>
      <w:r w:rsidR="5C70A157" w:rsidRPr="3F101910">
        <w:rPr>
          <w:rFonts w:ascii="Calibri" w:eastAsia="Calibri" w:hAnsi="Calibri" w:cs="Calibri"/>
        </w:rPr>
        <w:t xml:space="preserve"> </w:t>
      </w:r>
      <w:r w:rsidR="00CD6944">
        <w:rPr>
          <w:rFonts w:ascii="Calibri" w:eastAsia="Calibri" w:hAnsi="Calibri" w:cs="Calibri"/>
        </w:rPr>
        <w:t>T</w:t>
      </w:r>
      <w:r w:rsidR="3E07BBA3" w:rsidRPr="3F101910">
        <w:rPr>
          <w:rFonts w:ascii="Calibri" w:eastAsia="Calibri" w:hAnsi="Calibri" w:cs="Calibri"/>
        </w:rPr>
        <w:t>he last year seeing a rise in antisemitism and islamophobia</w:t>
      </w:r>
      <w:r w:rsidR="00E9103E">
        <w:rPr>
          <w:rFonts w:ascii="Calibri" w:eastAsia="Calibri" w:hAnsi="Calibri" w:cs="Calibri"/>
        </w:rPr>
        <w:t>,</w:t>
      </w:r>
      <w:r w:rsidR="3E07BBA3" w:rsidRPr="3F101910">
        <w:rPr>
          <w:rFonts w:ascii="Calibri" w:eastAsia="Calibri" w:hAnsi="Calibri" w:cs="Calibri"/>
        </w:rPr>
        <w:t xml:space="preserve"> </w:t>
      </w:r>
      <w:r w:rsidR="5DC5E1BD" w:rsidRPr="3F101910">
        <w:rPr>
          <w:rFonts w:ascii="Calibri" w:eastAsia="Calibri" w:hAnsi="Calibri" w:cs="Calibri"/>
        </w:rPr>
        <w:t xml:space="preserve">has </w:t>
      </w:r>
      <w:r w:rsidR="00E9103E" w:rsidRPr="3F101910">
        <w:rPr>
          <w:rFonts w:ascii="Calibri" w:eastAsia="Calibri" w:hAnsi="Calibri" w:cs="Calibri"/>
        </w:rPr>
        <w:t>led</w:t>
      </w:r>
      <w:r w:rsidR="5DC5E1BD" w:rsidRPr="3F101910">
        <w:rPr>
          <w:rFonts w:ascii="Calibri" w:eastAsia="Calibri" w:hAnsi="Calibri" w:cs="Calibri"/>
        </w:rPr>
        <w:t xml:space="preserve"> to the creation of our Jewish Staff Network</w:t>
      </w:r>
      <w:r w:rsidR="00E9103E">
        <w:rPr>
          <w:rFonts w:ascii="Calibri" w:eastAsia="Calibri" w:hAnsi="Calibri" w:cs="Calibri"/>
        </w:rPr>
        <w:t>,</w:t>
      </w:r>
      <w:r w:rsidR="5DC5E1BD" w:rsidRPr="3F101910">
        <w:rPr>
          <w:rFonts w:ascii="Calibri" w:eastAsia="Calibri" w:hAnsi="Calibri" w:cs="Calibri"/>
        </w:rPr>
        <w:t xml:space="preserve"> as well </w:t>
      </w:r>
      <w:r w:rsidR="00E9103E" w:rsidRPr="3F101910">
        <w:rPr>
          <w:rFonts w:ascii="Calibri" w:eastAsia="Calibri" w:hAnsi="Calibri" w:cs="Calibri"/>
        </w:rPr>
        <w:t xml:space="preserve">as </w:t>
      </w:r>
      <w:r w:rsidR="008F1484">
        <w:rPr>
          <w:rFonts w:ascii="Calibri" w:eastAsia="Calibri" w:hAnsi="Calibri" w:cs="Calibri"/>
        </w:rPr>
        <w:t xml:space="preserve">a </w:t>
      </w:r>
      <w:r w:rsidR="00E9103E" w:rsidRPr="3F101910">
        <w:rPr>
          <w:rFonts w:ascii="Calibri" w:eastAsia="Calibri" w:hAnsi="Calibri" w:cs="Calibri"/>
        </w:rPr>
        <w:t>monthly</w:t>
      </w:r>
      <w:r w:rsidR="5DC5E1BD" w:rsidRPr="3F101910">
        <w:rPr>
          <w:rFonts w:ascii="Calibri" w:eastAsia="Calibri" w:hAnsi="Calibri" w:cs="Calibri"/>
        </w:rPr>
        <w:t xml:space="preserve"> safe space for Muslim staff</w:t>
      </w:r>
      <w:r w:rsidR="00E9103E">
        <w:rPr>
          <w:rFonts w:ascii="Calibri" w:eastAsia="Calibri" w:hAnsi="Calibri" w:cs="Calibri"/>
        </w:rPr>
        <w:t>,</w:t>
      </w:r>
      <w:r w:rsidR="5DC5E1BD" w:rsidRPr="3F101910">
        <w:rPr>
          <w:rFonts w:ascii="Calibri" w:eastAsia="Calibri" w:hAnsi="Calibri" w:cs="Calibri"/>
        </w:rPr>
        <w:t xml:space="preserve"> to meet and share their lived experiences. </w:t>
      </w:r>
    </w:p>
    <w:p w14:paraId="29E25B4E" w14:textId="1E57BCE8" w:rsidR="00D54751" w:rsidRPr="001C0A32" w:rsidRDefault="00D54751" w:rsidP="3F101910">
      <w:pPr>
        <w:rPr>
          <w:rFonts w:ascii="Calibri" w:eastAsia="Calibri" w:hAnsi="Calibri" w:cs="Calibri"/>
        </w:rPr>
      </w:pPr>
    </w:p>
    <w:p w14:paraId="199CC94D" w14:textId="115DF5EC" w:rsidR="00D54751" w:rsidRDefault="0D8C4760" w:rsidP="207E36FC">
      <w:pPr>
        <w:rPr>
          <w:rFonts w:ascii="Calibri" w:eastAsia="Calibri" w:hAnsi="Calibri" w:cs="Calibri"/>
        </w:rPr>
      </w:pPr>
      <w:r w:rsidRPr="1CE7DC57">
        <w:rPr>
          <w:rFonts w:ascii="Calibri" w:eastAsia="Calibri" w:hAnsi="Calibri" w:cs="Calibri"/>
        </w:rPr>
        <w:t xml:space="preserve">The BEA </w:t>
      </w:r>
      <w:r w:rsidR="58314B9E" w:rsidRPr="1CE7DC57">
        <w:rPr>
          <w:rFonts w:ascii="Calibri" w:eastAsia="Calibri" w:hAnsi="Calibri" w:cs="Calibri"/>
        </w:rPr>
        <w:t>leads have organised additional events that staff have had the opportunity</w:t>
      </w:r>
      <w:r w:rsidR="58314B9E" w:rsidRPr="0EF189BF">
        <w:rPr>
          <w:rFonts w:ascii="Calibri" w:eastAsia="Calibri" w:hAnsi="Calibri" w:cs="Calibri"/>
        </w:rPr>
        <w:t xml:space="preserve"> to engage in </w:t>
      </w:r>
      <w:r w:rsidR="58314B9E" w:rsidRPr="7DDF147C">
        <w:rPr>
          <w:rFonts w:ascii="Calibri" w:eastAsia="Calibri" w:hAnsi="Calibri" w:cs="Calibri"/>
        </w:rPr>
        <w:t>including</w:t>
      </w:r>
      <w:r w:rsidR="0074095B">
        <w:rPr>
          <w:rFonts w:ascii="Calibri" w:eastAsia="Calibri" w:hAnsi="Calibri" w:cs="Calibri"/>
        </w:rPr>
        <w:t>,</w:t>
      </w:r>
      <w:r w:rsidR="58314B9E" w:rsidRPr="207E36FC">
        <w:rPr>
          <w:rFonts w:ascii="Calibri" w:eastAsia="Calibri" w:hAnsi="Calibri" w:cs="Calibri"/>
        </w:rPr>
        <w:t xml:space="preserve"> </w:t>
      </w:r>
      <w:r w:rsidR="58314B9E" w:rsidRPr="6D4F4EEC">
        <w:rPr>
          <w:rFonts w:ascii="Calibri" w:eastAsia="Calibri" w:hAnsi="Calibri" w:cs="Calibri"/>
        </w:rPr>
        <w:t>but</w:t>
      </w:r>
      <w:r w:rsidR="58314B9E" w:rsidRPr="4DA98FE3">
        <w:rPr>
          <w:rFonts w:ascii="Calibri" w:eastAsia="Calibri" w:hAnsi="Calibri" w:cs="Calibri"/>
        </w:rPr>
        <w:t xml:space="preserve"> not limited to: </w:t>
      </w:r>
    </w:p>
    <w:p w14:paraId="35AB3777" w14:textId="77777777" w:rsidR="00C124A1" w:rsidRPr="001C0A32" w:rsidRDefault="00C124A1" w:rsidP="00EB7092">
      <w:pPr>
        <w:pStyle w:val="ListParagraph"/>
        <w:numPr>
          <w:ilvl w:val="0"/>
          <w:numId w:val="59"/>
        </w:numPr>
        <w:rPr>
          <w:rFonts w:ascii="Calibri" w:eastAsia="Calibri" w:hAnsi="Calibri" w:cs="Calibri"/>
        </w:rPr>
      </w:pPr>
      <w:r w:rsidRPr="207E36FC">
        <w:rPr>
          <w:rFonts w:ascii="Calibri" w:eastAsia="Calibri" w:hAnsi="Calibri" w:cs="Calibri"/>
        </w:rPr>
        <w:t xml:space="preserve">South Asian </w:t>
      </w:r>
      <w:r w:rsidRPr="3826983D">
        <w:rPr>
          <w:rFonts w:ascii="Calibri" w:eastAsia="Calibri" w:hAnsi="Calibri" w:cs="Calibri"/>
        </w:rPr>
        <w:t>Heritage</w:t>
      </w:r>
      <w:r w:rsidRPr="160A9CD4">
        <w:rPr>
          <w:rFonts w:ascii="Calibri" w:eastAsia="Calibri" w:hAnsi="Calibri" w:cs="Calibri"/>
        </w:rPr>
        <w:t xml:space="preserve"> month</w:t>
      </w:r>
    </w:p>
    <w:p w14:paraId="047BA8F3" w14:textId="77777777" w:rsidR="00C124A1" w:rsidRPr="001C0A32" w:rsidRDefault="00C124A1" w:rsidP="00EB7092">
      <w:pPr>
        <w:pStyle w:val="ListParagraph"/>
        <w:numPr>
          <w:ilvl w:val="0"/>
          <w:numId w:val="59"/>
        </w:numPr>
        <w:rPr>
          <w:rFonts w:ascii="Calibri" w:eastAsia="Calibri" w:hAnsi="Calibri" w:cs="Calibri"/>
        </w:rPr>
      </w:pPr>
      <w:r w:rsidRPr="3826983D">
        <w:rPr>
          <w:rFonts w:ascii="Calibri" w:eastAsia="Calibri" w:hAnsi="Calibri" w:cs="Calibri"/>
        </w:rPr>
        <w:t xml:space="preserve">Pride </w:t>
      </w:r>
      <w:r w:rsidRPr="02726A1B">
        <w:rPr>
          <w:rFonts w:ascii="Calibri" w:eastAsia="Calibri" w:hAnsi="Calibri" w:cs="Calibri"/>
        </w:rPr>
        <w:t xml:space="preserve">Picnic </w:t>
      </w:r>
    </w:p>
    <w:p w14:paraId="170D2827" w14:textId="77777777" w:rsidR="00C124A1" w:rsidRPr="001C0A32" w:rsidRDefault="00C124A1" w:rsidP="00EB7092">
      <w:pPr>
        <w:pStyle w:val="ListParagraph"/>
        <w:numPr>
          <w:ilvl w:val="0"/>
          <w:numId w:val="59"/>
        </w:numPr>
        <w:rPr>
          <w:rFonts w:ascii="Calibri" w:eastAsia="Calibri" w:hAnsi="Calibri" w:cs="Calibri"/>
        </w:rPr>
      </w:pPr>
      <w:r w:rsidRPr="57B4DA21">
        <w:rPr>
          <w:rFonts w:ascii="Calibri" w:eastAsia="Calibri" w:hAnsi="Calibri" w:cs="Calibri"/>
        </w:rPr>
        <w:t>Gypsie</w:t>
      </w:r>
      <w:r w:rsidRPr="76E845D0">
        <w:rPr>
          <w:rFonts w:ascii="Calibri" w:eastAsia="Calibri" w:hAnsi="Calibri" w:cs="Calibri"/>
        </w:rPr>
        <w:t xml:space="preserve">, Roma and </w:t>
      </w:r>
      <w:r w:rsidRPr="551903E1">
        <w:rPr>
          <w:rFonts w:ascii="Calibri" w:eastAsia="Calibri" w:hAnsi="Calibri" w:cs="Calibri"/>
        </w:rPr>
        <w:t>Traveler</w:t>
      </w:r>
      <w:r w:rsidRPr="76E845D0">
        <w:rPr>
          <w:rFonts w:ascii="Calibri" w:eastAsia="Calibri" w:hAnsi="Calibri" w:cs="Calibri"/>
        </w:rPr>
        <w:t xml:space="preserve"> community awareness </w:t>
      </w:r>
      <w:r w:rsidRPr="6F8A3B25">
        <w:rPr>
          <w:rFonts w:ascii="Calibri" w:eastAsia="Calibri" w:hAnsi="Calibri" w:cs="Calibri"/>
        </w:rPr>
        <w:t xml:space="preserve">webinar </w:t>
      </w:r>
    </w:p>
    <w:p w14:paraId="6ECA2AA5" w14:textId="77777777" w:rsidR="00C124A1" w:rsidRPr="001C0A32" w:rsidRDefault="00C124A1" w:rsidP="00EB7092">
      <w:pPr>
        <w:pStyle w:val="ListParagraph"/>
        <w:numPr>
          <w:ilvl w:val="0"/>
          <w:numId w:val="59"/>
        </w:numPr>
        <w:rPr>
          <w:rFonts w:ascii="Calibri" w:eastAsia="Calibri" w:hAnsi="Calibri" w:cs="Calibri"/>
        </w:rPr>
      </w:pPr>
      <w:r w:rsidRPr="2BE0F843">
        <w:rPr>
          <w:rFonts w:ascii="Calibri" w:eastAsia="Calibri" w:hAnsi="Calibri" w:cs="Calibri"/>
        </w:rPr>
        <w:t xml:space="preserve">Disability History month panel talk </w:t>
      </w:r>
    </w:p>
    <w:p w14:paraId="5CD2EAE9" w14:textId="77777777" w:rsidR="00C124A1" w:rsidRPr="001C0A32" w:rsidRDefault="00C124A1" w:rsidP="00EB7092">
      <w:pPr>
        <w:pStyle w:val="ListParagraph"/>
        <w:numPr>
          <w:ilvl w:val="0"/>
          <w:numId w:val="59"/>
        </w:numPr>
        <w:rPr>
          <w:rFonts w:ascii="Calibri" w:eastAsia="Calibri" w:hAnsi="Calibri" w:cs="Calibri"/>
        </w:rPr>
      </w:pPr>
      <w:r w:rsidRPr="572C5B59">
        <w:rPr>
          <w:rFonts w:ascii="Calibri" w:eastAsia="Calibri" w:hAnsi="Calibri" w:cs="Calibri"/>
        </w:rPr>
        <w:t xml:space="preserve">Black History </w:t>
      </w:r>
      <w:r w:rsidRPr="5EFA54EE">
        <w:rPr>
          <w:rFonts w:ascii="Calibri" w:eastAsia="Calibri" w:hAnsi="Calibri" w:cs="Calibri"/>
        </w:rPr>
        <w:t xml:space="preserve">month, </w:t>
      </w:r>
      <w:r w:rsidRPr="52160395">
        <w:rPr>
          <w:rFonts w:ascii="Calibri" w:eastAsia="Calibri" w:hAnsi="Calibri" w:cs="Calibri"/>
        </w:rPr>
        <w:t xml:space="preserve">Reclaiming </w:t>
      </w:r>
      <w:r w:rsidRPr="7DDF147C">
        <w:rPr>
          <w:rFonts w:ascii="Calibri" w:eastAsia="Calibri" w:hAnsi="Calibri" w:cs="Calibri"/>
        </w:rPr>
        <w:t xml:space="preserve">narratives </w:t>
      </w:r>
    </w:p>
    <w:p w14:paraId="228AC6EF" w14:textId="77777777" w:rsidR="00C124A1" w:rsidRPr="001C0A32" w:rsidRDefault="00C124A1" w:rsidP="00EB7092">
      <w:pPr>
        <w:pStyle w:val="ListParagraph"/>
        <w:numPr>
          <w:ilvl w:val="0"/>
          <w:numId w:val="59"/>
        </w:numPr>
        <w:rPr>
          <w:rFonts w:ascii="Calibri" w:eastAsia="Calibri" w:hAnsi="Calibri" w:cs="Calibri"/>
        </w:rPr>
      </w:pPr>
      <w:r w:rsidRPr="07FF447F">
        <w:rPr>
          <w:rFonts w:ascii="Calibri" w:eastAsia="Calibri" w:hAnsi="Calibri" w:cs="Calibri"/>
        </w:rPr>
        <w:t xml:space="preserve">Menopause awareness </w:t>
      </w:r>
      <w:r w:rsidRPr="14C720A4">
        <w:rPr>
          <w:rFonts w:ascii="Calibri" w:eastAsia="Calibri" w:hAnsi="Calibri" w:cs="Calibri"/>
        </w:rPr>
        <w:t xml:space="preserve">webinar and </w:t>
      </w:r>
      <w:r w:rsidRPr="4DF0D160">
        <w:rPr>
          <w:rFonts w:ascii="Calibri" w:eastAsia="Calibri" w:hAnsi="Calibri" w:cs="Calibri"/>
        </w:rPr>
        <w:t xml:space="preserve">regular lean in </w:t>
      </w:r>
      <w:r w:rsidRPr="47801D95">
        <w:rPr>
          <w:rFonts w:ascii="Calibri" w:eastAsia="Calibri" w:hAnsi="Calibri" w:cs="Calibri"/>
        </w:rPr>
        <w:t>circles</w:t>
      </w:r>
      <w:r w:rsidRPr="4DF0D160">
        <w:rPr>
          <w:rFonts w:ascii="Calibri" w:eastAsia="Calibri" w:hAnsi="Calibri" w:cs="Calibri"/>
        </w:rPr>
        <w:t xml:space="preserve"> </w:t>
      </w:r>
    </w:p>
    <w:p w14:paraId="40FE93F1" w14:textId="77777777" w:rsidR="00C124A1" w:rsidRPr="001C0A32" w:rsidRDefault="00C124A1" w:rsidP="00EB7092">
      <w:pPr>
        <w:pStyle w:val="ListParagraph"/>
        <w:numPr>
          <w:ilvl w:val="0"/>
          <w:numId w:val="59"/>
        </w:numPr>
        <w:rPr>
          <w:rFonts w:ascii="Calibri" w:eastAsia="Calibri" w:hAnsi="Calibri" w:cs="Calibri"/>
        </w:rPr>
      </w:pPr>
      <w:r w:rsidRPr="71956287">
        <w:rPr>
          <w:rFonts w:ascii="Calibri" w:eastAsia="Calibri" w:hAnsi="Calibri" w:cs="Calibri"/>
        </w:rPr>
        <w:lastRenderedPageBreak/>
        <w:t xml:space="preserve">Hannukah </w:t>
      </w:r>
    </w:p>
    <w:p w14:paraId="017E6B95" w14:textId="77777777" w:rsidR="00C124A1" w:rsidRPr="001C0A32" w:rsidRDefault="00C124A1" w:rsidP="00EB7092">
      <w:pPr>
        <w:pStyle w:val="ListParagraph"/>
        <w:numPr>
          <w:ilvl w:val="0"/>
          <w:numId w:val="59"/>
        </w:numPr>
        <w:rPr>
          <w:rFonts w:ascii="Calibri" w:eastAsia="Calibri" w:hAnsi="Calibri" w:cs="Calibri"/>
        </w:rPr>
      </w:pPr>
      <w:r w:rsidRPr="7B97BEE3">
        <w:rPr>
          <w:rFonts w:ascii="Calibri" w:eastAsia="Calibri" w:hAnsi="Calibri" w:cs="Calibri"/>
        </w:rPr>
        <w:t xml:space="preserve">Islamophobia and Antisemitism awareness </w:t>
      </w:r>
      <w:r w:rsidRPr="4688EFB1">
        <w:rPr>
          <w:rFonts w:ascii="Calibri" w:eastAsia="Calibri" w:hAnsi="Calibri" w:cs="Calibri"/>
        </w:rPr>
        <w:t>webinars</w:t>
      </w:r>
    </w:p>
    <w:p w14:paraId="69F1DD3D" w14:textId="77777777" w:rsidR="00C124A1" w:rsidRPr="001C0A32" w:rsidRDefault="00C124A1" w:rsidP="00EB7092">
      <w:pPr>
        <w:pStyle w:val="ListParagraph"/>
        <w:numPr>
          <w:ilvl w:val="0"/>
          <w:numId w:val="59"/>
        </w:numPr>
        <w:rPr>
          <w:rFonts w:ascii="Calibri" w:eastAsia="Calibri" w:hAnsi="Calibri" w:cs="Calibri"/>
        </w:rPr>
      </w:pPr>
      <w:r w:rsidRPr="5DA2BA93">
        <w:rPr>
          <w:rFonts w:ascii="Calibri" w:eastAsia="Calibri" w:hAnsi="Calibri" w:cs="Calibri"/>
        </w:rPr>
        <w:t xml:space="preserve">Diwali </w:t>
      </w:r>
    </w:p>
    <w:p w14:paraId="7EC14A25" w14:textId="77777777" w:rsidR="00C124A1" w:rsidRPr="001C0A32" w:rsidRDefault="00C124A1" w:rsidP="00C124A1">
      <w:pPr>
        <w:rPr>
          <w:rFonts w:ascii="Calibri" w:eastAsia="Calibri" w:hAnsi="Calibri" w:cs="Calibri"/>
        </w:rPr>
      </w:pPr>
    </w:p>
    <w:p w14:paraId="584662B4" w14:textId="77777777" w:rsidR="00C124A1" w:rsidRPr="001C0A32" w:rsidRDefault="00C124A1" w:rsidP="00C124A1">
      <w:r w:rsidRPr="068DB301">
        <w:rPr>
          <w:rFonts w:ascii="Calibri" w:eastAsia="Calibri" w:hAnsi="Calibri" w:cs="Calibri"/>
        </w:rPr>
        <w:t xml:space="preserve">The aim of the events is </w:t>
      </w:r>
      <w:r w:rsidRPr="44104330">
        <w:rPr>
          <w:rFonts w:ascii="Calibri" w:eastAsia="Calibri" w:hAnsi="Calibri" w:cs="Calibri"/>
        </w:rPr>
        <w:t>to educate</w:t>
      </w:r>
      <w:r w:rsidRPr="068DB301">
        <w:rPr>
          <w:rFonts w:ascii="Calibri" w:eastAsia="Calibri" w:hAnsi="Calibri" w:cs="Calibri"/>
        </w:rPr>
        <w:t xml:space="preserve">, celebration with a purpose, we want to encourage staff to </w:t>
      </w:r>
      <w:r w:rsidRPr="0B99385D">
        <w:rPr>
          <w:rFonts w:ascii="Calibri" w:eastAsia="Calibri" w:hAnsi="Calibri" w:cs="Calibri"/>
        </w:rPr>
        <w:t xml:space="preserve">challenge themselves, </w:t>
      </w:r>
      <w:r w:rsidRPr="3E8DE0F1">
        <w:rPr>
          <w:rFonts w:ascii="Calibri" w:eastAsia="Calibri" w:hAnsi="Calibri" w:cs="Calibri"/>
        </w:rPr>
        <w:t>embrace</w:t>
      </w:r>
      <w:r w:rsidRPr="0B99385D">
        <w:rPr>
          <w:rFonts w:ascii="Calibri" w:eastAsia="Calibri" w:hAnsi="Calibri" w:cs="Calibri"/>
        </w:rPr>
        <w:t xml:space="preserve"> </w:t>
      </w:r>
      <w:r w:rsidRPr="4290C8DC">
        <w:rPr>
          <w:rFonts w:ascii="Calibri" w:eastAsia="Calibri" w:hAnsi="Calibri" w:cs="Calibri"/>
        </w:rPr>
        <w:t>cultures</w:t>
      </w:r>
      <w:r w:rsidRPr="0B99385D">
        <w:rPr>
          <w:rFonts w:ascii="Calibri" w:eastAsia="Calibri" w:hAnsi="Calibri" w:cs="Calibri"/>
        </w:rPr>
        <w:t xml:space="preserve"> and lifestyles</w:t>
      </w:r>
      <w:r w:rsidRPr="723CE940">
        <w:rPr>
          <w:rFonts w:ascii="Calibri" w:eastAsia="Calibri" w:hAnsi="Calibri" w:cs="Calibri"/>
        </w:rPr>
        <w:t xml:space="preserve"> outside of </w:t>
      </w:r>
      <w:r w:rsidRPr="37DE24B2">
        <w:rPr>
          <w:rFonts w:ascii="Calibri" w:eastAsia="Calibri" w:hAnsi="Calibri" w:cs="Calibri"/>
        </w:rPr>
        <w:t>their</w:t>
      </w:r>
      <w:r w:rsidRPr="723CE940">
        <w:rPr>
          <w:rFonts w:ascii="Calibri" w:eastAsia="Calibri" w:hAnsi="Calibri" w:cs="Calibri"/>
        </w:rPr>
        <w:t xml:space="preserve"> own and reflect on the lived </w:t>
      </w:r>
      <w:r w:rsidRPr="1C030205">
        <w:rPr>
          <w:rFonts w:ascii="Calibri" w:eastAsia="Calibri" w:hAnsi="Calibri" w:cs="Calibri"/>
        </w:rPr>
        <w:t>experiences</w:t>
      </w:r>
      <w:r w:rsidRPr="0FE0DB8C">
        <w:rPr>
          <w:rFonts w:ascii="Calibri" w:eastAsia="Calibri" w:hAnsi="Calibri" w:cs="Calibri"/>
        </w:rPr>
        <w:t xml:space="preserve"> of their </w:t>
      </w:r>
      <w:r w:rsidRPr="1C030205">
        <w:rPr>
          <w:rFonts w:ascii="Calibri" w:eastAsia="Calibri" w:hAnsi="Calibri" w:cs="Calibri"/>
        </w:rPr>
        <w:t>colleagues</w:t>
      </w:r>
      <w:r w:rsidRPr="0FE0DB8C">
        <w:rPr>
          <w:rFonts w:ascii="Calibri" w:eastAsia="Calibri" w:hAnsi="Calibri" w:cs="Calibri"/>
        </w:rPr>
        <w:t xml:space="preserve"> </w:t>
      </w:r>
      <w:r w:rsidRPr="4290C8DC">
        <w:rPr>
          <w:rFonts w:ascii="Calibri" w:eastAsia="Calibri" w:hAnsi="Calibri" w:cs="Calibri"/>
        </w:rPr>
        <w:t xml:space="preserve">and </w:t>
      </w:r>
      <w:r w:rsidRPr="6C0E03F4">
        <w:rPr>
          <w:rFonts w:ascii="Calibri" w:eastAsia="Calibri" w:hAnsi="Calibri" w:cs="Calibri"/>
        </w:rPr>
        <w:t xml:space="preserve">our diverse and vibrant </w:t>
      </w:r>
      <w:r w:rsidRPr="415CA5F1">
        <w:rPr>
          <w:rFonts w:ascii="Calibri" w:eastAsia="Calibri" w:hAnsi="Calibri" w:cs="Calibri"/>
        </w:rPr>
        <w:t xml:space="preserve">borough. Each event has a call to action to </w:t>
      </w:r>
      <w:r w:rsidRPr="0BE3933A">
        <w:rPr>
          <w:rFonts w:ascii="Calibri" w:eastAsia="Calibri" w:hAnsi="Calibri" w:cs="Calibri"/>
        </w:rPr>
        <w:t>encourage</w:t>
      </w:r>
      <w:r w:rsidRPr="624BFBD2">
        <w:rPr>
          <w:rFonts w:ascii="Calibri" w:eastAsia="Calibri" w:hAnsi="Calibri" w:cs="Calibri"/>
        </w:rPr>
        <w:t xml:space="preserve"> staff to </w:t>
      </w:r>
      <w:r w:rsidRPr="3A7F7E1E">
        <w:rPr>
          <w:rFonts w:ascii="Calibri" w:eastAsia="Calibri" w:hAnsi="Calibri" w:cs="Calibri"/>
        </w:rPr>
        <w:t xml:space="preserve">continue to </w:t>
      </w:r>
      <w:r w:rsidRPr="66E1DD91">
        <w:rPr>
          <w:rFonts w:ascii="Calibri" w:eastAsia="Calibri" w:hAnsi="Calibri" w:cs="Calibri"/>
        </w:rPr>
        <w:t>build their understanding and awareness and in turn</w:t>
      </w:r>
      <w:r w:rsidRPr="41F31C70">
        <w:rPr>
          <w:rFonts w:ascii="Calibri" w:eastAsia="Calibri" w:hAnsi="Calibri" w:cs="Calibri"/>
        </w:rPr>
        <w:t xml:space="preserve"> improve the </w:t>
      </w:r>
      <w:r w:rsidRPr="15130CDA">
        <w:rPr>
          <w:rFonts w:ascii="Calibri" w:eastAsia="Calibri" w:hAnsi="Calibri" w:cs="Calibri"/>
        </w:rPr>
        <w:t xml:space="preserve">design and delivery of services for </w:t>
      </w:r>
      <w:r w:rsidRPr="0BE3933A">
        <w:rPr>
          <w:rFonts w:ascii="Calibri" w:eastAsia="Calibri" w:hAnsi="Calibri" w:cs="Calibri"/>
        </w:rPr>
        <w:t xml:space="preserve">residents. </w:t>
      </w:r>
    </w:p>
    <w:p w14:paraId="450BF37D" w14:textId="77777777" w:rsidR="00C124A1" w:rsidRPr="001C0A32" w:rsidRDefault="00C124A1" w:rsidP="207E36FC">
      <w:pPr>
        <w:rPr>
          <w:rFonts w:ascii="Calibri" w:eastAsia="Calibri" w:hAnsi="Calibri" w:cs="Calibri"/>
        </w:rPr>
      </w:pPr>
    </w:p>
    <w:sectPr w:rsidR="00C124A1" w:rsidRPr="001C0A32" w:rsidSect="007E2C28">
      <w:headerReference w:type="even" r:id="rId60"/>
      <w:headerReference w:type="default" r:id="rId61"/>
      <w:footerReference w:type="even" r:id="rId62"/>
      <w:footerReference w:type="default" r:id="rId63"/>
      <w:headerReference w:type="first" r:id="rId64"/>
      <w:footerReference w:type="first" r:id="rId65"/>
      <w:pgSz w:w="11906" w:h="16838"/>
      <w:pgMar w:top="1440" w:right="827" w:bottom="1701" w:left="87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1B6CB" w14:textId="77777777" w:rsidR="00614FB0" w:rsidRDefault="00614FB0" w:rsidP="006749F8">
      <w:r>
        <w:separator/>
      </w:r>
    </w:p>
  </w:endnote>
  <w:endnote w:type="continuationSeparator" w:id="0">
    <w:p w14:paraId="7374ABE2" w14:textId="77777777" w:rsidR="00614FB0" w:rsidRDefault="00614FB0" w:rsidP="006749F8">
      <w:r>
        <w:continuationSeparator/>
      </w:r>
    </w:p>
  </w:endnote>
  <w:endnote w:type="continuationNotice" w:id="1">
    <w:p w14:paraId="4BECC21A" w14:textId="77777777" w:rsidR="00614FB0" w:rsidRDefault="00614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9DD68" w14:textId="77777777" w:rsidR="00A1299E" w:rsidRDefault="00A12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694A865C" w14:paraId="2887C4CD" w14:textId="77777777" w:rsidTr="694A865C">
      <w:trPr>
        <w:trHeight w:val="300"/>
      </w:trPr>
      <w:tc>
        <w:tcPr>
          <w:tcW w:w="3400" w:type="dxa"/>
        </w:tcPr>
        <w:p w14:paraId="3EF5440B" w14:textId="35AC3B48" w:rsidR="694A865C" w:rsidRDefault="694A865C" w:rsidP="694A865C">
          <w:pPr>
            <w:pStyle w:val="Header"/>
            <w:ind w:left="-115"/>
          </w:pPr>
        </w:p>
      </w:tc>
      <w:tc>
        <w:tcPr>
          <w:tcW w:w="3400" w:type="dxa"/>
        </w:tcPr>
        <w:p w14:paraId="28BEDE28" w14:textId="44AE16CA" w:rsidR="694A865C" w:rsidRDefault="694A865C" w:rsidP="694A865C">
          <w:pPr>
            <w:pStyle w:val="Header"/>
            <w:jc w:val="center"/>
          </w:pPr>
        </w:p>
      </w:tc>
      <w:tc>
        <w:tcPr>
          <w:tcW w:w="3400" w:type="dxa"/>
        </w:tcPr>
        <w:p w14:paraId="03C127AD" w14:textId="4F2329BB" w:rsidR="694A865C" w:rsidRDefault="694A865C" w:rsidP="694A865C">
          <w:pPr>
            <w:pStyle w:val="Header"/>
            <w:ind w:right="-115"/>
            <w:jc w:val="right"/>
          </w:pPr>
        </w:p>
      </w:tc>
    </w:tr>
  </w:tbl>
  <w:p w14:paraId="4C37EE6F" w14:textId="6EB55C2D" w:rsidR="694A865C" w:rsidRDefault="694A865C" w:rsidP="694A86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73326" w14:textId="77777777" w:rsidR="00A1299E" w:rsidRDefault="00A12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24F22" w14:textId="77777777" w:rsidR="00614FB0" w:rsidRDefault="00614FB0" w:rsidP="006749F8">
      <w:r>
        <w:separator/>
      </w:r>
    </w:p>
  </w:footnote>
  <w:footnote w:type="continuationSeparator" w:id="0">
    <w:p w14:paraId="274161FA" w14:textId="77777777" w:rsidR="00614FB0" w:rsidRDefault="00614FB0" w:rsidP="006749F8">
      <w:r>
        <w:continuationSeparator/>
      </w:r>
    </w:p>
  </w:footnote>
  <w:footnote w:type="continuationNotice" w:id="1">
    <w:p w14:paraId="65C191CB" w14:textId="77777777" w:rsidR="00614FB0" w:rsidRDefault="00614F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978B" w14:textId="77777777" w:rsidR="00A1299E" w:rsidRDefault="00A12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0AC01" w14:textId="187B6555" w:rsidR="006749F8" w:rsidRDefault="006749F8" w:rsidP="006749F8">
    <w:pPr>
      <w:pStyle w:val="Header"/>
      <w:ind w:left="-1418"/>
    </w:pPr>
    <w:r>
      <w:rPr>
        <w:noProof/>
      </w:rPr>
      <w:drawing>
        <wp:anchor distT="0" distB="0" distL="114300" distR="114300" simplePos="0" relativeHeight="251657216" behindDoc="1" locked="0" layoutInCell="1" allowOverlap="1" wp14:anchorId="7D6A9C63" wp14:editId="28A5059C">
          <wp:simplePos x="0" y="0"/>
          <wp:positionH relativeFrom="column">
            <wp:posOffset>-555585</wp:posOffset>
          </wp:positionH>
          <wp:positionV relativeFrom="page">
            <wp:posOffset>396</wp:posOffset>
          </wp:positionV>
          <wp:extent cx="7565388" cy="10693264"/>
          <wp:effectExtent l="0" t="0" r="4445" b="635"/>
          <wp:wrapNone/>
          <wp:docPr id="1353787938" name="Picture 135378793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88" cy="106932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A4CE" w14:textId="77777777" w:rsidR="00A1299E" w:rsidRDefault="00A1299E">
    <w:pPr>
      <w:pStyle w:val="Header"/>
    </w:pPr>
  </w:p>
</w:hdr>
</file>

<file path=word/intelligence2.xml><?xml version="1.0" encoding="utf-8"?>
<int2:intelligence xmlns:int2="http://schemas.microsoft.com/office/intelligence/2020/intelligence" xmlns:oel="http://schemas.microsoft.com/office/2019/extlst">
  <int2:observations>
    <int2:textHash int2:hashCode="XbXiWts8DoDJUZ" int2:id="PIkSFBr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350D05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65D8C"/>
    <w:multiLevelType w:val="hybridMultilevel"/>
    <w:tmpl w:val="1BB4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9D4B"/>
    <w:multiLevelType w:val="hybridMultilevel"/>
    <w:tmpl w:val="FFFFFFFF"/>
    <w:lvl w:ilvl="0" w:tplc="3E7443D8">
      <w:start w:val="1"/>
      <w:numFmt w:val="decimal"/>
      <w:lvlText w:val="%1."/>
      <w:lvlJc w:val="left"/>
      <w:pPr>
        <w:ind w:left="720" w:hanging="360"/>
      </w:pPr>
    </w:lvl>
    <w:lvl w:ilvl="1" w:tplc="4440C694">
      <w:start w:val="1"/>
      <w:numFmt w:val="lowerLetter"/>
      <w:lvlText w:val="%2."/>
      <w:lvlJc w:val="left"/>
      <w:pPr>
        <w:ind w:left="1440" w:hanging="360"/>
      </w:pPr>
    </w:lvl>
    <w:lvl w:ilvl="2" w:tplc="BDDAF4DC">
      <w:start w:val="1"/>
      <w:numFmt w:val="lowerRoman"/>
      <w:lvlText w:val="%3."/>
      <w:lvlJc w:val="right"/>
      <w:pPr>
        <w:ind w:left="2160" w:hanging="180"/>
      </w:pPr>
    </w:lvl>
    <w:lvl w:ilvl="3" w:tplc="3C26E5B8">
      <w:start w:val="1"/>
      <w:numFmt w:val="decimal"/>
      <w:lvlText w:val="%4."/>
      <w:lvlJc w:val="left"/>
      <w:pPr>
        <w:ind w:left="2880" w:hanging="360"/>
      </w:pPr>
    </w:lvl>
    <w:lvl w:ilvl="4" w:tplc="55CE4A58">
      <w:start w:val="1"/>
      <w:numFmt w:val="lowerLetter"/>
      <w:lvlText w:val="%5."/>
      <w:lvlJc w:val="left"/>
      <w:pPr>
        <w:ind w:left="3600" w:hanging="360"/>
      </w:pPr>
    </w:lvl>
    <w:lvl w:ilvl="5" w:tplc="7514FF02">
      <w:start w:val="1"/>
      <w:numFmt w:val="lowerRoman"/>
      <w:lvlText w:val="%6."/>
      <w:lvlJc w:val="right"/>
      <w:pPr>
        <w:ind w:left="4320" w:hanging="180"/>
      </w:pPr>
    </w:lvl>
    <w:lvl w:ilvl="6" w:tplc="7DA485C2">
      <w:start w:val="1"/>
      <w:numFmt w:val="decimal"/>
      <w:lvlText w:val="%7."/>
      <w:lvlJc w:val="left"/>
      <w:pPr>
        <w:ind w:left="5040" w:hanging="360"/>
      </w:pPr>
    </w:lvl>
    <w:lvl w:ilvl="7" w:tplc="E10AD43E">
      <w:start w:val="1"/>
      <w:numFmt w:val="lowerLetter"/>
      <w:lvlText w:val="%8."/>
      <w:lvlJc w:val="left"/>
      <w:pPr>
        <w:ind w:left="5760" w:hanging="360"/>
      </w:pPr>
    </w:lvl>
    <w:lvl w:ilvl="8" w:tplc="C6FE922A">
      <w:start w:val="1"/>
      <w:numFmt w:val="lowerRoman"/>
      <w:lvlText w:val="%9."/>
      <w:lvlJc w:val="right"/>
      <w:pPr>
        <w:ind w:left="6480" w:hanging="180"/>
      </w:pPr>
    </w:lvl>
  </w:abstractNum>
  <w:abstractNum w:abstractNumId="3" w15:restartNumberingAfterBreak="0">
    <w:nsid w:val="05B63822"/>
    <w:multiLevelType w:val="multilevel"/>
    <w:tmpl w:val="791C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35029"/>
    <w:multiLevelType w:val="hybridMultilevel"/>
    <w:tmpl w:val="DA30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345E5"/>
    <w:multiLevelType w:val="hybridMultilevel"/>
    <w:tmpl w:val="4358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94F40"/>
    <w:multiLevelType w:val="hybridMultilevel"/>
    <w:tmpl w:val="FC68B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8777F"/>
    <w:multiLevelType w:val="multilevel"/>
    <w:tmpl w:val="144039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06A6AF3"/>
    <w:multiLevelType w:val="hybridMultilevel"/>
    <w:tmpl w:val="5EDC87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8B64180"/>
    <w:multiLevelType w:val="multilevel"/>
    <w:tmpl w:val="3D6E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83B34"/>
    <w:multiLevelType w:val="hybridMultilevel"/>
    <w:tmpl w:val="9A3ED03A"/>
    <w:lvl w:ilvl="0" w:tplc="08090001">
      <w:start w:val="1"/>
      <w:numFmt w:val="bullet"/>
      <w:lvlText w:val=""/>
      <w:lvlJc w:val="left"/>
      <w:pPr>
        <w:ind w:left="873" w:hanging="360"/>
      </w:pPr>
      <w:rPr>
        <w:rFonts w:ascii="Symbol" w:hAnsi="Symbol"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1" w15:restartNumberingAfterBreak="0">
    <w:nsid w:val="1C9B0C8B"/>
    <w:multiLevelType w:val="hybridMultilevel"/>
    <w:tmpl w:val="A038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E56D2"/>
    <w:multiLevelType w:val="hybridMultilevel"/>
    <w:tmpl w:val="C13A5750"/>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320F94"/>
    <w:multiLevelType w:val="hybridMultilevel"/>
    <w:tmpl w:val="D478C048"/>
    <w:lvl w:ilvl="0" w:tplc="0846CD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634D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FBBF92C"/>
    <w:multiLevelType w:val="hybridMultilevel"/>
    <w:tmpl w:val="FFFFFFFF"/>
    <w:lvl w:ilvl="0" w:tplc="FA0E8046">
      <w:start w:val="1"/>
      <w:numFmt w:val="bullet"/>
      <w:lvlText w:val="-"/>
      <w:lvlJc w:val="left"/>
      <w:pPr>
        <w:ind w:left="720" w:hanging="360"/>
      </w:pPr>
      <w:rPr>
        <w:rFonts w:ascii="Aptos" w:hAnsi="Aptos" w:hint="default"/>
      </w:rPr>
    </w:lvl>
    <w:lvl w:ilvl="1" w:tplc="8042CDB0">
      <w:start w:val="1"/>
      <w:numFmt w:val="bullet"/>
      <w:lvlText w:val="o"/>
      <w:lvlJc w:val="left"/>
      <w:pPr>
        <w:ind w:left="1440" w:hanging="360"/>
      </w:pPr>
      <w:rPr>
        <w:rFonts w:ascii="Courier New" w:hAnsi="Courier New" w:hint="default"/>
      </w:rPr>
    </w:lvl>
    <w:lvl w:ilvl="2" w:tplc="7E6A1C8C">
      <w:start w:val="1"/>
      <w:numFmt w:val="bullet"/>
      <w:lvlText w:val=""/>
      <w:lvlJc w:val="left"/>
      <w:pPr>
        <w:ind w:left="2160" w:hanging="360"/>
      </w:pPr>
      <w:rPr>
        <w:rFonts w:ascii="Wingdings" w:hAnsi="Wingdings" w:hint="default"/>
      </w:rPr>
    </w:lvl>
    <w:lvl w:ilvl="3" w:tplc="6ACA491E">
      <w:start w:val="1"/>
      <w:numFmt w:val="bullet"/>
      <w:lvlText w:val=""/>
      <w:lvlJc w:val="left"/>
      <w:pPr>
        <w:ind w:left="2880" w:hanging="360"/>
      </w:pPr>
      <w:rPr>
        <w:rFonts w:ascii="Symbol" w:hAnsi="Symbol" w:hint="default"/>
      </w:rPr>
    </w:lvl>
    <w:lvl w:ilvl="4" w:tplc="58AADC96">
      <w:start w:val="1"/>
      <w:numFmt w:val="bullet"/>
      <w:lvlText w:val="o"/>
      <w:lvlJc w:val="left"/>
      <w:pPr>
        <w:ind w:left="3600" w:hanging="360"/>
      </w:pPr>
      <w:rPr>
        <w:rFonts w:ascii="Courier New" w:hAnsi="Courier New" w:hint="default"/>
      </w:rPr>
    </w:lvl>
    <w:lvl w:ilvl="5" w:tplc="F46EDDCE">
      <w:start w:val="1"/>
      <w:numFmt w:val="bullet"/>
      <w:lvlText w:val=""/>
      <w:lvlJc w:val="left"/>
      <w:pPr>
        <w:ind w:left="4320" w:hanging="360"/>
      </w:pPr>
      <w:rPr>
        <w:rFonts w:ascii="Wingdings" w:hAnsi="Wingdings" w:hint="default"/>
      </w:rPr>
    </w:lvl>
    <w:lvl w:ilvl="6" w:tplc="B98CA9C0">
      <w:start w:val="1"/>
      <w:numFmt w:val="bullet"/>
      <w:lvlText w:val=""/>
      <w:lvlJc w:val="left"/>
      <w:pPr>
        <w:ind w:left="5040" w:hanging="360"/>
      </w:pPr>
      <w:rPr>
        <w:rFonts w:ascii="Symbol" w:hAnsi="Symbol" w:hint="default"/>
      </w:rPr>
    </w:lvl>
    <w:lvl w:ilvl="7" w:tplc="B2B6645A">
      <w:start w:val="1"/>
      <w:numFmt w:val="bullet"/>
      <w:lvlText w:val="o"/>
      <w:lvlJc w:val="left"/>
      <w:pPr>
        <w:ind w:left="5760" w:hanging="360"/>
      </w:pPr>
      <w:rPr>
        <w:rFonts w:ascii="Courier New" w:hAnsi="Courier New" w:hint="default"/>
      </w:rPr>
    </w:lvl>
    <w:lvl w:ilvl="8" w:tplc="6F382114">
      <w:start w:val="1"/>
      <w:numFmt w:val="bullet"/>
      <w:lvlText w:val=""/>
      <w:lvlJc w:val="left"/>
      <w:pPr>
        <w:ind w:left="6480" w:hanging="360"/>
      </w:pPr>
      <w:rPr>
        <w:rFonts w:ascii="Wingdings" w:hAnsi="Wingdings" w:hint="default"/>
      </w:rPr>
    </w:lvl>
  </w:abstractNum>
  <w:abstractNum w:abstractNumId="16" w15:restartNumberingAfterBreak="0">
    <w:nsid w:val="201E5D76"/>
    <w:multiLevelType w:val="hybridMultilevel"/>
    <w:tmpl w:val="A6488D8A"/>
    <w:lvl w:ilvl="0" w:tplc="08090001">
      <w:start w:val="1"/>
      <w:numFmt w:val="bullet"/>
      <w:lvlText w:val=""/>
      <w:lvlJc w:val="left"/>
      <w:pPr>
        <w:ind w:left="3600" w:hanging="360"/>
      </w:pPr>
      <w:rPr>
        <w:rFonts w:ascii="Symbol" w:hAnsi="Symbol" w:hint="default"/>
        <w:b w:val="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23483855"/>
    <w:multiLevelType w:val="hybridMultilevel"/>
    <w:tmpl w:val="B29812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081ACA"/>
    <w:multiLevelType w:val="hybridMultilevel"/>
    <w:tmpl w:val="CCE6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D34EF"/>
    <w:multiLevelType w:val="hybridMultilevel"/>
    <w:tmpl w:val="FF1C756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85D3D4A"/>
    <w:multiLevelType w:val="hybridMultilevel"/>
    <w:tmpl w:val="094601B2"/>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0E6E8A"/>
    <w:multiLevelType w:val="hybridMultilevel"/>
    <w:tmpl w:val="CF6845D8"/>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3F3B04"/>
    <w:multiLevelType w:val="hybridMultilevel"/>
    <w:tmpl w:val="A8A0A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30CB1"/>
    <w:multiLevelType w:val="hybridMultilevel"/>
    <w:tmpl w:val="FFFFFFFF"/>
    <w:lvl w:ilvl="0" w:tplc="5BD8E3EC">
      <w:start w:val="2"/>
      <w:numFmt w:val="decimal"/>
      <w:lvlText w:val="%1."/>
      <w:lvlJc w:val="left"/>
      <w:pPr>
        <w:ind w:left="720" w:hanging="360"/>
      </w:pPr>
    </w:lvl>
    <w:lvl w:ilvl="1" w:tplc="65AE4A8A">
      <w:start w:val="1"/>
      <w:numFmt w:val="lowerLetter"/>
      <w:lvlText w:val="%2."/>
      <w:lvlJc w:val="left"/>
      <w:pPr>
        <w:ind w:left="1440" w:hanging="360"/>
      </w:pPr>
    </w:lvl>
    <w:lvl w:ilvl="2" w:tplc="17904EA4">
      <w:start w:val="1"/>
      <w:numFmt w:val="lowerRoman"/>
      <w:lvlText w:val="%3."/>
      <w:lvlJc w:val="right"/>
      <w:pPr>
        <w:ind w:left="2160" w:hanging="180"/>
      </w:pPr>
    </w:lvl>
    <w:lvl w:ilvl="3" w:tplc="555066F0">
      <w:start w:val="1"/>
      <w:numFmt w:val="decimal"/>
      <w:lvlText w:val="%4."/>
      <w:lvlJc w:val="left"/>
      <w:pPr>
        <w:ind w:left="2880" w:hanging="360"/>
      </w:pPr>
    </w:lvl>
    <w:lvl w:ilvl="4" w:tplc="94E2327E">
      <w:start w:val="1"/>
      <w:numFmt w:val="lowerLetter"/>
      <w:lvlText w:val="%5."/>
      <w:lvlJc w:val="left"/>
      <w:pPr>
        <w:ind w:left="3600" w:hanging="360"/>
      </w:pPr>
    </w:lvl>
    <w:lvl w:ilvl="5" w:tplc="8E0257E8">
      <w:start w:val="1"/>
      <w:numFmt w:val="lowerRoman"/>
      <w:lvlText w:val="%6."/>
      <w:lvlJc w:val="right"/>
      <w:pPr>
        <w:ind w:left="4320" w:hanging="180"/>
      </w:pPr>
    </w:lvl>
    <w:lvl w:ilvl="6" w:tplc="F4D8C10E">
      <w:start w:val="1"/>
      <w:numFmt w:val="decimal"/>
      <w:lvlText w:val="%7."/>
      <w:lvlJc w:val="left"/>
      <w:pPr>
        <w:ind w:left="5040" w:hanging="360"/>
      </w:pPr>
    </w:lvl>
    <w:lvl w:ilvl="7" w:tplc="CA9A0084">
      <w:start w:val="1"/>
      <w:numFmt w:val="lowerLetter"/>
      <w:lvlText w:val="%8."/>
      <w:lvlJc w:val="left"/>
      <w:pPr>
        <w:ind w:left="5760" w:hanging="360"/>
      </w:pPr>
    </w:lvl>
    <w:lvl w:ilvl="8" w:tplc="15C8F58C">
      <w:start w:val="1"/>
      <w:numFmt w:val="lowerRoman"/>
      <w:lvlText w:val="%9."/>
      <w:lvlJc w:val="right"/>
      <w:pPr>
        <w:ind w:left="6480" w:hanging="180"/>
      </w:pPr>
    </w:lvl>
  </w:abstractNum>
  <w:abstractNum w:abstractNumId="24" w15:restartNumberingAfterBreak="0">
    <w:nsid w:val="316400D2"/>
    <w:multiLevelType w:val="hybridMultilevel"/>
    <w:tmpl w:val="7C9C1186"/>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16FAF4E"/>
    <w:multiLevelType w:val="hybridMultilevel"/>
    <w:tmpl w:val="8CC007E8"/>
    <w:lvl w:ilvl="0" w:tplc="967C9FE6">
      <w:start w:val="1"/>
      <w:numFmt w:val="bullet"/>
      <w:lvlText w:val=""/>
      <w:lvlJc w:val="left"/>
      <w:pPr>
        <w:ind w:left="720" w:hanging="360"/>
      </w:pPr>
      <w:rPr>
        <w:rFonts w:ascii="Symbol" w:hAnsi="Symbol" w:hint="default"/>
      </w:rPr>
    </w:lvl>
    <w:lvl w:ilvl="1" w:tplc="EA0ED20E">
      <w:start w:val="1"/>
      <w:numFmt w:val="bullet"/>
      <w:lvlText w:val="o"/>
      <w:lvlJc w:val="left"/>
      <w:pPr>
        <w:ind w:left="1440" w:hanging="360"/>
      </w:pPr>
      <w:rPr>
        <w:rFonts w:ascii="Courier New" w:hAnsi="Courier New" w:hint="default"/>
      </w:rPr>
    </w:lvl>
    <w:lvl w:ilvl="2" w:tplc="00926372">
      <w:start w:val="1"/>
      <w:numFmt w:val="bullet"/>
      <w:lvlText w:val=""/>
      <w:lvlJc w:val="left"/>
      <w:pPr>
        <w:ind w:left="2160" w:hanging="360"/>
      </w:pPr>
      <w:rPr>
        <w:rFonts w:ascii="Wingdings" w:hAnsi="Wingdings" w:hint="default"/>
      </w:rPr>
    </w:lvl>
    <w:lvl w:ilvl="3" w:tplc="A644EA52">
      <w:start w:val="1"/>
      <w:numFmt w:val="bullet"/>
      <w:lvlText w:val=""/>
      <w:lvlJc w:val="left"/>
      <w:pPr>
        <w:ind w:left="2880" w:hanging="360"/>
      </w:pPr>
      <w:rPr>
        <w:rFonts w:ascii="Symbol" w:hAnsi="Symbol" w:hint="default"/>
      </w:rPr>
    </w:lvl>
    <w:lvl w:ilvl="4" w:tplc="DE7A8AFE">
      <w:start w:val="1"/>
      <w:numFmt w:val="bullet"/>
      <w:lvlText w:val="o"/>
      <w:lvlJc w:val="left"/>
      <w:pPr>
        <w:ind w:left="3600" w:hanging="360"/>
      </w:pPr>
      <w:rPr>
        <w:rFonts w:ascii="Courier New" w:hAnsi="Courier New" w:hint="default"/>
      </w:rPr>
    </w:lvl>
    <w:lvl w:ilvl="5" w:tplc="DE26D0BC">
      <w:start w:val="1"/>
      <w:numFmt w:val="bullet"/>
      <w:lvlText w:val=""/>
      <w:lvlJc w:val="left"/>
      <w:pPr>
        <w:ind w:left="4320" w:hanging="360"/>
      </w:pPr>
      <w:rPr>
        <w:rFonts w:ascii="Wingdings" w:hAnsi="Wingdings" w:hint="default"/>
      </w:rPr>
    </w:lvl>
    <w:lvl w:ilvl="6" w:tplc="771E4388">
      <w:start w:val="1"/>
      <w:numFmt w:val="bullet"/>
      <w:lvlText w:val=""/>
      <w:lvlJc w:val="left"/>
      <w:pPr>
        <w:ind w:left="5040" w:hanging="360"/>
      </w:pPr>
      <w:rPr>
        <w:rFonts w:ascii="Symbol" w:hAnsi="Symbol" w:hint="default"/>
      </w:rPr>
    </w:lvl>
    <w:lvl w:ilvl="7" w:tplc="3D2ADA6A">
      <w:start w:val="1"/>
      <w:numFmt w:val="bullet"/>
      <w:lvlText w:val="o"/>
      <w:lvlJc w:val="left"/>
      <w:pPr>
        <w:ind w:left="5760" w:hanging="360"/>
      </w:pPr>
      <w:rPr>
        <w:rFonts w:ascii="Courier New" w:hAnsi="Courier New" w:hint="default"/>
      </w:rPr>
    </w:lvl>
    <w:lvl w:ilvl="8" w:tplc="BAAE4460">
      <w:start w:val="1"/>
      <w:numFmt w:val="bullet"/>
      <w:lvlText w:val=""/>
      <w:lvlJc w:val="left"/>
      <w:pPr>
        <w:ind w:left="6480" w:hanging="360"/>
      </w:pPr>
      <w:rPr>
        <w:rFonts w:ascii="Wingdings" w:hAnsi="Wingdings" w:hint="default"/>
      </w:rPr>
    </w:lvl>
  </w:abstractNum>
  <w:abstractNum w:abstractNumId="26" w15:restartNumberingAfterBreak="0">
    <w:nsid w:val="3844394A"/>
    <w:multiLevelType w:val="hybridMultilevel"/>
    <w:tmpl w:val="1D22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A125F7"/>
    <w:multiLevelType w:val="hybridMultilevel"/>
    <w:tmpl w:val="71BE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3D8E20"/>
    <w:multiLevelType w:val="hybridMultilevel"/>
    <w:tmpl w:val="EC22930C"/>
    <w:lvl w:ilvl="0" w:tplc="A97C6956">
      <w:start w:val="1"/>
      <w:numFmt w:val="bullet"/>
      <w:lvlText w:val=""/>
      <w:lvlJc w:val="left"/>
      <w:pPr>
        <w:ind w:left="720" w:hanging="360"/>
      </w:pPr>
      <w:rPr>
        <w:rFonts w:ascii="Symbol" w:hAnsi="Symbol" w:hint="default"/>
      </w:rPr>
    </w:lvl>
    <w:lvl w:ilvl="1" w:tplc="7B500EB4">
      <w:start w:val="1"/>
      <w:numFmt w:val="bullet"/>
      <w:lvlText w:val="o"/>
      <w:lvlJc w:val="left"/>
      <w:pPr>
        <w:ind w:left="1440" w:hanging="360"/>
      </w:pPr>
      <w:rPr>
        <w:rFonts w:ascii="Courier New" w:hAnsi="Courier New" w:hint="default"/>
      </w:rPr>
    </w:lvl>
    <w:lvl w:ilvl="2" w:tplc="7AB02C76">
      <w:start w:val="1"/>
      <w:numFmt w:val="bullet"/>
      <w:lvlText w:val=""/>
      <w:lvlJc w:val="left"/>
      <w:pPr>
        <w:ind w:left="2160" w:hanging="360"/>
      </w:pPr>
      <w:rPr>
        <w:rFonts w:ascii="Wingdings" w:hAnsi="Wingdings" w:hint="default"/>
      </w:rPr>
    </w:lvl>
    <w:lvl w:ilvl="3" w:tplc="F5CC161A">
      <w:start w:val="1"/>
      <w:numFmt w:val="bullet"/>
      <w:lvlText w:val=""/>
      <w:lvlJc w:val="left"/>
      <w:pPr>
        <w:ind w:left="2880" w:hanging="360"/>
      </w:pPr>
      <w:rPr>
        <w:rFonts w:ascii="Symbol" w:hAnsi="Symbol" w:hint="default"/>
      </w:rPr>
    </w:lvl>
    <w:lvl w:ilvl="4" w:tplc="49D87236">
      <w:start w:val="1"/>
      <w:numFmt w:val="bullet"/>
      <w:lvlText w:val="o"/>
      <w:lvlJc w:val="left"/>
      <w:pPr>
        <w:ind w:left="3600" w:hanging="360"/>
      </w:pPr>
      <w:rPr>
        <w:rFonts w:ascii="Courier New" w:hAnsi="Courier New" w:hint="default"/>
      </w:rPr>
    </w:lvl>
    <w:lvl w:ilvl="5" w:tplc="DF485FB2">
      <w:start w:val="1"/>
      <w:numFmt w:val="bullet"/>
      <w:lvlText w:val=""/>
      <w:lvlJc w:val="left"/>
      <w:pPr>
        <w:ind w:left="4320" w:hanging="360"/>
      </w:pPr>
      <w:rPr>
        <w:rFonts w:ascii="Wingdings" w:hAnsi="Wingdings" w:hint="default"/>
      </w:rPr>
    </w:lvl>
    <w:lvl w:ilvl="6" w:tplc="A670C42E">
      <w:start w:val="1"/>
      <w:numFmt w:val="bullet"/>
      <w:lvlText w:val=""/>
      <w:lvlJc w:val="left"/>
      <w:pPr>
        <w:ind w:left="5040" w:hanging="360"/>
      </w:pPr>
      <w:rPr>
        <w:rFonts w:ascii="Symbol" w:hAnsi="Symbol" w:hint="default"/>
      </w:rPr>
    </w:lvl>
    <w:lvl w:ilvl="7" w:tplc="CC741438">
      <w:start w:val="1"/>
      <w:numFmt w:val="bullet"/>
      <w:lvlText w:val="o"/>
      <w:lvlJc w:val="left"/>
      <w:pPr>
        <w:ind w:left="5760" w:hanging="360"/>
      </w:pPr>
      <w:rPr>
        <w:rFonts w:ascii="Courier New" w:hAnsi="Courier New" w:hint="default"/>
      </w:rPr>
    </w:lvl>
    <w:lvl w:ilvl="8" w:tplc="F16668E6">
      <w:start w:val="1"/>
      <w:numFmt w:val="bullet"/>
      <w:lvlText w:val=""/>
      <w:lvlJc w:val="left"/>
      <w:pPr>
        <w:ind w:left="6480" w:hanging="360"/>
      </w:pPr>
      <w:rPr>
        <w:rFonts w:ascii="Wingdings" w:hAnsi="Wingdings" w:hint="default"/>
      </w:rPr>
    </w:lvl>
  </w:abstractNum>
  <w:abstractNum w:abstractNumId="29" w15:restartNumberingAfterBreak="0">
    <w:nsid w:val="3B417C46"/>
    <w:multiLevelType w:val="multilevel"/>
    <w:tmpl w:val="DB4E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7A2781"/>
    <w:multiLevelType w:val="hybridMultilevel"/>
    <w:tmpl w:val="995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60551D"/>
    <w:multiLevelType w:val="multilevel"/>
    <w:tmpl w:val="EEBC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EB3756"/>
    <w:multiLevelType w:val="hybridMultilevel"/>
    <w:tmpl w:val="352C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320CB5"/>
    <w:multiLevelType w:val="multilevel"/>
    <w:tmpl w:val="62DC0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934103A"/>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F95916"/>
    <w:multiLevelType w:val="hybridMultilevel"/>
    <w:tmpl w:val="9A10D1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5037FEF0"/>
    <w:multiLevelType w:val="hybridMultilevel"/>
    <w:tmpl w:val="FFFFFFFF"/>
    <w:lvl w:ilvl="0" w:tplc="38A80D74">
      <w:start w:val="1"/>
      <w:numFmt w:val="bullet"/>
      <w:lvlText w:val=""/>
      <w:lvlJc w:val="left"/>
      <w:pPr>
        <w:ind w:left="720" w:hanging="360"/>
      </w:pPr>
      <w:rPr>
        <w:rFonts w:ascii="Symbol" w:hAnsi="Symbol" w:hint="default"/>
      </w:rPr>
    </w:lvl>
    <w:lvl w:ilvl="1" w:tplc="8E9093DE">
      <w:start w:val="1"/>
      <w:numFmt w:val="bullet"/>
      <w:lvlText w:val="o"/>
      <w:lvlJc w:val="left"/>
      <w:pPr>
        <w:ind w:left="1440" w:hanging="360"/>
      </w:pPr>
      <w:rPr>
        <w:rFonts w:ascii="Courier New" w:hAnsi="Courier New" w:hint="default"/>
      </w:rPr>
    </w:lvl>
    <w:lvl w:ilvl="2" w:tplc="2DF0AC2A">
      <w:start w:val="1"/>
      <w:numFmt w:val="bullet"/>
      <w:lvlText w:val=""/>
      <w:lvlJc w:val="left"/>
      <w:pPr>
        <w:ind w:left="2160" w:hanging="360"/>
      </w:pPr>
      <w:rPr>
        <w:rFonts w:ascii="Wingdings" w:hAnsi="Wingdings" w:hint="default"/>
      </w:rPr>
    </w:lvl>
    <w:lvl w:ilvl="3" w:tplc="6EDA322A">
      <w:start w:val="1"/>
      <w:numFmt w:val="bullet"/>
      <w:lvlText w:val=""/>
      <w:lvlJc w:val="left"/>
      <w:pPr>
        <w:ind w:left="2880" w:hanging="360"/>
      </w:pPr>
      <w:rPr>
        <w:rFonts w:ascii="Symbol" w:hAnsi="Symbol" w:hint="default"/>
      </w:rPr>
    </w:lvl>
    <w:lvl w:ilvl="4" w:tplc="CACA4560">
      <w:start w:val="1"/>
      <w:numFmt w:val="bullet"/>
      <w:lvlText w:val="o"/>
      <w:lvlJc w:val="left"/>
      <w:pPr>
        <w:ind w:left="3600" w:hanging="360"/>
      </w:pPr>
      <w:rPr>
        <w:rFonts w:ascii="Courier New" w:hAnsi="Courier New" w:hint="default"/>
      </w:rPr>
    </w:lvl>
    <w:lvl w:ilvl="5" w:tplc="E154EFCA">
      <w:start w:val="1"/>
      <w:numFmt w:val="bullet"/>
      <w:lvlText w:val=""/>
      <w:lvlJc w:val="left"/>
      <w:pPr>
        <w:ind w:left="4320" w:hanging="360"/>
      </w:pPr>
      <w:rPr>
        <w:rFonts w:ascii="Wingdings" w:hAnsi="Wingdings" w:hint="default"/>
      </w:rPr>
    </w:lvl>
    <w:lvl w:ilvl="6" w:tplc="C284E63A">
      <w:start w:val="1"/>
      <w:numFmt w:val="bullet"/>
      <w:lvlText w:val=""/>
      <w:lvlJc w:val="left"/>
      <w:pPr>
        <w:ind w:left="5040" w:hanging="360"/>
      </w:pPr>
      <w:rPr>
        <w:rFonts w:ascii="Symbol" w:hAnsi="Symbol" w:hint="default"/>
      </w:rPr>
    </w:lvl>
    <w:lvl w:ilvl="7" w:tplc="CD90C11A">
      <w:start w:val="1"/>
      <w:numFmt w:val="bullet"/>
      <w:lvlText w:val="o"/>
      <w:lvlJc w:val="left"/>
      <w:pPr>
        <w:ind w:left="5760" w:hanging="360"/>
      </w:pPr>
      <w:rPr>
        <w:rFonts w:ascii="Courier New" w:hAnsi="Courier New" w:hint="default"/>
      </w:rPr>
    </w:lvl>
    <w:lvl w:ilvl="8" w:tplc="AB9E3918">
      <w:start w:val="1"/>
      <w:numFmt w:val="bullet"/>
      <w:lvlText w:val=""/>
      <w:lvlJc w:val="left"/>
      <w:pPr>
        <w:ind w:left="6480" w:hanging="360"/>
      </w:pPr>
      <w:rPr>
        <w:rFonts w:ascii="Wingdings" w:hAnsi="Wingdings" w:hint="default"/>
      </w:rPr>
    </w:lvl>
  </w:abstractNum>
  <w:abstractNum w:abstractNumId="37" w15:restartNumberingAfterBreak="0">
    <w:nsid w:val="50A1073B"/>
    <w:multiLevelType w:val="hybridMultilevel"/>
    <w:tmpl w:val="9E74309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A44EA8"/>
    <w:multiLevelType w:val="hybridMultilevel"/>
    <w:tmpl w:val="A816D3D0"/>
    <w:lvl w:ilvl="0" w:tplc="BA90CAC0">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3D85C58"/>
    <w:multiLevelType w:val="hybridMultilevel"/>
    <w:tmpl w:val="E782F38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0" w15:restartNumberingAfterBreak="0">
    <w:nsid w:val="556E2871"/>
    <w:multiLevelType w:val="hybridMultilevel"/>
    <w:tmpl w:val="64DC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B433DB"/>
    <w:multiLevelType w:val="hybridMultilevel"/>
    <w:tmpl w:val="28DC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731176"/>
    <w:multiLevelType w:val="multilevel"/>
    <w:tmpl w:val="332E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292611"/>
    <w:multiLevelType w:val="hybridMultilevel"/>
    <w:tmpl w:val="0BD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AB109C"/>
    <w:multiLevelType w:val="multilevel"/>
    <w:tmpl w:val="A45856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4527CA1"/>
    <w:multiLevelType w:val="multilevel"/>
    <w:tmpl w:val="0D0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E43261"/>
    <w:multiLevelType w:val="multilevel"/>
    <w:tmpl w:val="CF22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BF7A19"/>
    <w:multiLevelType w:val="hybridMultilevel"/>
    <w:tmpl w:val="6DC8FD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DFA5F0C"/>
    <w:multiLevelType w:val="multilevel"/>
    <w:tmpl w:val="3BAA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1107E1"/>
    <w:multiLevelType w:val="hybridMultilevel"/>
    <w:tmpl w:val="EF3A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275337"/>
    <w:multiLevelType w:val="hybridMultilevel"/>
    <w:tmpl w:val="63A6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F32924"/>
    <w:multiLevelType w:val="hybridMultilevel"/>
    <w:tmpl w:val="2BCEDCB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425817"/>
    <w:multiLevelType w:val="hybridMultilevel"/>
    <w:tmpl w:val="434C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AD956B"/>
    <w:multiLevelType w:val="hybridMultilevel"/>
    <w:tmpl w:val="FFFFFFFF"/>
    <w:lvl w:ilvl="0" w:tplc="A45CDA78">
      <w:start w:val="3"/>
      <w:numFmt w:val="decimal"/>
      <w:lvlText w:val="%1."/>
      <w:lvlJc w:val="left"/>
      <w:pPr>
        <w:ind w:left="720" w:hanging="360"/>
      </w:pPr>
    </w:lvl>
    <w:lvl w:ilvl="1" w:tplc="BA6AF920">
      <w:start w:val="1"/>
      <w:numFmt w:val="lowerLetter"/>
      <w:lvlText w:val="%2."/>
      <w:lvlJc w:val="left"/>
      <w:pPr>
        <w:ind w:left="1440" w:hanging="360"/>
      </w:pPr>
    </w:lvl>
    <w:lvl w:ilvl="2" w:tplc="ED8A6B7C">
      <w:start w:val="1"/>
      <w:numFmt w:val="lowerRoman"/>
      <w:lvlText w:val="%3."/>
      <w:lvlJc w:val="right"/>
      <w:pPr>
        <w:ind w:left="2160" w:hanging="180"/>
      </w:pPr>
    </w:lvl>
    <w:lvl w:ilvl="3" w:tplc="D5F21EAE">
      <w:start w:val="1"/>
      <w:numFmt w:val="decimal"/>
      <w:lvlText w:val="%4."/>
      <w:lvlJc w:val="left"/>
      <w:pPr>
        <w:ind w:left="2880" w:hanging="360"/>
      </w:pPr>
    </w:lvl>
    <w:lvl w:ilvl="4" w:tplc="3BA827B0">
      <w:start w:val="1"/>
      <w:numFmt w:val="lowerLetter"/>
      <w:lvlText w:val="%5."/>
      <w:lvlJc w:val="left"/>
      <w:pPr>
        <w:ind w:left="3600" w:hanging="360"/>
      </w:pPr>
    </w:lvl>
    <w:lvl w:ilvl="5" w:tplc="16A04FD0">
      <w:start w:val="1"/>
      <w:numFmt w:val="lowerRoman"/>
      <w:lvlText w:val="%6."/>
      <w:lvlJc w:val="right"/>
      <w:pPr>
        <w:ind w:left="4320" w:hanging="180"/>
      </w:pPr>
    </w:lvl>
    <w:lvl w:ilvl="6" w:tplc="543AB832">
      <w:start w:val="1"/>
      <w:numFmt w:val="decimal"/>
      <w:lvlText w:val="%7."/>
      <w:lvlJc w:val="left"/>
      <w:pPr>
        <w:ind w:left="5040" w:hanging="360"/>
      </w:pPr>
    </w:lvl>
    <w:lvl w:ilvl="7" w:tplc="E6F4D03E">
      <w:start w:val="1"/>
      <w:numFmt w:val="lowerLetter"/>
      <w:lvlText w:val="%8."/>
      <w:lvlJc w:val="left"/>
      <w:pPr>
        <w:ind w:left="5760" w:hanging="360"/>
      </w:pPr>
    </w:lvl>
    <w:lvl w:ilvl="8" w:tplc="6F0E0830">
      <w:start w:val="1"/>
      <w:numFmt w:val="lowerRoman"/>
      <w:lvlText w:val="%9."/>
      <w:lvlJc w:val="right"/>
      <w:pPr>
        <w:ind w:left="6480" w:hanging="180"/>
      </w:pPr>
    </w:lvl>
  </w:abstractNum>
  <w:abstractNum w:abstractNumId="54" w15:restartNumberingAfterBreak="0">
    <w:nsid w:val="7834C682"/>
    <w:multiLevelType w:val="hybridMultilevel"/>
    <w:tmpl w:val="DD1AB462"/>
    <w:lvl w:ilvl="0" w:tplc="98F0C5E4">
      <w:start w:val="1"/>
      <w:numFmt w:val="bullet"/>
      <w:lvlText w:val=""/>
      <w:lvlJc w:val="left"/>
      <w:pPr>
        <w:ind w:left="720" w:hanging="360"/>
      </w:pPr>
      <w:rPr>
        <w:rFonts w:ascii="Symbol" w:hAnsi="Symbol" w:hint="default"/>
      </w:rPr>
    </w:lvl>
    <w:lvl w:ilvl="1" w:tplc="369C48C6">
      <w:start w:val="1"/>
      <w:numFmt w:val="bullet"/>
      <w:lvlText w:val="o"/>
      <w:lvlJc w:val="left"/>
      <w:pPr>
        <w:ind w:left="1440" w:hanging="360"/>
      </w:pPr>
      <w:rPr>
        <w:rFonts w:ascii="Courier New" w:hAnsi="Courier New" w:hint="default"/>
      </w:rPr>
    </w:lvl>
    <w:lvl w:ilvl="2" w:tplc="652CC352">
      <w:start w:val="1"/>
      <w:numFmt w:val="bullet"/>
      <w:lvlText w:val=""/>
      <w:lvlJc w:val="left"/>
      <w:pPr>
        <w:ind w:left="2160" w:hanging="360"/>
      </w:pPr>
      <w:rPr>
        <w:rFonts w:ascii="Wingdings" w:hAnsi="Wingdings" w:hint="default"/>
      </w:rPr>
    </w:lvl>
    <w:lvl w:ilvl="3" w:tplc="D2E42614">
      <w:start w:val="1"/>
      <w:numFmt w:val="bullet"/>
      <w:lvlText w:val=""/>
      <w:lvlJc w:val="left"/>
      <w:pPr>
        <w:ind w:left="2880" w:hanging="360"/>
      </w:pPr>
      <w:rPr>
        <w:rFonts w:ascii="Symbol" w:hAnsi="Symbol" w:hint="default"/>
      </w:rPr>
    </w:lvl>
    <w:lvl w:ilvl="4" w:tplc="31005744">
      <w:start w:val="1"/>
      <w:numFmt w:val="bullet"/>
      <w:lvlText w:val="o"/>
      <w:lvlJc w:val="left"/>
      <w:pPr>
        <w:ind w:left="3600" w:hanging="360"/>
      </w:pPr>
      <w:rPr>
        <w:rFonts w:ascii="Courier New" w:hAnsi="Courier New" w:hint="default"/>
      </w:rPr>
    </w:lvl>
    <w:lvl w:ilvl="5" w:tplc="360A7396">
      <w:start w:val="1"/>
      <w:numFmt w:val="bullet"/>
      <w:lvlText w:val=""/>
      <w:lvlJc w:val="left"/>
      <w:pPr>
        <w:ind w:left="4320" w:hanging="360"/>
      </w:pPr>
      <w:rPr>
        <w:rFonts w:ascii="Wingdings" w:hAnsi="Wingdings" w:hint="default"/>
      </w:rPr>
    </w:lvl>
    <w:lvl w:ilvl="6" w:tplc="CF2A31C8">
      <w:start w:val="1"/>
      <w:numFmt w:val="bullet"/>
      <w:lvlText w:val=""/>
      <w:lvlJc w:val="left"/>
      <w:pPr>
        <w:ind w:left="5040" w:hanging="360"/>
      </w:pPr>
      <w:rPr>
        <w:rFonts w:ascii="Symbol" w:hAnsi="Symbol" w:hint="default"/>
      </w:rPr>
    </w:lvl>
    <w:lvl w:ilvl="7" w:tplc="50E6193C">
      <w:start w:val="1"/>
      <w:numFmt w:val="bullet"/>
      <w:lvlText w:val="o"/>
      <w:lvlJc w:val="left"/>
      <w:pPr>
        <w:ind w:left="5760" w:hanging="360"/>
      </w:pPr>
      <w:rPr>
        <w:rFonts w:ascii="Courier New" w:hAnsi="Courier New" w:hint="default"/>
      </w:rPr>
    </w:lvl>
    <w:lvl w:ilvl="8" w:tplc="68063E14">
      <w:start w:val="1"/>
      <w:numFmt w:val="bullet"/>
      <w:lvlText w:val=""/>
      <w:lvlJc w:val="left"/>
      <w:pPr>
        <w:ind w:left="6480" w:hanging="360"/>
      </w:pPr>
      <w:rPr>
        <w:rFonts w:ascii="Wingdings" w:hAnsi="Wingdings" w:hint="default"/>
      </w:rPr>
    </w:lvl>
  </w:abstractNum>
  <w:abstractNum w:abstractNumId="55" w15:restartNumberingAfterBreak="0">
    <w:nsid w:val="7A4915EF"/>
    <w:multiLevelType w:val="hybridMultilevel"/>
    <w:tmpl w:val="70B8CD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6" w15:restartNumberingAfterBreak="0">
    <w:nsid w:val="7B3B6C56"/>
    <w:multiLevelType w:val="multilevel"/>
    <w:tmpl w:val="D7B2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A372FF"/>
    <w:multiLevelType w:val="hybridMultilevel"/>
    <w:tmpl w:val="E30A9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D3F209"/>
    <w:multiLevelType w:val="hybridMultilevel"/>
    <w:tmpl w:val="FFFFFFFF"/>
    <w:lvl w:ilvl="0" w:tplc="F536D696">
      <w:start w:val="1"/>
      <w:numFmt w:val="bullet"/>
      <w:lvlText w:val=""/>
      <w:lvlJc w:val="left"/>
      <w:pPr>
        <w:ind w:left="720" w:hanging="360"/>
      </w:pPr>
      <w:rPr>
        <w:rFonts w:ascii="Symbol" w:hAnsi="Symbol" w:hint="default"/>
      </w:rPr>
    </w:lvl>
    <w:lvl w:ilvl="1" w:tplc="E8CC6306">
      <w:start w:val="1"/>
      <w:numFmt w:val="bullet"/>
      <w:lvlText w:val="o"/>
      <w:lvlJc w:val="left"/>
      <w:pPr>
        <w:ind w:left="1440" w:hanging="360"/>
      </w:pPr>
      <w:rPr>
        <w:rFonts w:ascii="Courier New" w:hAnsi="Courier New" w:hint="default"/>
      </w:rPr>
    </w:lvl>
    <w:lvl w:ilvl="2" w:tplc="71C050C8">
      <w:start w:val="1"/>
      <w:numFmt w:val="bullet"/>
      <w:lvlText w:val=""/>
      <w:lvlJc w:val="left"/>
      <w:pPr>
        <w:ind w:left="2160" w:hanging="360"/>
      </w:pPr>
      <w:rPr>
        <w:rFonts w:ascii="Wingdings" w:hAnsi="Wingdings" w:hint="default"/>
      </w:rPr>
    </w:lvl>
    <w:lvl w:ilvl="3" w:tplc="7902D300">
      <w:start w:val="1"/>
      <w:numFmt w:val="bullet"/>
      <w:lvlText w:val=""/>
      <w:lvlJc w:val="left"/>
      <w:pPr>
        <w:ind w:left="2880" w:hanging="360"/>
      </w:pPr>
      <w:rPr>
        <w:rFonts w:ascii="Symbol" w:hAnsi="Symbol" w:hint="default"/>
      </w:rPr>
    </w:lvl>
    <w:lvl w:ilvl="4" w:tplc="667ADB9A">
      <w:start w:val="1"/>
      <w:numFmt w:val="bullet"/>
      <w:lvlText w:val="o"/>
      <w:lvlJc w:val="left"/>
      <w:pPr>
        <w:ind w:left="3600" w:hanging="360"/>
      </w:pPr>
      <w:rPr>
        <w:rFonts w:ascii="Courier New" w:hAnsi="Courier New" w:hint="default"/>
      </w:rPr>
    </w:lvl>
    <w:lvl w:ilvl="5" w:tplc="206405DC">
      <w:start w:val="1"/>
      <w:numFmt w:val="bullet"/>
      <w:lvlText w:val=""/>
      <w:lvlJc w:val="left"/>
      <w:pPr>
        <w:ind w:left="4320" w:hanging="360"/>
      </w:pPr>
      <w:rPr>
        <w:rFonts w:ascii="Wingdings" w:hAnsi="Wingdings" w:hint="default"/>
      </w:rPr>
    </w:lvl>
    <w:lvl w:ilvl="6" w:tplc="1F020C1C">
      <w:start w:val="1"/>
      <w:numFmt w:val="bullet"/>
      <w:lvlText w:val=""/>
      <w:lvlJc w:val="left"/>
      <w:pPr>
        <w:ind w:left="5040" w:hanging="360"/>
      </w:pPr>
      <w:rPr>
        <w:rFonts w:ascii="Symbol" w:hAnsi="Symbol" w:hint="default"/>
      </w:rPr>
    </w:lvl>
    <w:lvl w:ilvl="7" w:tplc="F8963984">
      <w:start w:val="1"/>
      <w:numFmt w:val="bullet"/>
      <w:lvlText w:val="o"/>
      <w:lvlJc w:val="left"/>
      <w:pPr>
        <w:ind w:left="5760" w:hanging="360"/>
      </w:pPr>
      <w:rPr>
        <w:rFonts w:ascii="Courier New" w:hAnsi="Courier New" w:hint="default"/>
      </w:rPr>
    </w:lvl>
    <w:lvl w:ilvl="8" w:tplc="04381816">
      <w:start w:val="1"/>
      <w:numFmt w:val="bullet"/>
      <w:lvlText w:val=""/>
      <w:lvlJc w:val="left"/>
      <w:pPr>
        <w:ind w:left="6480" w:hanging="360"/>
      </w:pPr>
      <w:rPr>
        <w:rFonts w:ascii="Wingdings" w:hAnsi="Wingdings" w:hint="default"/>
      </w:rPr>
    </w:lvl>
  </w:abstractNum>
  <w:num w:numId="1" w16cid:durableId="671106328">
    <w:abstractNumId w:val="58"/>
  </w:num>
  <w:num w:numId="2" w16cid:durableId="974261415">
    <w:abstractNumId w:val="36"/>
  </w:num>
  <w:num w:numId="3" w16cid:durableId="2018000772">
    <w:abstractNumId w:val="19"/>
  </w:num>
  <w:num w:numId="4" w16cid:durableId="1082678777">
    <w:abstractNumId w:val="49"/>
  </w:num>
  <w:num w:numId="5" w16cid:durableId="663315283">
    <w:abstractNumId w:val="22"/>
  </w:num>
  <w:num w:numId="6" w16cid:durableId="513879075">
    <w:abstractNumId w:val="55"/>
  </w:num>
  <w:num w:numId="7" w16cid:durableId="1689485023">
    <w:abstractNumId w:val="57"/>
  </w:num>
  <w:num w:numId="8" w16cid:durableId="1745032566">
    <w:abstractNumId w:val="6"/>
  </w:num>
  <w:num w:numId="9" w16cid:durableId="1746028620">
    <w:abstractNumId w:val="39"/>
  </w:num>
  <w:num w:numId="10" w16cid:durableId="1835561976">
    <w:abstractNumId w:val="30"/>
  </w:num>
  <w:num w:numId="11" w16cid:durableId="621573728">
    <w:abstractNumId w:val="10"/>
  </w:num>
  <w:num w:numId="12" w16cid:durableId="1265071076">
    <w:abstractNumId w:val="32"/>
  </w:num>
  <w:num w:numId="13" w16cid:durableId="667486149">
    <w:abstractNumId w:val="37"/>
  </w:num>
  <w:num w:numId="14" w16cid:durableId="872302202">
    <w:abstractNumId w:val="52"/>
  </w:num>
  <w:num w:numId="15" w16cid:durableId="1216544795">
    <w:abstractNumId w:val="18"/>
  </w:num>
  <w:num w:numId="16" w16cid:durableId="296301457">
    <w:abstractNumId w:val="8"/>
  </w:num>
  <w:num w:numId="17" w16cid:durableId="1575163618">
    <w:abstractNumId w:val="1"/>
  </w:num>
  <w:num w:numId="18" w16cid:durableId="41833485">
    <w:abstractNumId w:val="34"/>
  </w:num>
  <w:num w:numId="19" w16cid:durableId="976304549">
    <w:abstractNumId w:val="27"/>
  </w:num>
  <w:num w:numId="20" w16cid:durableId="1636444564">
    <w:abstractNumId w:val="54"/>
  </w:num>
  <w:num w:numId="21" w16cid:durableId="681932598">
    <w:abstractNumId w:val="45"/>
  </w:num>
  <w:num w:numId="22" w16cid:durableId="490411776">
    <w:abstractNumId w:val="29"/>
  </w:num>
  <w:num w:numId="23" w16cid:durableId="711737106">
    <w:abstractNumId w:val="48"/>
  </w:num>
  <w:num w:numId="24" w16cid:durableId="1342512155">
    <w:abstractNumId w:val="31"/>
  </w:num>
  <w:num w:numId="25" w16cid:durableId="799148003">
    <w:abstractNumId w:val="3"/>
  </w:num>
  <w:num w:numId="26" w16cid:durableId="1348287077">
    <w:abstractNumId w:val="46"/>
  </w:num>
  <w:num w:numId="27" w16cid:durableId="1721706562">
    <w:abstractNumId w:val="9"/>
  </w:num>
  <w:num w:numId="28" w16cid:durableId="732310383">
    <w:abstractNumId w:val="42"/>
  </w:num>
  <w:num w:numId="29" w16cid:durableId="1101030254">
    <w:abstractNumId w:val="17"/>
  </w:num>
  <w:num w:numId="30" w16cid:durableId="725297216">
    <w:abstractNumId w:val="38"/>
  </w:num>
  <w:num w:numId="31" w16cid:durableId="1612938202">
    <w:abstractNumId w:val="47"/>
  </w:num>
  <w:num w:numId="32" w16cid:durableId="215162816">
    <w:abstractNumId w:val="24"/>
  </w:num>
  <w:num w:numId="33" w16cid:durableId="668942477">
    <w:abstractNumId w:val="12"/>
  </w:num>
  <w:num w:numId="34" w16cid:durableId="1622612617">
    <w:abstractNumId w:val="14"/>
  </w:num>
  <w:num w:numId="35" w16cid:durableId="708654121">
    <w:abstractNumId w:val="0"/>
  </w:num>
  <w:num w:numId="36" w16cid:durableId="1805811182">
    <w:abstractNumId w:val="40"/>
  </w:num>
  <w:num w:numId="37" w16cid:durableId="1232621351">
    <w:abstractNumId w:val="41"/>
  </w:num>
  <w:num w:numId="38" w16cid:durableId="1688629724">
    <w:abstractNumId w:val="53"/>
  </w:num>
  <w:num w:numId="39" w16cid:durableId="994531327">
    <w:abstractNumId w:val="23"/>
  </w:num>
  <w:num w:numId="40" w16cid:durableId="1735539818">
    <w:abstractNumId w:val="2"/>
  </w:num>
  <w:num w:numId="41" w16cid:durableId="394550191">
    <w:abstractNumId w:val="28"/>
  </w:num>
  <w:num w:numId="42" w16cid:durableId="1844395592">
    <w:abstractNumId w:val="25"/>
  </w:num>
  <w:num w:numId="43" w16cid:durableId="1998919630">
    <w:abstractNumId w:val="43"/>
  </w:num>
  <w:num w:numId="44" w16cid:durableId="171801855">
    <w:abstractNumId w:val="5"/>
  </w:num>
  <w:num w:numId="45" w16cid:durableId="965430663">
    <w:abstractNumId w:val="4"/>
  </w:num>
  <w:num w:numId="46" w16cid:durableId="1676299533">
    <w:abstractNumId w:val="26"/>
  </w:num>
  <w:num w:numId="47" w16cid:durableId="654407750">
    <w:abstractNumId w:val="50"/>
  </w:num>
  <w:num w:numId="48" w16cid:durableId="88812861">
    <w:abstractNumId w:val="20"/>
  </w:num>
  <w:num w:numId="49" w16cid:durableId="2063405791">
    <w:abstractNumId w:val="16"/>
  </w:num>
  <w:num w:numId="50" w16cid:durableId="1066680638">
    <w:abstractNumId w:val="21"/>
  </w:num>
  <w:num w:numId="51" w16cid:durableId="1882938846">
    <w:abstractNumId w:val="56"/>
  </w:num>
  <w:num w:numId="52" w16cid:durableId="302809056">
    <w:abstractNumId w:val="44"/>
  </w:num>
  <w:num w:numId="53" w16cid:durableId="1768889690">
    <w:abstractNumId w:val="7"/>
  </w:num>
  <w:num w:numId="54" w16cid:durableId="1782532790">
    <w:abstractNumId w:val="33"/>
  </w:num>
  <w:num w:numId="55" w16cid:durableId="808129986">
    <w:abstractNumId w:val="51"/>
  </w:num>
  <w:num w:numId="56" w16cid:durableId="1409225922">
    <w:abstractNumId w:val="13"/>
  </w:num>
  <w:num w:numId="57" w16cid:durableId="1528714943">
    <w:abstractNumId w:val="11"/>
  </w:num>
  <w:num w:numId="58" w16cid:durableId="316954744">
    <w:abstractNumId w:val="15"/>
  </w:num>
  <w:num w:numId="59" w16cid:durableId="1763255039">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F8"/>
    <w:rsid w:val="000007E0"/>
    <w:rsid w:val="00001274"/>
    <w:rsid w:val="00001972"/>
    <w:rsid w:val="00002342"/>
    <w:rsid w:val="000023ED"/>
    <w:rsid w:val="00002A29"/>
    <w:rsid w:val="00002D53"/>
    <w:rsid w:val="00003485"/>
    <w:rsid w:val="00003AB4"/>
    <w:rsid w:val="000040A5"/>
    <w:rsid w:val="000047C2"/>
    <w:rsid w:val="00004C87"/>
    <w:rsid w:val="00005770"/>
    <w:rsid w:val="00005CEF"/>
    <w:rsid w:val="00005D41"/>
    <w:rsid w:val="000062A8"/>
    <w:rsid w:val="000068F3"/>
    <w:rsid w:val="0000722E"/>
    <w:rsid w:val="0000733B"/>
    <w:rsid w:val="00010161"/>
    <w:rsid w:val="000101DD"/>
    <w:rsid w:val="00010507"/>
    <w:rsid w:val="00010A58"/>
    <w:rsid w:val="00010EC4"/>
    <w:rsid w:val="00011039"/>
    <w:rsid w:val="00011148"/>
    <w:rsid w:val="0001168A"/>
    <w:rsid w:val="00011D06"/>
    <w:rsid w:val="00011D0F"/>
    <w:rsid w:val="000123B0"/>
    <w:rsid w:val="00013430"/>
    <w:rsid w:val="000134B6"/>
    <w:rsid w:val="00013C4A"/>
    <w:rsid w:val="00013FC0"/>
    <w:rsid w:val="00014388"/>
    <w:rsid w:val="00014E80"/>
    <w:rsid w:val="00015185"/>
    <w:rsid w:val="00015228"/>
    <w:rsid w:val="00015360"/>
    <w:rsid w:val="00015549"/>
    <w:rsid w:val="00015A55"/>
    <w:rsid w:val="000160F3"/>
    <w:rsid w:val="0001623B"/>
    <w:rsid w:val="0001661E"/>
    <w:rsid w:val="00017328"/>
    <w:rsid w:val="000174C6"/>
    <w:rsid w:val="0001791A"/>
    <w:rsid w:val="00017AE5"/>
    <w:rsid w:val="00020B1E"/>
    <w:rsid w:val="0002122D"/>
    <w:rsid w:val="00021796"/>
    <w:rsid w:val="0002184E"/>
    <w:rsid w:val="00021EDE"/>
    <w:rsid w:val="00022710"/>
    <w:rsid w:val="00022941"/>
    <w:rsid w:val="00022A33"/>
    <w:rsid w:val="00022D44"/>
    <w:rsid w:val="00022D87"/>
    <w:rsid w:val="0002305D"/>
    <w:rsid w:val="000234D4"/>
    <w:rsid w:val="000239C7"/>
    <w:rsid w:val="00023CAC"/>
    <w:rsid w:val="00024D90"/>
    <w:rsid w:val="00024F82"/>
    <w:rsid w:val="00025621"/>
    <w:rsid w:val="00025A56"/>
    <w:rsid w:val="00025C4A"/>
    <w:rsid w:val="0002615E"/>
    <w:rsid w:val="000262CD"/>
    <w:rsid w:val="00026699"/>
    <w:rsid w:val="0002678E"/>
    <w:rsid w:val="00026B39"/>
    <w:rsid w:val="00026BF0"/>
    <w:rsid w:val="00026E5A"/>
    <w:rsid w:val="000271D5"/>
    <w:rsid w:val="00027775"/>
    <w:rsid w:val="0002797F"/>
    <w:rsid w:val="00027CCE"/>
    <w:rsid w:val="0003003B"/>
    <w:rsid w:val="0003105A"/>
    <w:rsid w:val="00031087"/>
    <w:rsid w:val="00031C00"/>
    <w:rsid w:val="000326B9"/>
    <w:rsid w:val="00032CC6"/>
    <w:rsid w:val="00032FFF"/>
    <w:rsid w:val="0003307A"/>
    <w:rsid w:val="0003310B"/>
    <w:rsid w:val="00033B14"/>
    <w:rsid w:val="0003419F"/>
    <w:rsid w:val="0003458E"/>
    <w:rsid w:val="000346A4"/>
    <w:rsid w:val="00035E00"/>
    <w:rsid w:val="00035FC1"/>
    <w:rsid w:val="00036093"/>
    <w:rsid w:val="00036527"/>
    <w:rsid w:val="000368A6"/>
    <w:rsid w:val="000369DB"/>
    <w:rsid w:val="0003707E"/>
    <w:rsid w:val="000370F3"/>
    <w:rsid w:val="000372B3"/>
    <w:rsid w:val="0003753F"/>
    <w:rsid w:val="00037F85"/>
    <w:rsid w:val="000403C9"/>
    <w:rsid w:val="00040A1F"/>
    <w:rsid w:val="00041187"/>
    <w:rsid w:val="00041215"/>
    <w:rsid w:val="000415D6"/>
    <w:rsid w:val="000419D9"/>
    <w:rsid w:val="00041AC5"/>
    <w:rsid w:val="0004227D"/>
    <w:rsid w:val="0004270A"/>
    <w:rsid w:val="000431A1"/>
    <w:rsid w:val="000433C8"/>
    <w:rsid w:val="000439AE"/>
    <w:rsid w:val="000446D7"/>
    <w:rsid w:val="000448D2"/>
    <w:rsid w:val="00044F2A"/>
    <w:rsid w:val="0004575D"/>
    <w:rsid w:val="00045E0E"/>
    <w:rsid w:val="0004631B"/>
    <w:rsid w:val="000467B1"/>
    <w:rsid w:val="00046EE6"/>
    <w:rsid w:val="00047948"/>
    <w:rsid w:val="00047CFC"/>
    <w:rsid w:val="000501CE"/>
    <w:rsid w:val="0005026C"/>
    <w:rsid w:val="000503FE"/>
    <w:rsid w:val="00050703"/>
    <w:rsid w:val="00050F3B"/>
    <w:rsid w:val="00051161"/>
    <w:rsid w:val="00051954"/>
    <w:rsid w:val="00051CB0"/>
    <w:rsid w:val="00051D58"/>
    <w:rsid w:val="0005298E"/>
    <w:rsid w:val="000531FD"/>
    <w:rsid w:val="000532F7"/>
    <w:rsid w:val="000538CB"/>
    <w:rsid w:val="00053B22"/>
    <w:rsid w:val="000541C5"/>
    <w:rsid w:val="00054B99"/>
    <w:rsid w:val="00054B9C"/>
    <w:rsid w:val="00054D53"/>
    <w:rsid w:val="00054E15"/>
    <w:rsid w:val="0005577B"/>
    <w:rsid w:val="00055AB8"/>
    <w:rsid w:val="00055C7B"/>
    <w:rsid w:val="00055D3A"/>
    <w:rsid w:val="00056053"/>
    <w:rsid w:val="00056054"/>
    <w:rsid w:val="00056796"/>
    <w:rsid w:val="00056A4C"/>
    <w:rsid w:val="000601EC"/>
    <w:rsid w:val="000606A8"/>
    <w:rsid w:val="00060DAD"/>
    <w:rsid w:val="00061193"/>
    <w:rsid w:val="00061320"/>
    <w:rsid w:val="000615A5"/>
    <w:rsid w:val="0006195C"/>
    <w:rsid w:val="00061D18"/>
    <w:rsid w:val="000623B8"/>
    <w:rsid w:val="00062634"/>
    <w:rsid w:val="00062791"/>
    <w:rsid w:val="0006296A"/>
    <w:rsid w:val="00062BE8"/>
    <w:rsid w:val="00062E81"/>
    <w:rsid w:val="00062E9A"/>
    <w:rsid w:val="0006301A"/>
    <w:rsid w:val="00063088"/>
    <w:rsid w:val="00063C2D"/>
    <w:rsid w:val="00063ECB"/>
    <w:rsid w:val="00063EFA"/>
    <w:rsid w:val="00063F88"/>
    <w:rsid w:val="0006424C"/>
    <w:rsid w:val="000642F3"/>
    <w:rsid w:val="000648CC"/>
    <w:rsid w:val="000649A4"/>
    <w:rsid w:val="000651B8"/>
    <w:rsid w:val="0006530C"/>
    <w:rsid w:val="000653E3"/>
    <w:rsid w:val="000654AA"/>
    <w:rsid w:val="0006574C"/>
    <w:rsid w:val="000657A8"/>
    <w:rsid w:val="00065BFD"/>
    <w:rsid w:val="0006611C"/>
    <w:rsid w:val="00066DC6"/>
    <w:rsid w:val="00066F44"/>
    <w:rsid w:val="00067019"/>
    <w:rsid w:val="00067377"/>
    <w:rsid w:val="000673FF"/>
    <w:rsid w:val="00067447"/>
    <w:rsid w:val="000674AD"/>
    <w:rsid w:val="000674D5"/>
    <w:rsid w:val="00067715"/>
    <w:rsid w:val="00067A7D"/>
    <w:rsid w:val="00070090"/>
    <w:rsid w:val="0007026C"/>
    <w:rsid w:val="000706BF"/>
    <w:rsid w:val="000708A0"/>
    <w:rsid w:val="0007092F"/>
    <w:rsid w:val="00070F66"/>
    <w:rsid w:val="00071541"/>
    <w:rsid w:val="000717AA"/>
    <w:rsid w:val="000719D0"/>
    <w:rsid w:val="000726A6"/>
    <w:rsid w:val="00072871"/>
    <w:rsid w:val="00072DE6"/>
    <w:rsid w:val="000731C0"/>
    <w:rsid w:val="00073336"/>
    <w:rsid w:val="000735FD"/>
    <w:rsid w:val="000737EF"/>
    <w:rsid w:val="00073B89"/>
    <w:rsid w:val="00073C1D"/>
    <w:rsid w:val="00073CA3"/>
    <w:rsid w:val="000741A6"/>
    <w:rsid w:val="000741BD"/>
    <w:rsid w:val="000747B9"/>
    <w:rsid w:val="00074D4F"/>
    <w:rsid w:val="0007565B"/>
    <w:rsid w:val="0007596E"/>
    <w:rsid w:val="00075AEE"/>
    <w:rsid w:val="00076082"/>
    <w:rsid w:val="00076304"/>
    <w:rsid w:val="00076F3B"/>
    <w:rsid w:val="000771F3"/>
    <w:rsid w:val="00077434"/>
    <w:rsid w:val="00077481"/>
    <w:rsid w:val="00077A52"/>
    <w:rsid w:val="00080143"/>
    <w:rsid w:val="00080FEB"/>
    <w:rsid w:val="000815DC"/>
    <w:rsid w:val="00081EFC"/>
    <w:rsid w:val="00082D75"/>
    <w:rsid w:val="00083532"/>
    <w:rsid w:val="0008361A"/>
    <w:rsid w:val="00084407"/>
    <w:rsid w:val="00084987"/>
    <w:rsid w:val="0008517D"/>
    <w:rsid w:val="0008586E"/>
    <w:rsid w:val="0008635A"/>
    <w:rsid w:val="000865C0"/>
    <w:rsid w:val="000866A5"/>
    <w:rsid w:val="000876E2"/>
    <w:rsid w:val="0008773E"/>
    <w:rsid w:val="00087D03"/>
    <w:rsid w:val="000902C4"/>
    <w:rsid w:val="000904A5"/>
    <w:rsid w:val="00090678"/>
    <w:rsid w:val="000906C9"/>
    <w:rsid w:val="00090CFE"/>
    <w:rsid w:val="0009103E"/>
    <w:rsid w:val="0009104D"/>
    <w:rsid w:val="000911D5"/>
    <w:rsid w:val="0009151F"/>
    <w:rsid w:val="000924D7"/>
    <w:rsid w:val="00092B74"/>
    <w:rsid w:val="00092D71"/>
    <w:rsid w:val="00092E79"/>
    <w:rsid w:val="00092F02"/>
    <w:rsid w:val="000931E4"/>
    <w:rsid w:val="0009367A"/>
    <w:rsid w:val="0009383A"/>
    <w:rsid w:val="000938C5"/>
    <w:rsid w:val="000939B9"/>
    <w:rsid w:val="00093CA5"/>
    <w:rsid w:val="00093FC3"/>
    <w:rsid w:val="000941E2"/>
    <w:rsid w:val="00094641"/>
    <w:rsid w:val="00094AD8"/>
    <w:rsid w:val="00094B15"/>
    <w:rsid w:val="00095355"/>
    <w:rsid w:val="00095634"/>
    <w:rsid w:val="000959BC"/>
    <w:rsid w:val="00095ABD"/>
    <w:rsid w:val="00095AF2"/>
    <w:rsid w:val="00095BF2"/>
    <w:rsid w:val="00095EB6"/>
    <w:rsid w:val="00096045"/>
    <w:rsid w:val="00096253"/>
    <w:rsid w:val="00096CB0"/>
    <w:rsid w:val="00096F93"/>
    <w:rsid w:val="000979DC"/>
    <w:rsid w:val="000A057D"/>
    <w:rsid w:val="000A0A91"/>
    <w:rsid w:val="000A0D56"/>
    <w:rsid w:val="000A10F9"/>
    <w:rsid w:val="000A248A"/>
    <w:rsid w:val="000A2D47"/>
    <w:rsid w:val="000A2EF7"/>
    <w:rsid w:val="000A37A5"/>
    <w:rsid w:val="000A382D"/>
    <w:rsid w:val="000A44A8"/>
    <w:rsid w:val="000A45AA"/>
    <w:rsid w:val="000A567C"/>
    <w:rsid w:val="000A5FFD"/>
    <w:rsid w:val="000A6601"/>
    <w:rsid w:val="000A6E0E"/>
    <w:rsid w:val="000A70A2"/>
    <w:rsid w:val="000A7319"/>
    <w:rsid w:val="000B0379"/>
    <w:rsid w:val="000B0459"/>
    <w:rsid w:val="000B0A51"/>
    <w:rsid w:val="000B0AA5"/>
    <w:rsid w:val="000B0E9B"/>
    <w:rsid w:val="000B111A"/>
    <w:rsid w:val="000B1831"/>
    <w:rsid w:val="000B1B3E"/>
    <w:rsid w:val="000B1C9C"/>
    <w:rsid w:val="000B1F5F"/>
    <w:rsid w:val="000B20DC"/>
    <w:rsid w:val="000B2275"/>
    <w:rsid w:val="000B2702"/>
    <w:rsid w:val="000B2B84"/>
    <w:rsid w:val="000B2BE4"/>
    <w:rsid w:val="000B321D"/>
    <w:rsid w:val="000B4138"/>
    <w:rsid w:val="000B43F9"/>
    <w:rsid w:val="000B4C03"/>
    <w:rsid w:val="000B538A"/>
    <w:rsid w:val="000B53AF"/>
    <w:rsid w:val="000B5C06"/>
    <w:rsid w:val="000B5CB2"/>
    <w:rsid w:val="000B5D72"/>
    <w:rsid w:val="000B6551"/>
    <w:rsid w:val="000B7270"/>
    <w:rsid w:val="000B742C"/>
    <w:rsid w:val="000B746C"/>
    <w:rsid w:val="000B79FB"/>
    <w:rsid w:val="000B7C1A"/>
    <w:rsid w:val="000B7F36"/>
    <w:rsid w:val="000B7FDE"/>
    <w:rsid w:val="000C0141"/>
    <w:rsid w:val="000C0274"/>
    <w:rsid w:val="000C09C5"/>
    <w:rsid w:val="000C0CBB"/>
    <w:rsid w:val="000C0D11"/>
    <w:rsid w:val="000C0D5A"/>
    <w:rsid w:val="000C0EF2"/>
    <w:rsid w:val="000C1044"/>
    <w:rsid w:val="000C1DBA"/>
    <w:rsid w:val="000C203C"/>
    <w:rsid w:val="000C21BE"/>
    <w:rsid w:val="000C2C4B"/>
    <w:rsid w:val="000C2E36"/>
    <w:rsid w:val="000C3541"/>
    <w:rsid w:val="000C3604"/>
    <w:rsid w:val="000C3A1C"/>
    <w:rsid w:val="000C4015"/>
    <w:rsid w:val="000C4283"/>
    <w:rsid w:val="000C4498"/>
    <w:rsid w:val="000C4902"/>
    <w:rsid w:val="000C5005"/>
    <w:rsid w:val="000C50E0"/>
    <w:rsid w:val="000C51D9"/>
    <w:rsid w:val="000C584C"/>
    <w:rsid w:val="000C5D7F"/>
    <w:rsid w:val="000C5EE2"/>
    <w:rsid w:val="000C62ED"/>
    <w:rsid w:val="000C6413"/>
    <w:rsid w:val="000C6434"/>
    <w:rsid w:val="000C6631"/>
    <w:rsid w:val="000C6E7C"/>
    <w:rsid w:val="000C72B6"/>
    <w:rsid w:val="000C730A"/>
    <w:rsid w:val="000C7343"/>
    <w:rsid w:val="000C78C3"/>
    <w:rsid w:val="000D017F"/>
    <w:rsid w:val="000D06A7"/>
    <w:rsid w:val="000D1338"/>
    <w:rsid w:val="000D1EF4"/>
    <w:rsid w:val="000D2092"/>
    <w:rsid w:val="000D2141"/>
    <w:rsid w:val="000D2585"/>
    <w:rsid w:val="000D2D2C"/>
    <w:rsid w:val="000D2FD1"/>
    <w:rsid w:val="000D3193"/>
    <w:rsid w:val="000D3D88"/>
    <w:rsid w:val="000D3DFF"/>
    <w:rsid w:val="000D4266"/>
    <w:rsid w:val="000D4DC0"/>
    <w:rsid w:val="000D5B14"/>
    <w:rsid w:val="000D68D8"/>
    <w:rsid w:val="000D6B38"/>
    <w:rsid w:val="000D6EBB"/>
    <w:rsid w:val="000D7004"/>
    <w:rsid w:val="000D7D81"/>
    <w:rsid w:val="000D7FA1"/>
    <w:rsid w:val="000E0137"/>
    <w:rsid w:val="000E0A2B"/>
    <w:rsid w:val="000E0E0C"/>
    <w:rsid w:val="000E0F2C"/>
    <w:rsid w:val="000E0FBB"/>
    <w:rsid w:val="000E13EF"/>
    <w:rsid w:val="000E1889"/>
    <w:rsid w:val="000E18FF"/>
    <w:rsid w:val="000E1F1D"/>
    <w:rsid w:val="000E1FDF"/>
    <w:rsid w:val="000E2083"/>
    <w:rsid w:val="000E2210"/>
    <w:rsid w:val="000E30B6"/>
    <w:rsid w:val="000E30FD"/>
    <w:rsid w:val="000E3A62"/>
    <w:rsid w:val="000E41BE"/>
    <w:rsid w:val="000E447E"/>
    <w:rsid w:val="000E4917"/>
    <w:rsid w:val="000E52E0"/>
    <w:rsid w:val="000E575C"/>
    <w:rsid w:val="000E5AB8"/>
    <w:rsid w:val="000E5D60"/>
    <w:rsid w:val="000E6C5D"/>
    <w:rsid w:val="000E741A"/>
    <w:rsid w:val="000E7F8B"/>
    <w:rsid w:val="000F01E8"/>
    <w:rsid w:val="000F064C"/>
    <w:rsid w:val="000F0B6A"/>
    <w:rsid w:val="000F0BF9"/>
    <w:rsid w:val="000F1055"/>
    <w:rsid w:val="000F1247"/>
    <w:rsid w:val="000F1799"/>
    <w:rsid w:val="000F181E"/>
    <w:rsid w:val="000F21A8"/>
    <w:rsid w:val="000F2617"/>
    <w:rsid w:val="000F2D54"/>
    <w:rsid w:val="000F2DDF"/>
    <w:rsid w:val="000F35AC"/>
    <w:rsid w:val="000F3AB7"/>
    <w:rsid w:val="000F412F"/>
    <w:rsid w:val="000F5385"/>
    <w:rsid w:val="000F5B11"/>
    <w:rsid w:val="000F5FF7"/>
    <w:rsid w:val="000F6566"/>
    <w:rsid w:val="000F6B2A"/>
    <w:rsid w:val="000F6B9F"/>
    <w:rsid w:val="000F6E12"/>
    <w:rsid w:val="000F749E"/>
    <w:rsid w:val="000F7E92"/>
    <w:rsid w:val="000F7F15"/>
    <w:rsid w:val="0010043B"/>
    <w:rsid w:val="0010065E"/>
    <w:rsid w:val="00100E32"/>
    <w:rsid w:val="001010EB"/>
    <w:rsid w:val="00101965"/>
    <w:rsid w:val="00101B5D"/>
    <w:rsid w:val="0010216D"/>
    <w:rsid w:val="0010252C"/>
    <w:rsid w:val="00102DDE"/>
    <w:rsid w:val="00102F4C"/>
    <w:rsid w:val="00103D4D"/>
    <w:rsid w:val="001042B9"/>
    <w:rsid w:val="001046C1"/>
    <w:rsid w:val="001047DE"/>
    <w:rsid w:val="00105125"/>
    <w:rsid w:val="0010542A"/>
    <w:rsid w:val="001054E0"/>
    <w:rsid w:val="001057DB"/>
    <w:rsid w:val="00105C79"/>
    <w:rsid w:val="00106634"/>
    <w:rsid w:val="001073A1"/>
    <w:rsid w:val="00107703"/>
    <w:rsid w:val="00107A80"/>
    <w:rsid w:val="00107E11"/>
    <w:rsid w:val="0011026E"/>
    <w:rsid w:val="00110A92"/>
    <w:rsid w:val="00110E50"/>
    <w:rsid w:val="00110E6C"/>
    <w:rsid w:val="0011104D"/>
    <w:rsid w:val="0011150D"/>
    <w:rsid w:val="00111581"/>
    <w:rsid w:val="001117B0"/>
    <w:rsid w:val="001118EC"/>
    <w:rsid w:val="00111C1A"/>
    <w:rsid w:val="00111FC1"/>
    <w:rsid w:val="00112122"/>
    <w:rsid w:val="0011225D"/>
    <w:rsid w:val="00112505"/>
    <w:rsid w:val="00112542"/>
    <w:rsid w:val="001125D3"/>
    <w:rsid w:val="00112773"/>
    <w:rsid w:val="001129E4"/>
    <w:rsid w:val="00112A62"/>
    <w:rsid w:val="00112BBE"/>
    <w:rsid w:val="001135A0"/>
    <w:rsid w:val="001136E8"/>
    <w:rsid w:val="001146F9"/>
    <w:rsid w:val="00114822"/>
    <w:rsid w:val="001149C6"/>
    <w:rsid w:val="00114E65"/>
    <w:rsid w:val="0011520F"/>
    <w:rsid w:val="00115965"/>
    <w:rsid w:val="00115EE6"/>
    <w:rsid w:val="00115F0C"/>
    <w:rsid w:val="00117032"/>
    <w:rsid w:val="001177B2"/>
    <w:rsid w:val="00120058"/>
    <w:rsid w:val="0012032F"/>
    <w:rsid w:val="00120518"/>
    <w:rsid w:val="001205BF"/>
    <w:rsid w:val="00120A7B"/>
    <w:rsid w:val="00120D63"/>
    <w:rsid w:val="00120DBC"/>
    <w:rsid w:val="00121168"/>
    <w:rsid w:val="00121577"/>
    <w:rsid w:val="001215C5"/>
    <w:rsid w:val="001217AE"/>
    <w:rsid w:val="00121891"/>
    <w:rsid w:val="00121A48"/>
    <w:rsid w:val="00121F0E"/>
    <w:rsid w:val="0012229F"/>
    <w:rsid w:val="00122B7A"/>
    <w:rsid w:val="001237C9"/>
    <w:rsid w:val="0012458A"/>
    <w:rsid w:val="001246FA"/>
    <w:rsid w:val="00125371"/>
    <w:rsid w:val="001256CA"/>
    <w:rsid w:val="0012574C"/>
    <w:rsid w:val="00125AA5"/>
    <w:rsid w:val="001263B8"/>
    <w:rsid w:val="00126590"/>
    <w:rsid w:val="001266EB"/>
    <w:rsid w:val="001269EA"/>
    <w:rsid w:val="00127096"/>
    <w:rsid w:val="001274B8"/>
    <w:rsid w:val="0013029A"/>
    <w:rsid w:val="001303EC"/>
    <w:rsid w:val="001309DC"/>
    <w:rsid w:val="001309DE"/>
    <w:rsid w:val="00130DAA"/>
    <w:rsid w:val="0013107B"/>
    <w:rsid w:val="0013108A"/>
    <w:rsid w:val="001319BE"/>
    <w:rsid w:val="00131C1E"/>
    <w:rsid w:val="00131DE7"/>
    <w:rsid w:val="00131F16"/>
    <w:rsid w:val="00132020"/>
    <w:rsid w:val="00132BFF"/>
    <w:rsid w:val="0013332B"/>
    <w:rsid w:val="00133C53"/>
    <w:rsid w:val="00133CE5"/>
    <w:rsid w:val="00133FD0"/>
    <w:rsid w:val="00134243"/>
    <w:rsid w:val="00135070"/>
    <w:rsid w:val="00135242"/>
    <w:rsid w:val="001354EC"/>
    <w:rsid w:val="00135928"/>
    <w:rsid w:val="00136438"/>
    <w:rsid w:val="0013668B"/>
    <w:rsid w:val="00136AD7"/>
    <w:rsid w:val="00136DAD"/>
    <w:rsid w:val="00137382"/>
    <w:rsid w:val="0014019E"/>
    <w:rsid w:val="00140C60"/>
    <w:rsid w:val="0014167F"/>
    <w:rsid w:val="00141F7B"/>
    <w:rsid w:val="00142324"/>
    <w:rsid w:val="00142889"/>
    <w:rsid w:val="00142C33"/>
    <w:rsid w:val="00142FED"/>
    <w:rsid w:val="00143E68"/>
    <w:rsid w:val="00144164"/>
    <w:rsid w:val="001445CF"/>
    <w:rsid w:val="001449B4"/>
    <w:rsid w:val="00145651"/>
    <w:rsid w:val="00145B68"/>
    <w:rsid w:val="0014675B"/>
    <w:rsid w:val="00146DCD"/>
    <w:rsid w:val="00147075"/>
    <w:rsid w:val="00147181"/>
    <w:rsid w:val="001472B9"/>
    <w:rsid w:val="00147662"/>
    <w:rsid w:val="00147674"/>
    <w:rsid w:val="00147D07"/>
    <w:rsid w:val="00147D28"/>
    <w:rsid w:val="00150281"/>
    <w:rsid w:val="00150DE6"/>
    <w:rsid w:val="0015163C"/>
    <w:rsid w:val="00151ACB"/>
    <w:rsid w:val="00151ADF"/>
    <w:rsid w:val="00151B4C"/>
    <w:rsid w:val="00151B77"/>
    <w:rsid w:val="001521E7"/>
    <w:rsid w:val="00153336"/>
    <w:rsid w:val="001533BD"/>
    <w:rsid w:val="0015345E"/>
    <w:rsid w:val="001546EB"/>
    <w:rsid w:val="00154ACE"/>
    <w:rsid w:val="00154F00"/>
    <w:rsid w:val="001554CF"/>
    <w:rsid w:val="0015574C"/>
    <w:rsid w:val="00155787"/>
    <w:rsid w:val="001557A2"/>
    <w:rsid w:val="00155BE1"/>
    <w:rsid w:val="00155C80"/>
    <w:rsid w:val="00155D40"/>
    <w:rsid w:val="00155EFB"/>
    <w:rsid w:val="00156382"/>
    <w:rsid w:val="00156DE0"/>
    <w:rsid w:val="001571B8"/>
    <w:rsid w:val="001578EA"/>
    <w:rsid w:val="00157F0C"/>
    <w:rsid w:val="001601EE"/>
    <w:rsid w:val="00160698"/>
    <w:rsid w:val="0016091B"/>
    <w:rsid w:val="00160988"/>
    <w:rsid w:val="00160E0F"/>
    <w:rsid w:val="001610CB"/>
    <w:rsid w:val="0016139D"/>
    <w:rsid w:val="00161945"/>
    <w:rsid w:val="00161DD5"/>
    <w:rsid w:val="00161F34"/>
    <w:rsid w:val="00162145"/>
    <w:rsid w:val="00162623"/>
    <w:rsid w:val="001630C6"/>
    <w:rsid w:val="0016330A"/>
    <w:rsid w:val="0016330C"/>
    <w:rsid w:val="0016333E"/>
    <w:rsid w:val="00163353"/>
    <w:rsid w:val="001636D5"/>
    <w:rsid w:val="00163967"/>
    <w:rsid w:val="00163B67"/>
    <w:rsid w:val="00163DC1"/>
    <w:rsid w:val="00164812"/>
    <w:rsid w:val="00165258"/>
    <w:rsid w:val="001652FA"/>
    <w:rsid w:val="00165311"/>
    <w:rsid w:val="001653F4"/>
    <w:rsid w:val="001659B2"/>
    <w:rsid w:val="00165B1A"/>
    <w:rsid w:val="001661E2"/>
    <w:rsid w:val="001661EA"/>
    <w:rsid w:val="001664EC"/>
    <w:rsid w:val="00166858"/>
    <w:rsid w:val="0016693C"/>
    <w:rsid w:val="0016696F"/>
    <w:rsid w:val="00166DFE"/>
    <w:rsid w:val="00167190"/>
    <w:rsid w:val="00167A8F"/>
    <w:rsid w:val="00167B39"/>
    <w:rsid w:val="0016C40B"/>
    <w:rsid w:val="001701A1"/>
    <w:rsid w:val="001704E0"/>
    <w:rsid w:val="0017066B"/>
    <w:rsid w:val="001706B9"/>
    <w:rsid w:val="00170736"/>
    <w:rsid w:val="00170AED"/>
    <w:rsid w:val="00170B29"/>
    <w:rsid w:val="00170D8D"/>
    <w:rsid w:val="00171759"/>
    <w:rsid w:val="00171873"/>
    <w:rsid w:val="00171AC7"/>
    <w:rsid w:val="00171B72"/>
    <w:rsid w:val="00171BCB"/>
    <w:rsid w:val="00171C81"/>
    <w:rsid w:val="00171DF5"/>
    <w:rsid w:val="00172212"/>
    <w:rsid w:val="00172347"/>
    <w:rsid w:val="001723C1"/>
    <w:rsid w:val="001724FA"/>
    <w:rsid w:val="001726C5"/>
    <w:rsid w:val="00172E47"/>
    <w:rsid w:val="00173187"/>
    <w:rsid w:val="00173840"/>
    <w:rsid w:val="00174053"/>
    <w:rsid w:val="001747DC"/>
    <w:rsid w:val="00174B32"/>
    <w:rsid w:val="00174B49"/>
    <w:rsid w:val="00174BB0"/>
    <w:rsid w:val="00174E26"/>
    <w:rsid w:val="00174E99"/>
    <w:rsid w:val="00174F5E"/>
    <w:rsid w:val="00175D5B"/>
    <w:rsid w:val="00176468"/>
    <w:rsid w:val="00177269"/>
    <w:rsid w:val="001774BB"/>
    <w:rsid w:val="00177961"/>
    <w:rsid w:val="001807D7"/>
    <w:rsid w:val="00180F53"/>
    <w:rsid w:val="001811C4"/>
    <w:rsid w:val="00181AA8"/>
    <w:rsid w:val="0018233A"/>
    <w:rsid w:val="0018238A"/>
    <w:rsid w:val="001825EB"/>
    <w:rsid w:val="00182796"/>
    <w:rsid w:val="001828F8"/>
    <w:rsid w:val="0018290C"/>
    <w:rsid w:val="00182EDB"/>
    <w:rsid w:val="00183070"/>
    <w:rsid w:val="00183272"/>
    <w:rsid w:val="00183652"/>
    <w:rsid w:val="00183C19"/>
    <w:rsid w:val="0018420C"/>
    <w:rsid w:val="00184AE2"/>
    <w:rsid w:val="00185073"/>
    <w:rsid w:val="00185F8A"/>
    <w:rsid w:val="0018643A"/>
    <w:rsid w:val="0018664E"/>
    <w:rsid w:val="00186B17"/>
    <w:rsid w:val="00186DE1"/>
    <w:rsid w:val="00186E2F"/>
    <w:rsid w:val="001878E9"/>
    <w:rsid w:val="00187FCD"/>
    <w:rsid w:val="00190103"/>
    <w:rsid w:val="001902D6"/>
    <w:rsid w:val="001903F5"/>
    <w:rsid w:val="00190C37"/>
    <w:rsid w:val="00191B4F"/>
    <w:rsid w:val="00192447"/>
    <w:rsid w:val="00193378"/>
    <w:rsid w:val="001934FB"/>
    <w:rsid w:val="001935B8"/>
    <w:rsid w:val="00193AE9"/>
    <w:rsid w:val="0019446B"/>
    <w:rsid w:val="00194508"/>
    <w:rsid w:val="00194602"/>
    <w:rsid w:val="0019485D"/>
    <w:rsid w:val="00194A26"/>
    <w:rsid w:val="00194BB4"/>
    <w:rsid w:val="001953D3"/>
    <w:rsid w:val="00195DCE"/>
    <w:rsid w:val="00196206"/>
    <w:rsid w:val="00196D5A"/>
    <w:rsid w:val="00197349"/>
    <w:rsid w:val="001A0121"/>
    <w:rsid w:val="001A0325"/>
    <w:rsid w:val="001A1519"/>
    <w:rsid w:val="001A1662"/>
    <w:rsid w:val="001A1B1A"/>
    <w:rsid w:val="001A3E6F"/>
    <w:rsid w:val="001A4279"/>
    <w:rsid w:val="001A45FC"/>
    <w:rsid w:val="001A462B"/>
    <w:rsid w:val="001A47EC"/>
    <w:rsid w:val="001A4A89"/>
    <w:rsid w:val="001A4F8E"/>
    <w:rsid w:val="001A4F91"/>
    <w:rsid w:val="001A5648"/>
    <w:rsid w:val="001A5DCE"/>
    <w:rsid w:val="001A60E0"/>
    <w:rsid w:val="001A6834"/>
    <w:rsid w:val="001A6A3E"/>
    <w:rsid w:val="001A6E98"/>
    <w:rsid w:val="001A7426"/>
    <w:rsid w:val="001A74A1"/>
    <w:rsid w:val="001A77DC"/>
    <w:rsid w:val="001A7981"/>
    <w:rsid w:val="001A7C4F"/>
    <w:rsid w:val="001B047B"/>
    <w:rsid w:val="001B0908"/>
    <w:rsid w:val="001B0C28"/>
    <w:rsid w:val="001B0F6D"/>
    <w:rsid w:val="001B101B"/>
    <w:rsid w:val="001B109F"/>
    <w:rsid w:val="001B2A08"/>
    <w:rsid w:val="001B32FC"/>
    <w:rsid w:val="001B372D"/>
    <w:rsid w:val="001B3B4F"/>
    <w:rsid w:val="001B3F27"/>
    <w:rsid w:val="001B40BA"/>
    <w:rsid w:val="001B426C"/>
    <w:rsid w:val="001B444A"/>
    <w:rsid w:val="001B4ADA"/>
    <w:rsid w:val="001B4D33"/>
    <w:rsid w:val="001B4EE6"/>
    <w:rsid w:val="001B51C4"/>
    <w:rsid w:val="001B52A9"/>
    <w:rsid w:val="001B67E3"/>
    <w:rsid w:val="001B6BFD"/>
    <w:rsid w:val="001B6E6A"/>
    <w:rsid w:val="001B6EA5"/>
    <w:rsid w:val="001B7054"/>
    <w:rsid w:val="001B7465"/>
    <w:rsid w:val="001B765D"/>
    <w:rsid w:val="001C0468"/>
    <w:rsid w:val="001C0622"/>
    <w:rsid w:val="001C0A32"/>
    <w:rsid w:val="001C0A55"/>
    <w:rsid w:val="001C0CCE"/>
    <w:rsid w:val="001C1137"/>
    <w:rsid w:val="001C1C20"/>
    <w:rsid w:val="001C1D9A"/>
    <w:rsid w:val="001C231C"/>
    <w:rsid w:val="001C24FA"/>
    <w:rsid w:val="001C2774"/>
    <w:rsid w:val="001C2816"/>
    <w:rsid w:val="001C2D9C"/>
    <w:rsid w:val="001C2DE9"/>
    <w:rsid w:val="001C31EC"/>
    <w:rsid w:val="001C3C03"/>
    <w:rsid w:val="001C3C9F"/>
    <w:rsid w:val="001C3D6A"/>
    <w:rsid w:val="001C4188"/>
    <w:rsid w:val="001C4808"/>
    <w:rsid w:val="001C493D"/>
    <w:rsid w:val="001C4C5C"/>
    <w:rsid w:val="001C5074"/>
    <w:rsid w:val="001C5271"/>
    <w:rsid w:val="001C546F"/>
    <w:rsid w:val="001C554A"/>
    <w:rsid w:val="001C57A3"/>
    <w:rsid w:val="001C58B4"/>
    <w:rsid w:val="001C58BA"/>
    <w:rsid w:val="001C596E"/>
    <w:rsid w:val="001C5A87"/>
    <w:rsid w:val="001C5EC6"/>
    <w:rsid w:val="001C625A"/>
    <w:rsid w:val="001C64AA"/>
    <w:rsid w:val="001C6699"/>
    <w:rsid w:val="001C69E5"/>
    <w:rsid w:val="001C6BAA"/>
    <w:rsid w:val="001C6D16"/>
    <w:rsid w:val="001C7CA5"/>
    <w:rsid w:val="001D00D1"/>
    <w:rsid w:val="001D04AE"/>
    <w:rsid w:val="001D077C"/>
    <w:rsid w:val="001D0D1F"/>
    <w:rsid w:val="001D1591"/>
    <w:rsid w:val="001D1ACB"/>
    <w:rsid w:val="001D2385"/>
    <w:rsid w:val="001D26AE"/>
    <w:rsid w:val="001D279E"/>
    <w:rsid w:val="001D2E6D"/>
    <w:rsid w:val="001D3C63"/>
    <w:rsid w:val="001D3D01"/>
    <w:rsid w:val="001D41A3"/>
    <w:rsid w:val="001D44F9"/>
    <w:rsid w:val="001D4BEB"/>
    <w:rsid w:val="001D4C7F"/>
    <w:rsid w:val="001D534C"/>
    <w:rsid w:val="001D5F6E"/>
    <w:rsid w:val="001D5FCE"/>
    <w:rsid w:val="001D6168"/>
    <w:rsid w:val="001D646E"/>
    <w:rsid w:val="001D6DC5"/>
    <w:rsid w:val="001D732E"/>
    <w:rsid w:val="001D740C"/>
    <w:rsid w:val="001E0BD9"/>
    <w:rsid w:val="001E1235"/>
    <w:rsid w:val="001E126E"/>
    <w:rsid w:val="001E1891"/>
    <w:rsid w:val="001E1E75"/>
    <w:rsid w:val="001E1F8A"/>
    <w:rsid w:val="001E2998"/>
    <w:rsid w:val="001E2ECE"/>
    <w:rsid w:val="001E2FC2"/>
    <w:rsid w:val="001E37BC"/>
    <w:rsid w:val="001E4494"/>
    <w:rsid w:val="001E454B"/>
    <w:rsid w:val="001E4998"/>
    <w:rsid w:val="001E4B13"/>
    <w:rsid w:val="001E4C74"/>
    <w:rsid w:val="001E519C"/>
    <w:rsid w:val="001E5FCD"/>
    <w:rsid w:val="001E61C4"/>
    <w:rsid w:val="001E61E5"/>
    <w:rsid w:val="001E6450"/>
    <w:rsid w:val="001F044B"/>
    <w:rsid w:val="001F059D"/>
    <w:rsid w:val="001F05DF"/>
    <w:rsid w:val="001F06AC"/>
    <w:rsid w:val="001F0FF9"/>
    <w:rsid w:val="001F1061"/>
    <w:rsid w:val="001F11E4"/>
    <w:rsid w:val="001F2091"/>
    <w:rsid w:val="001F2394"/>
    <w:rsid w:val="001F27DF"/>
    <w:rsid w:val="001F2A46"/>
    <w:rsid w:val="001F2DF2"/>
    <w:rsid w:val="001F2F23"/>
    <w:rsid w:val="001F36BD"/>
    <w:rsid w:val="001F408E"/>
    <w:rsid w:val="001F420D"/>
    <w:rsid w:val="001F46E9"/>
    <w:rsid w:val="001F49C8"/>
    <w:rsid w:val="001F4AF5"/>
    <w:rsid w:val="001F4BA5"/>
    <w:rsid w:val="001F51BC"/>
    <w:rsid w:val="001F51F6"/>
    <w:rsid w:val="001F5664"/>
    <w:rsid w:val="001F6754"/>
    <w:rsid w:val="001F6D6E"/>
    <w:rsid w:val="001F6F61"/>
    <w:rsid w:val="001F7160"/>
    <w:rsid w:val="001F7451"/>
    <w:rsid w:val="001F75AA"/>
    <w:rsid w:val="001F7679"/>
    <w:rsid w:val="001F7CA3"/>
    <w:rsid w:val="001F7E52"/>
    <w:rsid w:val="00200856"/>
    <w:rsid w:val="00200A22"/>
    <w:rsid w:val="00201066"/>
    <w:rsid w:val="00201199"/>
    <w:rsid w:val="00201201"/>
    <w:rsid w:val="0020130E"/>
    <w:rsid w:val="0020155A"/>
    <w:rsid w:val="0020165F"/>
    <w:rsid w:val="002020B5"/>
    <w:rsid w:val="0020238F"/>
    <w:rsid w:val="00202BCD"/>
    <w:rsid w:val="00202F37"/>
    <w:rsid w:val="00202F63"/>
    <w:rsid w:val="00203150"/>
    <w:rsid w:val="00203EBF"/>
    <w:rsid w:val="00204219"/>
    <w:rsid w:val="00204C5A"/>
    <w:rsid w:val="00204DBA"/>
    <w:rsid w:val="00204DFD"/>
    <w:rsid w:val="00204EF2"/>
    <w:rsid w:val="00205188"/>
    <w:rsid w:val="002058A8"/>
    <w:rsid w:val="00205965"/>
    <w:rsid w:val="002069B7"/>
    <w:rsid w:val="00206C07"/>
    <w:rsid w:val="00206C3E"/>
    <w:rsid w:val="00207827"/>
    <w:rsid w:val="00207FE0"/>
    <w:rsid w:val="00210102"/>
    <w:rsid w:val="00210235"/>
    <w:rsid w:val="00210238"/>
    <w:rsid w:val="002105BE"/>
    <w:rsid w:val="00210A18"/>
    <w:rsid w:val="00211B94"/>
    <w:rsid w:val="00211BDF"/>
    <w:rsid w:val="00211DB7"/>
    <w:rsid w:val="00211E28"/>
    <w:rsid w:val="002125CE"/>
    <w:rsid w:val="00212C93"/>
    <w:rsid w:val="00212DC2"/>
    <w:rsid w:val="002131F3"/>
    <w:rsid w:val="0021325B"/>
    <w:rsid w:val="002132FB"/>
    <w:rsid w:val="00213337"/>
    <w:rsid w:val="0021350D"/>
    <w:rsid w:val="00213804"/>
    <w:rsid w:val="00213855"/>
    <w:rsid w:val="00214085"/>
    <w:rsid w:val="00214141"/>
    <w:rsid w:val="0021418F"/>
    <w:rsid w:val="00214509"/>
    <w:rsid w:val="00214722"/>
    <w:rsid w:val="00214777"/>
    <w:rsid w:val="002149DC"/>
    <w:rsid w:val="00215572"/>
    <w:rsid w:val="00215D47"/>
    <w:rsid w:val="00216039"/>
    <w:rsid w:val="00216993"/>
    <w:rsid w:val="0021777D"/>
    <w:rsid w:val="00217E01"/>
    <w:rsid w:val="00220625"/>
    <w:rsid w:val="00220AF9"/>
    <w:rsid w:val="00220D4E"/>
    <w:rsid w:val="002213B5"/>
    <w:rsid w:val="002213E3"/>
    <w:rsid w:val="002213FE"/>
    <w:rsid w:val="00221C04"/>
    <w:rsid w:val="00221D81"/>
    <w:rsid w:val="00221E4B"/>
    <w:rsid w:val="002220E6"/>
    <w:rsid w:val="002228AA"/>
    <w:rsid w:val="0022296A"/>
    <w:rsid w:val="00222AFA"/>
    <w:rsid w:val="00222C2D"/>
    <w:rsid w:val="00223AEA"/>
    <w:rsid w:val="00223DBF"/>
    <w:rsid w:val="00224498"/>
    <w:rsid w:val="0022450E"/>
    <w:rsid w:val="0022485C"/>
    <w:rsid w:val="00224B76"/>
    <w:rsid w:val="00224EF1"/>
    <w:rsid w:val="00225D33"/>
    <w:rsid w:val="002260AD"/>
    <w:rsid w:val="0022688B"/>
    <w:rsid w:val="00226A5E"/>
    <w:rsid w:val="00227440"/>
    <w:rsid w:val="00227E34"/>
    <w:rsid w:val="00230201"/>
    <w:rsid w:val="002305F2"/>
    <w:rsid w:val="00230EA6"/>
    <w:rsid w:val="00231168"/>
    <w:rsid w:val="00231BAC"/>
    <w:rsid w:val="00231CD9"/>
    <w:rsid w:val="00232A40"/>
    <w:rsid w:val="0023319C"/>
    <w:rsid w:val="002333BA"/>
    <w:rsid w:val="002333D9"/>
    <w:rsid w:val="0023340D"/>
    <w:rsid w:val="00233725"/>
    <w:rsid w:val="002339A6"/>
    <w:rsid w:val="002342FA"/>
    <w:rsid w:val="00234B67"/>
    <w:rsid w:val="002359B2"/>
    <w:rsid w:val="00235F56"/>
    <w:rsid w:val="00236215"/>
    <w:rsid w:val="0023653C"/>
    <w:rsid w:val="0023685F"/>
    <w:rsid w:val="0023744D"/>
    <w:rsid w:val="002375EC"/>
    <w:rsid w:val="002377C6"/>
    <w:rsid w:val="00237899"/>
    <w:rsid w:val="0023795A"/>
    <w:rsid w:val="00237966"/>
    <w:rsid w:val="00237A3F"/>
    <w:rsid w:val="00237C63"/>
    <w:rsid w:val="00237D51"/>
    <w:rsid w:val="00237ECB"/>
    <w:rsid w:val="00237FAE"/>
    <w:rsid w:val="0024000D"/>
    <w:rsid w:val="002413A4"/>
    <w:rsid w:val="0024168C"/>
    <w:rsid w:val="0024198B"/>
    <w:rsid w:val="00241A42"/>
    <w:rsid w:val="00241D33"/>
    <w:rsid w:val="0024275C"/>
    <w:rsid w:val="00242D55"/>
    <w:rsid w:val="00242E3F"/>
    <w:rsid w:val="002430CC"/>
    <w:rsid w:val="002434A5"/>
    <w:rsid w:val="00243526"/>
    <w:rsid w:val="0024366A"/>
    <w:rsid w:val="002437E3"/>
    <w:rsid w:val="00243F7D"/>
    <w:rsid w:val="002448A2"/>
    <w:rsid w:val="00244BF7"/>
    <w:rsid w:val="00244D37"/>
    <w:rsid w:val="002450A5"/>
    <w:rsid w:val="00246570"/>
    <w:rsid w:val="00246AF3"/>
    <w:rsid w:val="00247276"/>
    <w:rsid w:val="0024732C"/>
    <w:rsid w:val="00247756"/>
    <w:rsid w:val="0024796D"/>
    <w:rsid w:val="00247A26"/>
    <w:rsid w:val="00247E7F"/>
    <w:rsid w:val="00250767"/>
    <w:rsid w:val="00250AF4"/>
    <w:rsid w:val="00250E2E"/>
    <w:rsid w:val="00250E4E"/>
    <w:rsid w:val="002512A3"/>
    <w:rsid w:val="002515D1"/>
    <w:rsid w:val="002519C9"/>
    <w:rsid w:val="00251C4D"/>
    <w:rsid w:val="00251E63"/>
    <w:rsid w:val="00251EFF"/>
    <w:rsid w:val="00252110"/>
    <w:rsid w:val="002522ED"/>
    <w:rsid w:val="00252C45"/>
    <w:rsid w:val="002530B4"/>
    <w:rsid w:val="00253C9B"/>
    <w:rsid w:val="00253F77"/>
    <w:rsid w:val="0025418B"/>
    <w:rsid w:val="0025542A"/>
    <w:rsid w:val="00255504"/>
    <w:rsid w:val="00255BD9"/>
    <w:rsid w:val="0025689E"/>
    <w:rsid w:val="00256B0B"/>
    <w:rsid w:val="00256B7F"/>
    <w:rsid w:val="00256D5E"/>
    <w:rsid w:val="00257727"/>
    <w:rsid w:val="00257A8B"/>
    <w:rsid w:val="00260003"/>
    <w:rsid w:val="00260785"/>
    <w:rsid w:val="00261557"/>
    <w:rsid w:val="00261B7E"/>
    <w:rsid w:val="002620B5"/>
    <w:rsid w:val="0026218A"/>
    <w:rsid w:val="00262767"/>
    <w:rsid w:val="00262AD9"/>
    <w:rsid w:val="00262BA7"/>
    <w:rsid w:val="00262DA2"/>
    <w:rsid w:val="00262F87"/>
    <w:rsid w:val="002630E2"/>
    <w:rsid w:val="00263272"/>
    <w:rsid w:val="0026379B"/>
    <w:rsid w:val="0026387C"/>
    <w:rsid w:val="00264563"/>
    <w:rsid w:val="00264744"/>
    <w:rsid w:val="0026480F"/>
    <w:rsid w:val="002650E7"/>
    <w:rsid w:val="0026512C"/>
    <w:rsid w:val="002655F4"/>
    <w:rsid w:val="00265744"/>
    <w:rsid w:val="002662E6"/>
    <w:rsid w:val="00266863"/>
    <w:rsid w:val="0026732A"/>
    <w:rsid w:val="00267885"/>
    <w:rsid w:val="00267A02"/>
    <w:rsid w:val="00267BBC"/>
    <w:rsid w:val="00267DA7"/>
    <w:rsid w:val="002700BB"/>
    <w:rsid w:val="00270803"/>
    <w:rsid w:val="00270C9D"/>
    <w:rsid w:val="00270E85"/>
    <w:rsid w:val="00270EAB"/>
    <w:rsid w:val="002712B6"/>
    <w:rsid w:val="0027132B"/>
    <w:rsid w:val="002719D4"/>
    <w:rsid w:val="00271DF3"/>
    <w:rsid w:val="00271EBE"/>
    <w:rsid w:val="002725AD"/>
    <w:rsid w:val="0027284D"/>
    <w:rsid w:val="00272CE1"/>
    <w:rsid w:val="00273160"/>
    <w:rsid w:val="00273B76"/>
    <w:rsid w:val="00273FCA"/>
    <w:rsid w:val="00274102"/>
    <w:rsid w:val="002742BA"/>
    <w:rsid w:val="00274382"/>
    <w:rsid w:val="002745BF"/>
    <w:rsid w:val="0027554C"/>
    <w:rsid w:val="00275832"/>
    <w:rsid w:val="002758B9"/>
    <w:rsid w:val="00275FC9"/>
    <w:rsid w:val="002763A8"/>
    <w:rsid w:val="00276767"/>
    <w:rsid w:val="00276AF4"/>
    <w:rsid w:val="00276BEC"/>
    <w:rsid w:val="0027726E"/>
    <w:rsid w:val="0028005A"/>
    <w:rsid w:val="0028050A"/>
    <w:rsid w:val="00280B34"/>
    <w:rsid w:val="00281017"/>
    <w:rsid w:val="00281215"/>
    <w:rsid w:val="00281465"/>
    <w:rsid w:val="00282123"/>
    <w:rsid w:val="002822B8"/>
    <w:rsid w:val="002825F4"/>
    <w:rsid w:val="00282A7C"/>
    <w:rsid w:val="0028301C"/>
    <w:rsid w:val="00283247"/>
    <w:rsid w:val="00283476"/>
    <w:rsid w:val="0028381A"/>
    <w:rsid w:val="00283A21"/>
    <w:rsid w:val="00283E25"/>
    <w:rsid w:val="0028407F"/>
    <w:rsid w:val="00284085"/>
    <w:rsid w:val="0028438C"/>
    <w:rsid w:val="00284ED2"/>
    <w:rsid w:val="002864A2"/>
    <w:rsid w:val="00286988"/>
    <w:rsid w:val="00286B2F"/>
    <w:rsid w:val="0028706F"/>
    <w:rsid w:val="002874C8"/>
    <w:rsid w:val="00287888"/>
    <w:rsid w:val="002878E2"/>
    <w:rsid w:val="00287919"/>
    <w:rsid w:val="00287AF4"/>
    <w:rsid w:val="002902A4"/>
    <w:rsid w:val="00290309"/>
    <w:rsid w:val="00291108"/>
    <w:rsid w:val="00291162"/>
    <w:rsid w:val="002916A3"/>
    <w:rsid w:val="00291BD4"/>
    <w:rsid w:val="00291C9A"/>
    <w:rsid w:val="002927C2"/>
    <w:rsid w:val="00292AC6"/>
    <w:rsid w:val="0029308D"/>
    <w:rsid w:val="002937D8"/>
    <w:rsid w:val="00293B04"/>
    <w:rsid w:val="00293E07"/>
    <w:rsid w:val="0029417D"/>
    <w:rsid w:val="0029428B"/>
    <w:rsid w:val="002944D5"/>
    <w:rsid w:val="0029476D"/>
    <w:rsid w:val="00294C9B"/>
    <w:rsid w:val="00294D91"/>
    <w:rsid w:val="0029519F"/>
    <w:rsid w:val="002951F3"/>
    <w:rsid w:val="00295224"/>
    <w:rsid w:val="0029554F"/>
    <w:rsid w:val="0029560B"/>
    <w:rsid w:val="0029570E"/>
    <w:rsid w:val="00295BA2"/>
    <w:rsid w:val="00295F0E"/>
    <w:rsid w:val="002962D0"/>
    <w:rsid w:val="002966DA"/>
    <w:rsid w:val="00296BB6"/>
    <w:rsid w:val="002974EA"/>
    <w:rsid w:val="002976A4"/>
    <w:rsid w:val="00297C12"/>
    <w:rsid w:val="00297CF4"/>
    <w:rsid w:val="002A00F9"/>
    <w:rsid w:val="002A01C2"/>
    <w:rsid w:val="002A0681"/>
    <w:rsid w:val="002A0714"/>
    <w:rsid w:val="002A1647"/>
    <w:rsid w:val="002A1B40"/>
    <w:rsid w:val="002A1DE6"/>
    <w:rsid w:val="002A1F87"/>
    <w:rsid w:val="002A29A4"/>
    <w:rsid w:val="002A2A30"/>
    <w:rsid w:val="002A3D5B"/>
    <w:rsid w:val="002A3F9C"/>
    <w:rsid w:val="002A45D5"/>
    <w:rsid w:val="002A4BD7"/>
    <w:rsid w:val="002A4DD2"/>
    <w:rsid w:val="002A5327"/>
    <w:rsid w:val="002A59BB"/>
    <w:rsid w:val="002A6173"/>
    <w:rsid w:val="002A6745"/>
    <w:rsid w:val="002A6775"/>
    <w:rsid w:val="002A6929"/>
    <w:rsid w:val="002A6F32"/>
    <w:rsid w:val="002A7698"/>
    <w:rsid w:val="002A7714"/>
    <w:rsid w:val="002A797B"/>
    <w:rsid w:val="002A7AF3"/>
    <w:rsid w:val="002A7D89"/>
    <w:rsid w:val="002A7E92"/>
    <w:rsid w:val="002B0528"/>
    <w:rsid w:val="002B09F5"/>
    <w:rsid w:val="002B0C6D"/>
    <w:rsid w:val="002B105A"/>
    <w:rsid w:val="002B1170"/>
    <w:rsid w:val="002B1757"/>
    <w:rsid w:val="002B178B"/>
    <w:rsid w:val="002B1A08"/>
    <w:rsid w:val="002B1A13"/>
    <w:rsid w:val="002B1D20"/>
    <w:rsid w:val="002B1F2F"/>
    <w:rsid w:val="002B202A"/>
    <w:rsid w:val="002B212D"/>
    <w:rsid w:val="002B280B"/>
    <w:rsid w:val="002B2988"/>
    <w:rsid w:val="002B2C8C"/>
    <w:rsid w:val="002B2E9C"/>
    <w:rsid w:val="002B36A0"/>
    <w:rsid w:val="002B3755"/>
    <w:rsid w:val="002B3B36"/>
    <w:rsid w:val="002B4988"/>
    <w:rsid w:val="002B4F07"/>
    <w:rsid w:val="002B4F0D"/>
    <w:rsid w:val="002B536E"/>
    <w:rsid w:val="002B54BE"/>
    <w:rsid w:val="002B557C"/>
    <w:rsid w:val="002B567B"/>
    <w:rsid w:val="002B5712"/>
    <w:rsid w:val="002B5C94"/>
    <w:rsid w:val="002B5D6A"/>
    <w:rsid w:val="002B62BD"/>
    <w:rsid w:val="002B6663"/>
    <w:rsid w:val="002B68D3"/>
    <w:rsid w:val="002B6DFC"/>
    <w:rsid w:val="002B7233"/>
    <w:rsid w:val="002B7C3D"/>
    <w:rsid w:val="002C00F9"/>
    <w:rsid w:val="002C055B"/>
    <w:rsid w:val="002C09F3"/>
    <w:rsid w:val="002C0AF2"/>
    <w:rsid w:val="002C0C26"/>
    <w:rsid w:val="002C0E50"/>
    <w:rsid w:val="002C0E86"/>
    <w:rsid w:val="002C0F0B"/>
    <w:rsid w:val="002C125C"/>
    <w:rsid w:val="002C1388"/>
    <w:rsid w:val="002C1481"/>
    <w:rsid w:val="002C156D"/>
    <w:rsid w:val="002C1773"/>
    <w:rsid w:val="002C1AC4"/>
    <w:rsid w:val="002C284B"/>
    <w:rsid w:val="002C2920"/>
    <w:rsid w:val="002C3346"/>
    <w:rsid w:val="002C3555"/>
    <w:rsid w:val="002C37FC"/>
    <w:rsid w:val="002C4071"/>
    <w:rsid w:val="002C44E7"/>
    <w:rsid w:val="002C48D6"/>
    <w:rsid w:val="002C4A60"/>
    <w:rsid w:val="002C51BC"/>
    <w:rsid w:val="002C5514"/>
    <w:rsid w:val="002C5F71"/>
    <w:rsid w:val="002C66A4"/>
    <w:rsid w:val="002C6F0B"/>
    <w:rsid w:val="002C7370"/>
    <w:rsid w:val="002C7B05"/>
    <w:rsid w:val="002C7DEB"/>
    <w:rsid w:val="002D0009"/>
    <w:rsid w:val="002D0162"/>
    <w:rsid w:val="002D02A6"/>
    <w:rsid w:val="002D0457"/>
    <w:rsid w:val="002D0A44"/>
    <w:rsid w:val="002D0D15"/>
    <w:rsid w:val="002D0EFF"/>
    <w:rsid w:val="002D0F67"/>
    <w:rsid w:val="002D1A3C"/>
    <w:rsid w:val="002D1E5E"/>
    <w:rsid w:val="002D1F2B"/>
    <w:rsid w:val="002D1F58"/>
    <w:rsid w:val="002D2275"/>
    <w:rsid w:val="002D2357"/>
    <w:rsid w:val="002D28C4"/>
    <w:rsid w:val="002D2B59"/>
    <w:rsid w:val="002D2D7A"/>
    <w:rsid w:val="002D316E"/>
    <w:rsid w:val="002D38C0"/>
    <w:rsid w:val="002D390D"/>
    <w:rsid w:val="002D3BCF"/>
    <w:rsid w:val="002D45DE"/>
    <w:rsid w:val="002D4C33"/>
    <w:rsid w:val="002D4F0C"/>
    <w:rsid w:val="002D4F27"/>
    <w:rsid w:val="002D5460"/>
    <w:rsid w:val="002D5F38"/>
    <w:rsid w:val="002D646E"/>
    <w:rsid w:val="002D65B5"/>
    <w:rsid w:val="002D6798"/>
    <w:rsid w:val="002D6998"/>
    <w:rsid w:val="002D6A98"/>
    <w:rsid w:val="002D6B6E"/>
    <w:rsid w:val="002D7673"/>
    <w:rsid w:val="002D7D79"/>
    <w:rsid w:val="002E0501"/>
    <w:rsid w:val="002E05B2"/>
    <w:rsid w:val="002E0A36"/>
    <w:rsid w:val="002E0C5E"/>
    <w:rsid w:val="002E0CAB"/>
    <w:rsid w:val="002E1180"/>
    <w:rsid w:val="002E1524"/>
    <w:rsid w:val="002E1BF7"/>
    <w:rsid w:val="002E1EE7"/>
    <w:rsid w:val="002E1F3F"/>
    <w:rsid w:val="002E2030"/>
    <w:rsid w:val="002E2171"/>
    <w:rsid w:val="002E24A1"/>
    <w:rsid w:val="002E295A"/>
    <w:rsid w:val="002E2C1F"/>
    <w:rsid w:val="002E2E1E"/>
    <w:rsid w:val="002E3786"/>
    <w:rsid w:val="002E40A3"/>
    <w:rsid w:val="002E4128"/>
    <w:rsid w:val="002E44E0"/>
    <w:rsid w:val="002E4699"/>
    <w:rsid w:val="002E478F"/>
    <w:rsid w:val="002E4B84"/>
    <w:rsid w:val="002E4D06"/>
    <w:rsid w:val="002E50DE"/>
    <w:rsid w:val="002E5706"/>
    <w:rsid w:val="002E5740"/>
    <w:rsid w:val="002E5F87"/>
    <w:rsid w:val="002E7058"/>
    <w:rsid w:val="002F0A20"/>
    <w:rsid w:val="002F0D95"/>
    <w:rsid w:val="002F14F1"/>
    <w:rsid w:val="002F19FC"/>
    <w:rsid w:val="002F1B32"/>
    <w:rsid w:val="002F1C6C"/>
    <w:rsid w:val="002F20B8"/>
    <w:rsid w:val="002F216F"/>
    <w:rsid w:val="002F217B"/>
    <w:rsid w:val="002F23BD"/>
    <w:rsid w:val="002F2458"/>
    <w:rsid w:val="002F2C2D"/>
    <w:rsid w:val="002F2E8C"/>
    <w:rsid w:val="002F35B2"/>
    <w:rsid w:val="002F4346"/>
    <w:rsid w:val="002F446C"/>
    <w:rsid w:val="002F4BA7"/>
    <w:rsid w:val="002F4DC6"/>
    <w:rsid w:val="002F50B1"/>
    <w:rsid w:val="002F54A6"/>
    <w:rsid w:val="002F571D"/>
    <w:rsid w:val="002F578E"/>
    <w:rsid w:val="002F5CBB"/>
    <w:rsid w:val="002F67C7"/>
    <w:rsid w:val="002F699F"/>
    <w:rsid w:val="002F6B82"/>
    <w:rsid w:val="002F6D76"/>
    <w:rsid w:val="002F77C2"/>
    <w:rsid w:val="002F7F48"/>
    <w:rsid w:val="003003A1"/>
    <w:rsid w:val="003009E0"/>
    <w:rsid w:val="00300E02"/>
    <w:rsid w:val="00301B35"/>
    <w:rsid w:val="00301C09"/>
    <w:rsid w:val="00301E4F"/>
    <w:rsid w:val="00302633"/>
    <w:rsid w:val="0030268E"/>
    <w:rsid w:val="00302E54"/>
    <w:rsid w:val="00302FF2"/>
    <w:rsid w:val="00303127"/>
    <w:rsid w:val="00303233"/>
    <w:rsid w:val="00303786"/>
    <w:rsid w:val="00303B3C"/>
    <w:rsid w:val="00303C91"/>
    <w:rsid w:val="00303DEE"/>
    <w:rsid w:val="0030444B"/>
    <w:rsid w:val="0030496D"/>
    <w:rsid w:val="00304AF1"/>
    <w:rsid w:val="00304F10"/>
    <w:rsid w:val="00304FCE"/>
    <w:rsid w:val="00305706"/>
    <w:rsid w:val="003058FE"/>
    <w:rsid w:val="00305C03"/>
    <w:rsid w:val="00305D27"/>
    <w:rsid w:val="00305F0B"/>
    <w:rsid w:val="00306365"/>
    <w:rsid w:val="00306DA7"/>
    <w:rsid w:val="003072E7"/>
    <w:rsid w:val="003075B5"/>
    <w:rsid w:val="00307880"/>
    <w:rsid w:val="00307EB0"/>
    <w:rsid w:val="003104F4"/>
    <w:rsid w:val="00310795"/>
    <w:rsid w:val="00310909"/>
    <w:rsid w:val="00310CA7"/>
    <w:rsid w:val="0031138B"/>
    <w:rsid w:val="003114B2"/>
    <w:rsid w:val="003116E5"/>
    <w:rsid w:val="003117D0"/>
    <w:rsid w:val="0031194D"/>
    <w:rsid w:val="00311A6E"/>
    <w:rsid w:val="00311EBF"/>
    <w:rsid w:val="00312382"/>
    <w:rsid w:val="00312566"/>
    <w:rsid w:val="00312652"/>
    <w:rsid w:val="003129C7"/>
    <w:rsid w:val="00312ACB"/>
    <w:rsid w:val="00312C57"/>
    <w:rsid w:val="00312E6D"/>
    <w:rsid w:val="00312EAF"/>
    <w:rsid w:val="00313046"/>
    <w:rsid w:val="003132BD"/>
    <w:rsid w:val="0031358F"/>
    <w:rsid w:val="003138EF"/>
    <w:rsid w:val="003139C9"/>
    <w:rsid w:val="00314570"/>
    <w:rsid w:val="003148EB"/>
    <w:rsid w:val="00314AAE"/>
    <w:rsid w:val="00315407"/>
    <w:rsid w:val="00315C4E"/>
    <w:rsid w:val="00315CE7"/>
    <w:rsid w:val="00316EA2"/>
    <w:rsid w:val="00317013"/>
    <w:rsid w:val="00317207"/>
    <w:rsid w:val="0031731A"/>
    <w:rsid w:val="00317506"/>
    <w:rsid w:val="00317535"/>
    <w:rsid w:val="0031758F"/>
    <w:rsid w:val="003177FC"/>
    <w:rsid w:val="00317893"/>
    <w:rsid w:val="00317D04"/>
    <w:rsid w:val="00317D47"/>
    <w:rsid w:val="003200FF"/>
    <w:rsid w:val="00320DC8"/>
    <w:rsid w:val="003210DD"/>
    <w:rsid w:val="00321761"/>
    <w:rsid w:val="00321860"/>
    <w:rsid w:val="00321E42"/>
    <w:rsid w:val="00322638"/>
    <w:rsid w:val="00322688"/>
    <w:rsid w:val="00322ACE"/>
    <w:rsid w:val="00322B8A"/>
    <w:rsid w:val="00322FC8"/>
    <w:rsid w:val="00323313"/>
    <w:rsid w:val="00323567"/>
    <w:rsid w:val="003236AD"/>
    <w:rsid w:val="003249DF"/>
    <w:rsid w:val="00324B9E"/>
    <w:rsid w:val="003254E1"/>
    <w:rsid w:val="00325897"/>
    <w:rsid w:val="00325C5E"/>
    <w:rsid w:val="00325CEA"/>
    <w:rsid w:val="0032621F"/>
    <w:rsid w:val="003265BB"/>
    <w:rsid w:val="00326B39"/>
    <w:rsid w:val="00327253"/>
    <w:rsid w:val="003276FE"/>
    <w:rsid w:val="00327AB5"/>
    <w:rsid w:val="00327C61"/>
    <w:rsid w:val="00330107"/>
    <w:rsid w:val="00330B62"/>
    <w:rsid w:val="00330E73"/>
    <w:rsid w:val="0033164D"/>
    <w:rsid w:val="00332B75"/>
    <w:rsid w:val="00332E33"/>
    <w:rsid w:val="00333155"/>
    <w:rsid w:val="003334E6"/>
    <w:rsid w:val="00333650"/>
    <w:rsid w:val="003336D3"/>
    <w:rsid w:val="003337B6"/>
    <w:rsid w:val="0033392C"/>
    <w:rsid w:val="00333A39"/>
    <w:rsid w:val="00333B10"/>
    <w:rsid w:val="00333BC9"/>
    <w:rsid w:val="00333E7C"/>
    <w:rsid w:val="0033407F"/>
    <w:rsid w:val="00334B66"/>
    <w:rsid w:val="00334EB3"/>
    <w:rsid w:val="003352E8"/>
    <w:rsid w:val="003356DD"/>
    <w:rsid w:val="003358AC"/>
    <w:rsid w:val="00336941"/>
    <w:rsid w:val="00336D6F"/>
    <w:rsid w:val="00337539"/>
    <w:rsid w:val="0033777A"/>
    <w:rsid w:val="00337C0E"/>
    <w:rsid w:val="00337CD6"/>
    <w:rsid w:val="00337CD7"/>
    <w:rsid w:val="00337EA3"/>
    <w:rsid w:val="0034015B"/>
    <w:rsid w:val="0034077F"/>
    <w:rsid w:val="003409EC"/>
    <w:rsid w:val="00340A90"/>
    <w:rsid w:val="00340CA8"/>
    <w:rsid w:val="00340F2C"/>
    <w:rsid w:val="0034126C"/>
    <w:rsid w:val="003417D4"/>
    <w:rsid w:val="00341941"/>
    <w:rsid w:val="00341B92"/>
    <w:rsid w:val="00341B93"/>
    <w:rsid w:val="003424F7"/>
    <w:rsid w:val="003425A6"/>
    <w:rsid w:val="00342FB1"/>
    <w:rsid w:val="0034327C"/>
    <w:rsid w:val="00343ADC"/>
    <w:rsid w:val="003446A4"/>
    <w:rsid w:val="0034489E"/>
    <w:rsid w:val="00344E07"/>
    <w:rsid w:val="003453ED"/>
    <w:rsid w:val="00346459"/>
    <w:rsid w:val="003467E9"/>
    <w:rsid w:val="003469DA"/>
    <w:rsid w:val="0034770D"/>
    <w:rsid w:val="0035007D"/>
    <w:rsid w:val="00350817"/>
    <w:rsid w:val="00350932"/>
    <w:rsid w:val="00350E2C"/>
    <w:rsid w:val="0035174C"/>
    <w:rsid w:val="0035236F"/>
    <w:rsid w:val="00353556"/>
    <w:rsid w:val="0035421A"/>
    <w:rsid w:val="00354613"/>
    <w:rsid w:val="00354644"/>
    <w:rsid w:val="00354FF9"/>
    <w:rsid w:val="00355258"/>
    <w:rsid w:val="0035578B"/>
    <w:rsid w:val="003561B8"/>
    <w:rsid w:val="00356538"/>
    <w:rsid w:val="00356DD0"/>
    <w:rsid w:val="00357076"/>
    <w:rsid w:val="0035725A"/>
    <w:rsid w:val="00357F23"/>
    <w:rsid w:val="003600CF"/>
    <w:rsid w:val="00360BFF"/>
    <w:rsid w:val="00360E4C"/>
    <w:rsid w:val="00360E9E"/>
    <w:rsid w:val="00361920"/>
    <w:rsid w:val="00361935"/>
    <w:rsid w:val="00361A41"/>
    <w:rsid w:val="00361B4C"/>
    <w:rsid w:val="003621B0"/>
    <w:rsid w:val="003623DB"/>
    <w:rsid w:val="00362728"/>
    <w:rsid w:val="00362AAB"/>
    <w:rsid w:val="00363714"/>
    <w:rsid w:val="00363A34"/>
    <w:rsid w:val="00363B48"/>
    <w:rsid w:val="00363FC7"/>
    <w:rsid w:val="0036488A"/>
    <w:rsid w:val="00365C4E"/>
    <w:rsid w:val="00366DD6"/>
    <w:rsid w:val="003675C8"/>
    <w:rsid w:val="00370572"/>
    <w:rsid w:val="00370574"/>
    <w:rsid w:val="0037088B"/>
    <w:rsid w:val="00370A2D"/>
    <w:rsid w:val="00370D81"/>
    <w:rsid w:val="00371775"/>
    <w:rsid w:val="00371B68"/>
    <w:rsid w:val="003720F4"/>
    <w:rsid w:val="0037250F"/>
    <w:rsid w:val="00372CD4"/>
    <w:rsid w:val="0037349E"/>
    <w:rsid w:val="0037398C"/>
    <w:rsid w:val="00373C8C"/>
    <w:rsid w:val="00373FDB"/>
    <w:rsid w:val="00375631"/>
    <w:rsid w:val="003756F2"/>
    <w:rsid w:val="003761FB"/>
    <w:rsid w:val="00376222"/>
    <w:rsid w:val="00376774"/>
    <w:rsid w:val="003769E1"/>
    <w:rsid w:val="00376A25"/>
    <w:rsid w:val="00376E04"/>
    <w:rsid w:val="00376FB2"/>
    <w:rsid w:val="00377132"/>
    <w:rsid w:val="0037741D"/>
    <w:rsid w:val="00377D83"/>
    <w:rsid w:val="003808DF"/>
    <w:rsid w:val="00380DB9"/>
    <w:rsid w:val="00381337"/>
    <w:rsid w:val="0038173D"/>
    <w:rsid w:val="00381AAA"/>
    <w:rsid w:val="003821D2"/>
    <w:rsid w:val="00382622"/>
    <w:rsid w:val="00382A1B"/>
    <w:rsid w:val="00383300"/>
    <w:rsid w:val="00383309"/>
    <w:rsid w:val="003838ED"/>
    <w:rsid w:val="00383AB1"/>
    <w:rsid w:val="00383B05"/>
    <w:rsid w:val="00383B19"/>
    <w:rsid w:val="00383C16"/>
    <w:rsid w:val="00384086"/>
    <w:rsid w:val="00384310"/>
    <w:rsid w:val="00384857"/>
    <w:rsid w:val="00384A57"/>
    <w:rsid w:val="00384CF9"/>
    <w:rsid w:val="00385148"/>
    <w:rsid w:val="003854FD"/>
    <w:rsid w:val="003859B8"/>
    <w:rsid w:val="003860A4"/>
    <w:rsid w:val="003864C9"/>
    <w:rsid w:val="00386E00"/>
    <w:rsid w:val="003873CA"/>
    <w:rsid w:val="00387879"/>
    <w:rsid w:val="00390065"/>
    <w:rsid w:val="003902DC"/>
    <w:rsid w:val="0039042C"/>
    <w:rsid w:val="003907D5"/>
    <w:rsid w:val="00390D60"/>
    <w:rsid w:val="003910C2"/>
    <w:rsid w:val="003913FF"/>
    <w:rsid w:val="00391431"/>
    <w:rsid w:val="003917E0"/>
    <w:rsid w:val="003919A2"/>
    <w:rsid w:val="00391CDD"/>
    <w:rsid w:val="00391FDC"/>
    <w:rsid w:val="00392102"/>
    <w:rsid w:val="003930A7"/>
    <w:rsid w:val="00393422"/>
    <w:rsid w:val="00393984"/>
    <w:rsid w:val="00393EA8"/>
    <w:rsid w:val="00394411"/>
    <w:rsid w:val="00394A79"/>
    <w:rsid w:val="003956FC"/>
    <w:rsid w:val="00395EA1"/>
    <w:rsid w:val="00396042"/>
    <w:rsid w:val="00397066"/>
    <w:rsid w:val="0039736D"/>
    <w:rsid w:val="003974A6"/>
    <w:rsid w:val="003977A1"/>
    <w:rsid w:val="00397862"/>
    <w:rsid w:val="0039792C"/>
    <w:rsid w:val="00397A94"/>
    <w:rsid w:val="00397CDC"/>
    <w:rsid w:val="003A0849"/>
    <w:rsid w:val="003A10EA"/>
    <w:rsid w:val="003A1C99"/>
    <w:rsid w:val="003A2B37"/>
    <w:rsid w:val="003A2BB5"/>
    <w:rsid w:val="003A3715"/>
    <w:rsid w:val="003A3848"/>
    <w:rsid w:val="003A3BD9"/>
    <w:rsid w:val="003A3EA3"/>
    <w:rsid w:val="003A460C"/>
    <w:rsid w:val="003A4776"/>
    <w:rsid w:val="003A47C0"/>
    <w:rsid w:val="003A4FBD"/>
    <w:rsid w:val="003A50EA"/>
    <w:rsid w:val="003A5507"/>
    <w:rsid w:val="003A55DF"/>
    <w:rsid w:val="003A563F"/>
    <w:rsid w:val="003A5881"/>
    <w:rsid w:val="003A5F1B"/>
    <w:rsid w:val="003A60E1"/>
    <w:rsid w:val="003A63AF"/>
    <w:rsid w:val="003A732F"/>
    <w:rsid w:val="003A75E7"/>
    <w:rsid w:val="003A7BBF"/>
    <w:rsid w:val="003B00D9"/>
    <w:rsid w:val="003B0A53"/>
    <w:rsid w:val="003B0AFF"/>
    <w:rsid w:val="003B0B60"/>
    <w:rsid w:val="003B0D54"/>
    <w:rsid w:val="003B11A9"/>
    <w:rsid w:val="003B11C6"/>
    <w:rsid w:val="003B128D"/>
    <w:rsid w:val="003B14F6"/>
    <w:rsid w:val="003B19DD"/>
    <w:rsid w:val="003B1ED0"/>
    <w:rsid w:val="003B28A9"/>
    <w:rsid w:val="003B345D"/>
    <w:rsid w:val="003B3610"/>
    <w:rsid w:val="003B36AC"/>
    <w:rsid w:val="003B3821"/>
    <w:rsid w:val="003B39C9"/>
    <w:rsid w:val="003B3B27"/>
    <w:rsid w:val="003B4749"/>
    <w:rsid w:val="003B4F29"/>
    <w:rsid w:val="003B530C"/>
    <w:rsid w:val="003B5638"/>
    <w:rsid w:val="003B5964"/>
    <w:rsid w:val="003B59DB"/>
    <w:rsid w:val="003B5BB5"/>
    <w:rsid w:val="003B5BE5"/>
    <w:rsid w:val="003B5E31"/>
    <w:rsid w:val="003B5F80"/>
    <w:rsid w:val="003B60DD"/>
    <w:rsid w:val="003B61D5"/>
    <w:rsid w:val="003B6201"/>
    <w:rsid w:val="003B6291"/>
    <w:rsid w:val="003B64A2"/>
    <w:rsid w:val="003B68E2"/>
    <w:rsid w:val="003B74C4"/>
    <w:rsid w:val="003B7949"/>
    <w:rsid w:val="003B7F71"/>
    <w:rsid w:val="003C02AE"/>
    <w:rsid w:val="003C0808"/>
    <w:rsid w:val="003C0886"/>
    <w:rsid w:val="003C0D5F"/>
    <w:rsid w:val="003C137A"/>
    <w:rsid w:val="003C137D"/>
    <w:rsid w:val="003C1ADE"/>
    <w:rsid w:val="003C2A25"/>
    <w:rsid w:val="003C36AE"/>
    <w:rsid w:val="003C3EE3"/>
    <w:rsid w:val="003C4861"/>
    <w:rsid w:val="003C49AB"/>
    <w:rsid w:val="003C4A3B"/>
    <w:rsid w:val="003C4D0E"/>
    <w:rsid w:val="003C539E"/>
    <w:rsid w:val="003C554F"/>
    <w:rsid w:val="003C6393"/>
    <w:rsid w:val="003C6953"/>
    <w:rsid w:val="003C720E"/>
    <w:rsid w:val="003C77B0"/>
    <w:rsid w:val="003C7B7E"/>
    <w:rsid w:val="003C7D8E"/>
    <w:rsid w:val="003C7EF0"/>
    <w:rsid w:val="003D03EB"/>
    <w:rsid w:val="003D0506"/>
    <w:rsid w:val="003D0515"/>
    <w:rsid w:val="003D1651"/>
    <w:rsid w:val="003D2400"/>
    <w:rsid w:val="003D2BBD"/>
    <w:rsid w:val="003D2D2D"/>
    <w:rsid w:val="003D2D84"/>
    <w:rsid w:val="003D2F9B"/>
    <w:rsid w:val="003D3245"/>
    <w:rsid w:val="003D3A72"/>
    <w:rsid w:val="003D3BE8"/>
    <w:rsid w:val="003D3EF4"/>
    <w:rsid w:val="003D4A4E"/>
    <w:rsid w:val="003D4BE2"/>
    <w:rsid w:val="003D4F00"/>
    <w:rsid w:val="003D5080"/>
    <w:rsid w:val="003D5F4B"/>
    <w:rsid w:val="003D63FE"/>
    <w:rsid w:val="003D67D1"/>
    <w:rsid w:val="003D6CC6"/>
    <w:rsid w:val="003D6CDC"/>
    <w:rsid w:val="003D701A"/>
    <w:rsid w:val="003D70F4"/>
    <w:rsid w:val="003D71CB"/>
    <w:rsid w:val="003D720B"/>
    <w:rsid w:val="003D7757"/>
    <w:rsid w:val="003D7BED"/>
    <w:rsid w:val="003D7DA4"/>
    <w:rsid w:val="003E0873"/>
    <w:rsid w:val="003E08B5"/>
    <w:rsid w:val="003E0E1C"/>
    <w:rsid w:val="003E1783"/>
    <w:rsid w:val="003E22DA"/>
    <w:rsid w:val="003E28AE"/>
    <w:rsid w:val="003E345D"/>
    <w:rsid w:val="003E3757"/>
    <w:rsid w:val="003E438F"/>
    <w:rsid w:val="003E46DA"/>
    <w:rsid w:val="003E47AB"/>
    <w:rsid w:val="003E4F93"/>
    <w:rsid w:val="003E50D3"/>
    <w:rsid w:val="003E50E6"/>
    <w:rsid w:val="003E5402"/>
    <w:rsid w:val="003E56AA"/>
    <w:rsid w:val="003E5990"/>
    <w:rsid w:val="003E6020"/>
    <w:rsid w:val="003E61F6"/>
    <w:rsid w:val="003E6845"/>
    <w:rsid w:val="003E6B1E"/>
    <w:rsid w:val="003E6BA4"/>
    <w:rsid w:val="003E6F97"/>
    <w:rsid w:val="003E71EC"/>
    <w:rsid w:val="003E7A6E"/>
    <w:rsid w:val="003E7AC0"/>
    <w:rsid w:val="003F0788"/>
    <w:rsid w:val="003F08C6"/>
    <w:rsid w:val="003F0A6E"/>
    <w:rsid w:val="003F0A93"/>
    <w:rsid w:val="003F0AB9"/>
    <w:rsid w:val="003F0CBC"/>
    <w:rsid w:val="003F0E81"/>
    <w:rsid w:val="003F0FE1"/>
    <w:rsid w:val="003F1042"/>
    <w:rsid w:val="003F1742"/>
    <w:rsid w:val="003F1AC8"/>
    <w:rsid w:val="003F1EA8"/>
    <w:rsid w:val="003F232D"/>
    <w:rsid w:val="003F2424"/>
    <w:rsid w:val="003F2472"/>
    <w:rsid w:val="003F256A"/>
    <w:rsid w:val="003F28EF"/>
    <w:rsid w:val="003F374A"/>
    <w:rsid w:val="003F3B71"/>
    <w:rsid w:val="003F4A28"/>
    <w:rsid w:val="003F4B60"/>
    <w:rsid w:val="003F4BB8"/>
    <w:rsid w:val="003F592A"/>
    <w:rsid w:val="003F7756"/>
    <w:rsid w:val="00400055"/>
    <w:rsid w:val="00400FFF"/>
    <w:rsid w:val="0040250B"/>
    <w:rsid w:val="00402C56"/>
    <w:rsid w:val="00403137"/>
    <w:rsid w:val="00403479"/>
    <w:rsid w:val="00403B36"/>
    <w:rsid w:val="004042FA"/>
    <w:rsid w:val="00404ED5"/>
    <w:rsid w:val="004062B1"/>
    <w:rsid w:val="0040699E"/>
    <w:rsid w:val="00406B46"/>
    <w:rsid w:val="00407208"/>
    <w:rsid w:val="0040749C"/>
    <w:rsid w:val="004074EF"/>
    <w:rsid w:val="00407511"/>
    <w:rsid w:val="004078F1"/>
    <w:rsid w:val="00407D5B"/>
    <w:rsid w:val="00407E60"/>
    <w:rsid w:val="0041055C"/>
    <w:rsid w:val="00410651"/>
    <w:rsid w:val="00410952"/>
    <w:rsid w:val="004110AB"/>
    <w:rsid w:val="00411220"/>
    <w:rsid w:val="00411931"/>
    <w:rsid w:val="00411A12"/>
    <w:rsid w:val="00411AE2"/>
    <w:rsid w:val="004125B6"/>
    <w:rsid w:val="004128AA"/>
    <w:rsid w:val="004130CD"/>
    <w:rsid w:val="00413143"/>
    <w:rsid w:val="00413566"/>
    <w:rsid w:val="00413D80"/>
    <w:rsid w:val="00413E7B"/>
    <w:rsid w:val="0041409C"/>
    <w:rsid w:val="0041457D"/>
    <w:rsid w:val="00414F7E"/>
    <w:rsid w:val="0041565C"/>
    <w:rsid w:val="00415FE1"/>
    <w:rsid w:val="004161F0"/>
    <w:rsid w:val="00416542"/>
    <w:rsid w:val="00416709"/>
    <w:rsid w:val="0041677B"/>
    <w:rsid w:val="00416A7C"/>
    <w:rsid w:val="00416A9D"/>
    <w:rsid w:val="00416BE1"/>
    <w:rsid w:val="00417CAF"/>
    <w:rsid w:val="00417F8C"/>
    <w:rsid w:val="0042002C"/>
    <w:rsid w:val="00420591"/>
    <w:rsid w:val="004205FD"/>
    <w:rsid w:val="004206DD"/>
    <w:rsid w:val="00421C79"/>
    <w:rsid w:val="00421D6E"/>
    <w:rsid w:val="00421E37"/>
    <w:rsid w:val="004223F0"/>
    <w:rsid w:val="004230F2"/>
    <w:rsid w:val="004232D8"/>
    <w:rsid w:val="00423A60"/>
    <w:rsid w:val="004240BA"/>
    <w:rsid w:val="00424437"/>
    <w:rsid w:val="00424455"/>
    <w:rsid w:val="00424AEC"/>
    <w:rsid w:val="00424F5B"/>
    <w:rsid w:val="00424FC9"/>
    <w:rsid w:val="0042501B"/>
    <w:rsid w:val="00425247"/>
    <w:rsid w:val="00425421"/>
    <w:rsid w:val="0042576F"/>
    <w:rsid w:val="00425C4C"/>
    <w:rsid w:val="00425D29"/>
    <w:rsid w:val="004267B2"/>
    <w:rsid w:val="00426956"/>
    <w:rsid w:val="00426F45"/>
    <w:rsid w:val="00426F89"/>
    <w:rsid w:val="00427254"/>
    <w:rsid w:val="00427385"/>
    <w:rsid w:val="00427A89"/>
    <w:rsid w:val="00427C5E"/>
    <w:rsid w:val="004301E0"/>
    <w:rsid w:val="00430339"/>
    <w:rsid w:val="00430E2D"/>
    <w:rsid w:val="00430EA9"/>
    <w:rsid w:val="00431E22"/>
    <w:rsid w:val="00431E4D"/>
    <w:rsid w:val="00431EEA"/>
    <w:rsid w:val="004325E1"/>
    <w:rsid w:val="00432A6D"/>
    <w:rsid w:val="00432DF4"/>
    <w:rsid w:val="00433789"/>
    <w:rsid w:val="00433976"/>
    <w:rsid w:val="00433CAC"/>
    <w:rsid w:val="00433FFB"/>
    <w:rsid w:val="004345B8"/>
    <w:rsid w:val="0043496F"/>
    <w:rsid w:val="00434DE7"/>
    <w:rsid w:val="00435176"/>
    <w:rsid w:val="0043532A"/>
    <w:rsid w:val="004366BA"/>
    <w:rsid w:val="00436E30"/>
    <w:rsid w:val="00436E51"/>
    <w:rsid w:val="00436F76"/>
    <w:rsid w:val="00437031"/>
    <w:rsid w:val="00437220"/>
    <w:rsid w:val="00437265"/>
    <w:rsid w:val="00437379"/>
    <w:rsid w:val="0043739E"/>
    <w:rsid w:val="004377A8"/>
    <w:rsid w:val="00437A82"/>
    <w:rsid w:val="00440D7C"/>
    <w:rsid w:val="0044113A"/>
    <w:rsid w:val="0044272A"/>
    <w:rsid w:val="004428FC"/>
    <w:rsid w:val="00442B50"/>
    <w:rsid w:val="00442BB7"/>
    <w:rsid w:val="00443010"/>
    <w:rsid w:val="00443129"/>
    <w:rsid w:val="004450DF"/>
    <w:rsid w:val="0044521B"/>
    <w:rsid w:val="00445CA4"/>
    <w:rsid w:val="00445CB2"/>
    <w:rsid w:val="00445DB7"/>
    <w:rsid w:val="00446187"/>
    <w:rsid w:val="00446E3A"/>
    <w:rsid w:val="00447376"/>
    <w:rsid w:val="0044789F"/>
    <w:rsid w:val="004478CE"/>
    <w:rsid w:val="0045011C"/>
    <w:rsid w:val="00450387"/>
    <w:rsid w:val="00450B07"/>
    <w:rsid w:val="004510F8"/>
    <w:rsid w:val="004515CA"/>
    <w:rsid w:val="00451663"/>
    <w:rsid w:val="00451ADD"/>
    <w:rsid w:val="00451FB0"/>
    <w:rsid w:val="00452558"/>
    <w:rsid w:val="00452A46"/>
    <w:rsid w:val="00452B98"/>
    <w:rsid w:val="00453ADE"/>
    <w:rsid w:val="00453CA3"/>
    <w:rsid w:val="00454716"/>
    <w:rsid w:val="004550E2"/>
    <w:rsid w:val="00456118"/>
    <w:rsid w:val="004566C9"/>
    <w:rsid w:val="004569CD"/>
    <w:rsid w:val="00456A9C"/>
    <w:rsid w:val="00456D52"/>
    <w:rsid w:val="0045702B"/>
    <w:rsid w:val="0045749A"/>
    <w:rsid w:val="00457687"/>
    <w:rsid w:val="00457B52"/>
    <w:rsid w:val="00460040"/>
    <w:rsid w:val="00460C4C"/>
    <w:rsid w:val="004615CD"/>
    <w:rsid w:val="0046163D"/>
    <w:rsid w:val="004616AA"/>
    <w:rsid w:val="00461727"/>
    <w:rsid w:val="004617A7"/>
    <w:rsid w:val="00461F5B"/>
    <w:rsid w:val="00462B30"/>
    <w:rsid w:val="00462E52"/>
    <w:rsid w:val="00462FEC"/>
    <w:rsid w:val="004631A2"/>
    <w:rsid w:val="004632EB"/>
    <w:rsid w:val="00463731"/>
    <w:rsid w:val="00463A5D"/>
    <w:rsid w:val="00463B86"/>
    <w:rsid w:val="00463D25"/>
    <w:rsid w:val="004641E6"/>
    <w:rsid w:val="0046470F"/>
    <w:rsid w:val="00464AF3"/>
    <w:rsid w:val="00464D27"/>
    <w:rsid w:val="00464FC0"/>
    <w:rsid w:val="00465080"/>
    <w:rsid w:val="00465409"/>
    <w:rsid w:val="0046623A"/>
    <w:rsid w:val="004666F2"/>
    <w:rsid w:val="004669C0"/>
    <w:rsid w:val="004673F6"/>
    <w:rsid w:val="004674DC"/>
    <w:rsid w:val="004676E2"/>
    <w:rsid w:val="0046772D"/>
    <w:rsid w:val="004679D0"/>
    <w:rsid w:val="00470120"/>
    <w:rsid w:val="0047027B"/>
    <w:rsid w:val="00470653"/>
    <w:rsid w:val="00470B06"/>
    <w:rsid w:val="00470EA3"/>
    <w:rsid w:val="004711B3"/>
    <w:rsid w:val="00471382"/>
    <w:rsid w:val="0047191D"/>
    <w:rsid w:val="00471A82"/>
    <w:rsid w:val="00471EF9"/>
    <w:rsid w:val="004721A7"/>
    <w:rsid w:val="004723E8"/>
    <w:rsid w:val="00472468"/>
    <w:rsid w:val="004728DF"/>
    <w:rsid w:val="00472F4D"/>
    <w:rsid w:val="00472FB6"/>
    <w:rsid w:val="0047309E"/>
    <w:rsid w:val="00473C43"/>
    <w:rsid w:val="00473C56"/>
    <w:rsid w:val="00473E93"/>
    <w:rsid w:val="004740F9"/>
    <w:rsid w:val="004743EF"/>
    <w:rsid w:val="004744D8"/>
    <w:rsid w:val="0047476F"/>
    <w:rsid w:val="00474ACC"/>
    <w:rsid w:val="00475912"/>
    <w:rsid w:val="00475943"/>
    <w:rsid w:val="00475D26"/>
    <w:rsid w:val="00475E3D"/>
    <w:rsid w:val="00475F45"/>
    <w:rsid w:val="0047631D"/>
    <w:rsid w:val="00476D22"/>
    <w:rsid w:val="00476E31"/>
    <w:rsid w:val="0047702B"/>
    <w:rsid w:val="004776D7"/>
    <w:rsid w:val="0047784A"/>
    <w:rsid w:val="004803DC"/>
    <w:rsid w:val="00480A11"/>
    <w:rsid w:val="00480E6B"/>
    <w:rsid w:val="00480FEC"/>
    <w:rsid w:val="00481799"/>
    <w:rsid w:val="004821A0"/>
    <w:rsid w:val="00482A7C"/>
    <w:rsid w:val="0048305B"/>
    <w:rsid w:val="00483567"/>
    <w:rsid w:val="004837D3"/>
    <w:rsid w:val="004839AC"/>
    <w:rsid w:val="00483B39"/>
    <w:rsid w:val="0048430D"/>
    <w:rsid w:val="00484818"/>
    <w:rsid w:val="00484903"/>
    <w:rsid w:val="0048556E"/>
    <w:rsid w:val="004857D1"/>
    <w:rsid w:val="00485832"/>
    <w:rsid w:val="00485B9E"/>
    <w:rsid w:val="00486181"/>
    <w:rsid w:val="00486300"/>
    <w:rsid w:val="004868DE"/>
    <w:rsid w:val="00486935"/>
    <w:rsid w:val="004873A1"/>
    <w:rsid w:val="0048756E"/>
    <w:rsid w:val="004902F1"/>
    <w:rsid w:val="0049078F"/>
    <w:rsid w:val="00490E8F"/>
    <w:rsid w:val="004915E1"/>
    <w:rsid w:val="00491644"/>
    <w:rsid w:val="0049174B"/>
    <w:rsid w:val="00491CFE"/>
    <w:rsid w:val="00491DD8"/>
    <w:rsid w:val="00492548"/>
    <w:rsid w:val="0049291D"/>
    <w:rsid w:val="00492DF4"/>
    <w:rsid w:val="00492F58"/>
    <w:rsid w:val="00493078"/>
    <w:rsid w:val="00493412"/>
    <w:rsid w:val="004935E5"/>
    <w:rsid w:val="0049372C"/>
    <w:rsid w:val="00493BAA"/>
    <w:rsid w:val="00493D4F"/>
    <w:rsid w:val="00494452"/>
    <w:rsid w:val="0049473D"/>
    <w:rsid w:val="00494F92"/>
    <w:rsid w:val="004953E1"/>
    <w:rsid w:val="0049554B"/>
    <w:rsid w:val="00495796"/>
    <w:rsid w:val="004967F6"/>
    <w:rsid w:val="00496A3A"/>
    <w:rsid w:val="00496E3B"/>
    <w:rsid w:val="004970AE"/>
    <w:rsid w:val="00497154"/>
    <w:rsid w:val="0049716C"/>
    <w:rsid w:val="00497549"/>
    <w:rsid w:val="0049771C"/>
    <w:rsid w:val="004977AB"/>
    <w:rsid w:val="004A01DD"/>
    <w:rsid w:val="004A2B85"/>
    <w:rsid w:val="004A2D96"/>
    <w:rsid w:val="004A2F07"/>
    <w:rsid w:val="004A31AA"/>
    <w:rsid w:val="004A3273"/>
    <w:rsid w:val="004A3859"/>
    <w:rsid w:val="004A3E0C"/>
    <w:rsid w:val="004A4126"/>
    <w:rsid w:val="004A4A1B"/>
    <w:rsid w:val="004A4D14"/>
    <w:rsid w:val="004A50D8"/>
    <w:rsid w:val="004A62F5"/>
    <w:rsid w:val="004A643C"/>
    <w:rsid w:val="004A761D"/>
    <w:rsid w:val="004A795E"/>
    <w:rsid w:val="004A7AB1"/>
    <w:rsid w:val="004B0035"/>
    <w:rsid w:val="004B0446"/>
    <w:rsid w:val="004B0665"/>
    <w:rsid w:val="004B066F"/>
    <w:rsid w:val="004B07FF"/>
    <w:rsid w:val="004B0982"/>
    <w:rsid w:val="004B0E6A"/>
    <w:rsid w:val="004B0E78"/>
    <w:rsid w:val="004B119C"/>
    <w:rsid w:val="004B14C9"/>
    <w:rsid w:val="004B15E1"/>
    <w:rsid w:val="004B1C36"/>
    <w:rsid w:val="004B2015"/>
    <w:rsid w:val="004B218A"/>
    <w:rsid w:val="004B26A5"/>
    <w:rsid w:val="004B3061"/>
    <w:rsid w:val="004B3236"/>
    <w:rsid w:val="004B37BD"/>
    <w:rsid w:val="004B3C2C"/>
    <w:rsid w:val="004B41DB"/>
    <w:rsid w:val="004B515D"/>
    <w:rsid w:val="004B5DF1"/>
    <w:rsid w:val="004B6994"/>
    <w:rsid w:val="004B6A03"/>
    <w:rsid w:val="004B6A5F"/>
    <w:rsid w:val="004B7AF5"/>
    <w:rsid w:val="004C072A"/>
    <w:rsid w:val="004C09BB"/>
    <w:rsid w:val="004C0BC5"/>
    <w:rsid w:val="004C1264"/>
    <w:rsid w:val="004C19DF"/>
    <w:rsid w:val="004C1F2A"/>
    <w:rsid w:val="004C2265"/>
    <w:rsid w:val="004C274C"/>
    <w:rsid w:val="004C2EB5"/>
    <w:rsid w:val="004C3098"/>
    <w:rsid w:val="004C32FB"/>
    <w:rsid w:val="004C34B9"/>
    <w:rsid w:val="004C4172"/>
    <w:rsid w:val="004C4896"/>
    <w:rsid w:val="004C4B11"/>
    <w:rsid w:val="004C4CDA"/>
    <w:rsid w:val="004C54E8"/>
    <w:rsid w:val="004C582B"/>
    <w:rsid w:val="004C5EF7"/>
    <w:rsid w:val="004C6315"/>
    <w:rsid w:val="004C6728"/>
    <w:rsid w:val="004C6900"/>
    <w:rsid w:val="004C6953"/>
    <w:rsid w:val="004C70E5"/>
    <w:rsid w:val="004C76B7"/>
    <w:rsid w:val="004C79DB"/>
    <w:rsid w:val="004D039F"/>
    <w:rsid w:val="004D0983"/>
    <w:rsid w:val="004D1C1B"/>
    <w:rsid w:val="004D1C59"/>
    <w:rsid w:val="004D1D37"/>
    <w:rsid w:val="004D2899"/>
    <w:rsid w:val="004D31A8"/>
    <w:rsid w:val="004D33D4"/>
    <w:rsid w:val="004D3E87"/>
    <w:rsid w:val="004D44A6"/>
    <w:rsid w:val="004D4739"/>
    <w:rsid w:val="004D4CF7"/>
    <w:rsid w:val="004D524F"/>
    <w:rsid w:val="004D58A1"/>
    <w:rsid w:val="004D593B"/>
    <w:rsid w:val="004D5A37"/>
    <w:rsid w:val="004D5F1A"/>
    <w:rsid w:val="004D627E"/>
    <w:rsid w:val="004D62A5"/>
    <w:rsid w:val="004D6399"/>
    <w:rsid w:val="004D6A5D"/>
    <w:rsid w:val="004D6FD4"/>
    <w:rsid w:val="004D7128"/>
    <w:rsid w:val="004D720C"/>
    <w:rsid w:val="004D7424"/>
    <w:rsid w:val="004D79F3"/>
    <w:rsid w:val="004D7A45"/>
    <w:rsid w:val="004D7ABD"/>
    <w:rsid w:val="004D7CCD"/>
    <w:rsid w:val="004D7FEE"/>
    <w:rsid w:val="004E0171"/>
    <w:rsid w:val="004E08D0"/>
    <w:rsid w:val="004E1381"/>
    <w:rsid w:val="004E160A"/>
    <w:rsid w:val="004E2073"/>
    <w:rsid w:val="004E20B1"/>
    <w:rsid w:val="004E245C"/>
    <w:rsid w:val="004E316F"/>
    <w:rsid w:val="004E3287"/>
    <w:rsid w:val="004E3803"/>
    <w:rsid w:val="004E43A5"/>
    <w:rsid w:val="004E444D"/>
    <w:rsid w:val="004E4643"/>
    <w:rsid w:val="004E4918"/>
    <w:rsid w:val="004E4999"/>
    <w:rsid w:val="004E4E0E"/>
    <w:rsid w:val="004E521C"/>
    <w:rsid w:val="004E5393"/>
    <w:rsid w:val="004E55FB"/>
    <w:rsid w:val="004E688F"/>
    <w:rsid w:val="004E6CA2"/>
    <w:rsid w:val="004E716C"/>
    <w:rsid w:val="004E7271"/>
    <w:rsid w:val="004E752E"/>
    <w:rsid w:val="004E757E"/>
    <w:rsid w:val="004E77B0"/>
    <w:rsid w:val="004F0047"/>
    <w:rsid w:val="004F01FD"/>
    <w:rsid w:val="004F0781"/>
    <w:rsid w:val="004F0871"/>
    <w:rsid w:val="004F0AA1"/>
    <w:rsid w:val="004F102A"/>
    <w:rsid w:val="004F1039"/>
    <w:rsid w:val="004F1160"/>
    <w:rsid w:val="004F1307"/>
    <w:rsid w:val="004F1A0A"/>
    <w:rsid w:val="004F1BA5"/>
    <w:rsid w:val="004F20B6"/>
    <w:rsid w:val="004F34CE"/>
    <w:rsid w:val="004F3B15"/>
    <w:rsid w:val="004F3BBB"/>
    <w:rsid w:val="004F3C1F"/>
    <w:rsid w:val="004F3C67"/>
    <w:rsid w:val="004F41BC"/>
    <w:rsid w:val="004F42F9"/>
    <w:rsid w:val="004F4463"/>
    <w:rsid w:val="004F45BA"/>
    <w:rsid w:val="004F4C14"/>
    <w:rsid w:val="004F4C19"/>
    <w:rsid w:val="004F4CB0"/>
    <w:rsid w:val="004F4E19"/>
    <w:rsid w:val="004F5110"/>
    <w:rsid w:val="004F5C1C"/>
    <w:rsid w:val="004F5C65"/>
    <w:rsid w:val="004F62E1"/>
    <w:rsid w:val="004F6607"/>
    <w:rsid w:val="004F6959"/>
    <w:rsid w:val="004F6980"/>
    <w:rsid w:val="004F6E52"/>
    <w:rsid w:val="004F6F10"/>
    <w:rsid w:val="004F7CDE"/>
    <w:rsid w:val="00500CFA"/>
    <w:rsid w:val="0050108D"/>
    <w:rsid w:val="00501E0E"/>
    <w:rsid w:val="00501EBD"/>
    <w:rsid w:val="005021DB"/>
    <w:rsid w:val="00502B8C"/>
    <w:rsid w:val="0050312F"/>
    <w:rsid w:val="005032A6"/>
    <w:rsid w:val="00503622"/>
    <w:rsid w:val="00503960"/>
    <w:rsid w:val="00503BB0"/>
    <w:rsid w:val="00503D55"/>
    <w:rsid w:val="00504453"/>
    <w:rsid w:val="00504AAB"/>
    <w:rsid w:val="0050591E"/>
    <w:rsid w:val="00506206"/>
    <w:rsid w:val="00507130"/>
    <w:rsid w:val="0050775C"/>
    <w:rsid w:val="00507992"/>
    <w:rsid w:val="005101BD"/>
    <w:rsid w:val="00510453"/>
    <w:rsid w:val="00510725"/>
    <w:rsid w:val="00511176"/>
    <w:rsid w:val="0051127E"/>
    <w:rsid w:val="005112B5"/>
    <w:rsid w:val="005117CE"/>
    <w:rsid w:val="00511E5A"/>
    <w:rsid w:val="0051200B"/>
    <w:rsid w:val="00512722"/>
    <w:rsid w:val="005136F6"/>
    <w:rsid w:val="0051392F"/>
    <w:rsid w:val="00513ABF"/>
    <w:rsid w:val="00514675"/>
    <w:rsid w:val="005146FB"/>
    <w:rsid w:val="005150FE"/>
    <w:rsid w:val="0051513B"/>
    <w:rsid w:val="005158D4"/>
    <w:rsid w:val="0051638F"/>
    <w:rsid w:val="0051640D"/>
    <w:rsid w:val="0051689D"/>
    <w:rsid w:val="00516A45"/>
    <w:rsid w:val="00516D9E"/>
    <w:rsid w:val="00517223"/>
    <w:rsid w:val="00517484"/>
    <w:rsid w:val="005176D0"/>
    <w:rsid w:val="005179FD"/>
    <w:rsid w:val="00520AB5"/>
    <w:rsid w:val="00520E2F"/>
    <w:rsid w:val="00520ECD"/>
    <w:rsid w:val="00521743"/>
    <w:rsid w:val="00521CCF"/>
    <w:rsid w:val="00522357"/>
    <w:rsid w:val="00522BFF"/>
    <w:rsid w:val="0052300B"/>
    <w:rsid w:val="0052334B"/>
    <w:rsid w:val="00523907"/>
    <w:rsid w:val="00523B7B"/>
    <w:rsid w:val="00524141"/>
    <w:rsid w:val="00524207"/>
    <w:rsid w:val="00524727"/>
    <w:rsid w:val="005249D2"/>
    <w:rsid w:val="00525079"/>
    <w:rsid w:val="0052544E"/>
    <w:rsid w:val="005256BA"/>
    <w:rsid w:val="0052597D"/>
    <w:rsid w:val="0052625F"/>
    <w:rsid w:val="005266BD"/>
    <w:rsid w:val="005268B7"/>
    <w:rsid w:val="00526D96"/>
    <w:rsid w:val="00527276"/>
    <w:rsid w:val="00527A0E"/>
    <w:rsid w:val="00527B19"/>
    <w:rsid w:val="00527DCA"/>
    <w:rsid w:val="00527DDB"/>
    <w:rsid w:val="0053022C"/>
    <w:rsid w:val="00530751"/>
    <w:rsid w:val="00530BDD"/>
    <w:rsid w:val="0053182A"/>
    <w:rsid w:val="0053192C"/>
    <w:rsid w:val="00531938"/>
    <w:rsid w:val="005320AE"/>
    <w:rsid w:val="0053222D"/>
    <w:rsid w:val="00532230"/>
    <w:rsid w:val="00532383"/>
    <w:rsid w:val="00532C51"/>
    <w:rsid w:val="00533118"/>
    <w:rsid w:val="00533443"/>
    <w:rsid w:val="0053366B"/>
    <w:rsid w:val="00533894"/>
    <w:rsid w:val="00533C5C"/>
    <w:rsid w:val="005342C4"/>
    <w:rsid w:val="005346A2"/>
    <w:rsid w:val="00534A8D"/>
    <w:rsid w:val="00535044"/>
    <w:rsid w:val="005352EE"/>
    <w:rsid w:val="005355A7"/>
    <w:rsid w:val="0053574D"/>
    <w:rsid w:val="0053592F"/>
    <w:rsid w:val="00535C5E"/>
    <w:rsid w:val="00535E23"/>
    <w:rsid w:val="00535F49"/>
    <w:rsid w:val="00536072"/>
    <w:rsid w:val="005363E2"/>
    <w:rsid w:val="00536637"/>
    <w:rsid w:val="005366F8"/>
    <w:rsid w:val="005368AF"/>
    <w:rsid w:val="00536BFC"/>
    <w:rsid w:val="005375A5"/>
    <w:rsid w:val="00540100"/>
    <w:rsid w:val="00540B28"/>
    <w:rsid w:val="00540D48"/>
    <w:rsid w:val="00540F1A"/>
    <w:rsid w:val="00541021"/>
    <w:rsid w:val="00541284"/>
    <w:rsid w:val="00541564"/>
    <w:rsid w:val="00542250"/>
    <w:rsid w:val="00543B5F"/>
    <w:rsid w:val="00543B93"/>
    <w:rsid w:val="00543C38"/>
    <w:rsid w:val="005442F6"/>
    <w:rsid w:val="0054491F"/>
    <w:rsid w:val="005449C0"/>
    <w:rsid w:val="005449FB"/>
    <w:rsid w:val="00544C34"/>
    <w:rsid w:val="00545513"/>
    <w:rsid w:val="00545675"/>
    <w:rsid w:val="00545856"/>
    <w:rsid w:val="00546574"/>
    <w:rsid w:val="00546CD1"/>
    <w:rsid w:val="00547A92"/>
    <w:rsid w:val="00547D8A"/>
    <w:rsid w:val="005502FF"/>
    <w:rsid w:val="005504AB"/>
    <w:rsid w:val="00550C04"/>
    <w:rsid w:val="00551196"/>
    <w:rsid w:val="00551A3E"/>
    <w:rsid w:val="00551C78"/>
    <w:rsid w:val="0055204C"/>
    <w:rsid w:val="00552246"/>
    <w:rsid w:val="0055225C"/>
    <w:rsid w:val="005524C6"/>
    <w:rsid w:val="005529F8"/>
    <w:rsid w:val="00552FDE"/>
    <w:rsid w:val="005531CE"/>
    <w:rsid w:val="00553BFB"/>
    <w:rsid w:val="00553E41"/>
    <w:rsid w:val="0055424C"/>
    <w:rsid w:val="0055461B"/>
    <w:rsid w:val="00554904"/>
    <w:rsid w:val="00554FDD"/>
    <w:rsid w:val="00555539"/>
    <w:rsid w:val="0055575C"/>
    <w:rsid w:val="00555F09"/>
    <w:rsid w:val="005560AB"/>
    <w:rsid w:val="00556426"/>
    <w:rsid w:val="005564DF"/>
    <w:rsid w:val="005567A1"/>
    <w:rsid w:val="005567A6"/>
    <w:rsid w:val="005569BE"/>
    <w:rsid w:val="00556B78"/>
    <w:rsid w:val="00556D1A"/>
    <w:rsid w:val="00557638"/>
    <w:rsid w:val="00557B5F"/>
    <w:rsid w:val="00557CFA"/>
    <w:rsid w:val="00557FDD"/>
    <w:rsid w:val="005600D0"/>
    <w:rsid w:val="00560136"/>
    <w:rsid w:val="0056067C"/>
    <w:rsid w:val="00561E95"/>
    <w:rsid w:val="00561F67"/>
    <w:rsid w:val="005624CA"/>
    <w:rsid w:val="00562644"/>
    <w:rsid w:val="00562E12"/>
    <w:rsid w:val="005631E8"/>
    <w:rsid w:val="00563B74"/>
    <w:rsid w:val="00563DAE"/>
    <w:rsid w:val="00564451"/>
    <w:rsid w:val="00564CA7"/>
    <w:rsid w:val="00564FB0"/>
    <w:rsid w:val="005655F6"/>
    <w:rsid w:val="00565602"/>
    <w:rsid w:val="00565691"/>
    <w:rsid w:val="00565756"/>
    <w:rsid w:val="005658D0"/>
    <w:rsid w:val="00565BEA"/>
    <w:rsid w:val="005661B3"/>
    <w:rsid w:val="00566899"/>
    <w:rsid w:val="00566B09"/>
    <w:rsid w:val="00566B66"/>
    <w:rsid w:val="005674AF"/>
    <w:rsid w:val="005677B5"/>
    <w:rsid w:val="005677F1"/>
    <w:rsid w:val="00567D0C"/>
    <w:rsid w:val="00567FC0"/>
    <w:rsid w:val="00570346"/>
    <w:rsid w:val="00570D23"/>
    <w:rsid w:val="005715BD"/>
    <w:rsid w:val="00571CED"/>
    <w:rsid w:val="00571D63"/>
    <w:rsid w:val="00572172"/>
    <w:rsid w:val="00572EE0"/>
    <w:rsid w:val="005731C7"/>
    <w:rsid w:val="00573630"/>
    <w:rsid w:val="00573CB8"/>
    <w:rsid w:val="005744B2"/>
    <w:rsid w:val="0057468A"/>
    <w:rsid w:val="005747BE"/>
    <w:rsid w:val="0057483C"/>
    <w:rsid w:val="0057523F"/>
    <w:rsid w:val="005755BE"/>
    <w:rsid w:val="00575AB8"/>
    <w:rsid w:val="00575CC0"/>
    <w:rsid w:val="00576FA8"/>
    <w:rsid w:val="0057765B"/>
    <w:rsid w:val="005803B3"/>
    <w:rsid w:val="00580477"/>
    <w:rsid w:val="00580D2E"/>
    <w:rsid w:val="00581596"/>
    <w:rsid w:val="00581604"/>
    <w:rsid w:val="00581941"/>
    <w:rsid w:val="00581BC0"/>
    <w:rsid w:val="00581D4B"/>
    <w:rsid w:val="00581E1D"/>
    <w:rsid w:val="00582E6A"/>
    <w:rsid w:val="00583456"/>
    <w:rsid w:val="0058370F"/>
    <w:rsid w:val="00583A57"/>
    <w:rsid w:val="0058418B"/>
    <w:rsid w:val="005844F3"/>
    <w:rsid w:val="00584C2D"/>
    <w:rsid w:val="00584FD2"/>
    <w:rsid w:val="00585422"/>
    <w:rsid w:val="00585468"/>
    <w:rsid w:val="005857AE"/>
    <w:rsid w:val="005858AF"/>
    <w:rsid w:val="00585963"/>
    <w:rsid w:val="00585DB3"/>
    <w:rsid w:val="005861A3"/>
    <w:rsid w:val="00586287"/>
    <w:rsid w:val="0058690B"/>
    <w:rsid w:val="00587177"/>
    <w:rsid w:val="0058742F"/>
    <w:rsid w:val="00587D4C"/>
    <w:rsid w:val="00590008"/>
    <w:rsid w:val="005904B7"/>
    <w:rsid w:val="0059054A"/>
    <w:rsid w:val="005912BC"/>
    <w:rsid w:val="005912F9"/>
    <w:rsid w:val="0059133C"/>
    <w:rsid w:val="005916E8"/>
    <w:rsid w:val="00591B8E"/>
    <w:rsid w:val="00591E48"/>
    <w:rsid w:val="0059209C"/>
    <w:rsid w:val="005920A0"/>
    <w:rsid w:val="005923D8"/>
    <w:rsid w:val="005924C9"/>
    <w:rsid w:val="005924E6"/>
    <w:rsid w:val="005929A0"/>
    <w:rsid w:val="00592B26"/>
    <w:rsid w:val="00592E72"/>
    <w:rsid w:val="005930B9"/>
    <w:rsid w:val="0059327C"/>
    <w:rsid w:val="0059384C"/>
    <w:rsid w:val="005939F2"/>
    <w:rsid w:val="005947F3"/>
    <w:rsid w:val="00594E30"/>
    <w:rsid w:val="005952AF"/>
    <w:rsid w:val="00595917"/>
    <w:rsid w:val="00595AEF"/>
    <w:rsid w:val="00595C5B"/>
    <w:rsid w:val="00595E0F"/>
    <w:rsid w:val="00596075"/>
    <w:rsid w:val="0059619B"/>
    <w:rsid w:val="00596C24"/>
    <w:rsid w:val="005973A0"/>
    <w:rsid w:val="00597541"/>
    <w:rsid w:val="005976DA"/>
    <w:rsid w:val="00597D41"/>
    <w:rsid w:val="00597DCB"/>
    <w:rsid w:val="005A02D4"/>
    <w:rsid w:val="005A0B46"/>
    <w:rsid w:val="005A1A4C"/>
    <w:rsid w:val="005A1B47"/>
    <w:rsid w:val="005A1F06"/>
    <w:rsid w:val="005A2AB0"/>
    <w:rsid w:val="005A33EF"/>
    <w:rsid w:val="005A3669"/>
    <w:rsid w:val="005A3714"/>
    <w:rsid w:val="005A3B3A"/>
    <w:rsid w:val="005A3D82"/>
    <w:rsid w:val="005A3DED"/>
    <w:rsid w:val="005A3F73"/>
    <w:rsid w:val="005A47A7"/>
    <w:rsid w:val="005A4D72"/>
    <w:rsid w:val="005A4E47"/>
    <w:rsid w:val="005A4FA0"/>
    <w:rsid w:val="005A570F"/>
    <w:rsid w:val="005A583B"/>
    <w:rsid w:val="005A5F42"/>
    <w:rsid w:val="005A619E"/>
    <w:rsid w:val="005A6760"/>
    <w:rsid w:val="005A67F8"/>
    <w:rsid w:val="005A6961"/>
    <w:rsid w:val="005A6E5B"/>
    <w:rsid w:val="005A6F61"/>
    <w:rsid w:val="005A7036"/>
    <w:rsid w:val="005A7220"/>
    <w:rsid w:val="005A7540"/>
    <w:rsid w:val="005A764B"/>
    <w:rsid w:val="005A7FB6"/>
    <w:rsid w:val="005B0176"/>
    <w:rsid w:val="005B01A2"/>
    <w:rsid w:val="005B02F8"/>
    <w:rsid w:val="005B0968"/>
    <w:rsid w:val="005B0C22"/>
    <w:rsid w:val="005B0C90"/>
    <w:rsid w:val="005B0D70"/>
    <w:rsid w:val="005B1F67"/>
    <w:rsid w:val="005B238D"/>
    <w:rsid w:val="005B2ACC"/>
    <w:rsid w:val="005B32A4"/>
    <w:rsid w:val="005B37BD"/>
    <w:rsid w:val="005B3EBE"/>
    <w:rsid w:val="005B44B2"/>
    <w:rsid w:val="005B472E"/>
    <w:rsid w:val="005B4D5B"/>
    <w:rsid w:val="005B537E"/>
    <w:rsid w:val="005B5A72"/>
    <w:rsid w:val="005B6156"/>
    <w:rsid w:val="005B62CF"/>
    <w:rsid w:val="005B6463"/>
    <w:rsid w:val="005B68B6"/>
    <w:rsid w:val="005B6A4B"/>
    <w:rsid w:val="005B6C30"/>
    <w:rsid w:val="005B6FAC"/>
    <w:rsid w:val="005B7207"/>
    <w:rsid w:val="005B7339"/>
    <w:rsid w:val="005B73A6"/>
    <w:rsid w:val="005B778C"/>
    <w:rsid w:val="005B7B1B"/>
    <w:rsid w:val="005C06B2"/>
    <w:rsid w:val="005C0F01"/>
    <w:rsid w:val="005C1BA0"/>
    <w:rsid w:val="005C1C02"/>
    <w:rsid w:val="005C23C1"/>
    <w:rsid w:val="005C23F4"/>
    <w:rsid w:val="005C26ED"/>
    <w:rsid w:val="005C2865"/>
    <w:rsid w:val="005C2BC5"/>
    <w:rsid w:val="005C2E7B"/>
    <w:rsid w:val="005C3D94"/>
    <w:rsid w:val="005C410F"/>
    <w:rsid w:val="005C437E"/>
    <w:rsid w:val="005C4552"/>
    <w:rsid w:val="005C4ACA"/>
    <w:rsid w:val="005C5160"/>
    <w:rsid w:val="005C5973"/>
    <w:rsid w:val="005C5C71"/>
    <w:rsid w:val="005C5D21"/>
    <w:rsid w:val="005C5EF1"/>
    <w:rsid w:val="005C6E5B"/>
    <w:rsid w:val="005C7012"/>
    <w:rsid w:val="005C7C3E"/>
    <w:rsid w:val="005C7E8A"/>
    <w:rsid w:val="005D09A5"/>
    <w:rsid w:val="005D0D62"/>
    <w:rsid w:val="005D0F81"/>
    <w:rsid w:val="005D12B9"/>
    <w:rsid w:val="005D1335"/>
    <w:rsid w:val="005D1369"/>
    <w:rsid w:val="005D1707"/>
    <w:rsid w:val="005D1A43"/>
    <w:rsid w:val="005D1EA7"/>
    <w:rsid w:val="005D238B"/>
    <w:rsid w:val="005D24A9"/>
    <w:rsid w:val="005D27D0"/>
    <w:rsid w:val="005D2B81"/>
    <w:rsid w:val="005D2E38"/>
    <w:rsid w:val="005D2F60"/>
    <w:rsid w:val="005D3032"/>
    <w:rsid w:val="005D3160"/>
    <w:rsid w:val="005D347B"/>
    <w:rsid w:val="005D369B"/>
    <w:rsid w:val="005D43C5"/>
    <w:rsid w:val="005D468D"/>
    <w:rsid w:val="005D4BA3"/>
    <w:rsid w:val="005D52F4"/>
    <w:rsid w:val="005D5462"/>
    <w:rsid w:val="005D573B"/>
    <w:rsid w:val="005D5787"/>
    <w:rsid w:val="005D5FB5"/>
    <w:rsid w:val="005D6107"/>
    <w:rsid w:val="005D6E38"/>
    <w:rsid w:val="005D71BF"/>
    <w:rsid w:val="005D7982"/>
    <w:rsid w:val="005D7AC9"/>
    <w:rsid w:val="005D7C47"/>
    <w:rsid w:val="005D7C6F"/>
    <w:rsid w:val="005E0095"/>
    <w:rsid w:val="005E009E"/>
    <w:rsid w:val="005E0412"/>
    <w:rsid w:val="005E0D16"/>
    <w:rsid w:val="005E0F4C"/>
    <w:rsid w:val="005E125C"/>
    <w:rsid w:val="005E1454"/>
    <w:rsid w:val="005E1580"/>
    <w:rsid w:val="005E163F"/>
    <w:rsid w:val="005E223E"/>
    <w:rsid w:val="005E2A0E"/>
    <w:rsid w:val="005E2BFC"/>
    <w:rsid w:val="005E3188"/>
    <w:rsid w:val="005E34D0"/>
    <w:rsid w:val="005E3680"/>
    <w:rsid w:val="005E377B"/>
    <w:rsid w:val="005E416F"/>
    <w:rsid w:val="005E45E4"/>
    <w:rsid w:val="005E48F5"/>
    <w:rsid w:val="005E4BF0"/>
    <w:rsid w:val="005E4E3D"/>
    <w:rsid w:val="005E4F0C"/>
    <w:rsid w:val="005E5855"/>
    <w:rsid w:val="005E624D"/>
    <w:rsid w:val="005E6686"/>
    <w:rsid w:val="005E6CB2"/>
    <w:rsid w:val="005E7058"/>
    <w:rsid w:val="005E73BC"/>
    <w:rsid w:val="005E7F3B"/>
    <w:rsid w:val="005F0595"/>
    <w:rsid w:val="005F06C4"/>
    <w:rsid w:val="005F0B42"/>
    <w:rsid w:val="005F120F"/>
    <w:rsid w:val="005F121A"/>
    <w:rsid w:val="005F1ADD"/>
    <w:rsid w:val="005F214A"/>
    <w:rsid w:val="005F2383"/>
    <w:rsid w:val="005F2C9D"/>
    <w:rsid w:val="005F34C4"/>
    <w:rsid w:val="005F3C59"/>
    <w:rsid w:val="005F3DB5"/>
    <w:rsid w:val="005F3F6B"/>
    <w:rsid w:val="005F409A"/>
    <w:rsid w:val="005F4531"/>
    <w:rsid w:val="005F4BCE"/>
    <w:rsid w:val="005F4FA7"/>
    <w:rsid w:val="005F54E8"/>
    <w:rsid w:val="005F551E"/>
    <w:rsid w:val="005F59E6"/>
    <w:rsid w:val="005F5F97"/>
    <w:rsid w:val="005F61A4"/>
    <w:rsid w:val="005F6247"/>
    <w:rsid w:val="005F6725"/>
    <w:rsid w:val="005F68EE"/>
    <w:rsid w:val="005F6D41"/>
    <w:rsid w:val="005F716B"/>
    <w:rsid w:val="005F7CA7"/>
    <w:rsid w:val="0060000E"/>
    <w:rsid w:val="00600225"/>
    <w:rsid w:val="00600A8E"/>
    <w:rsid w:val="00600B66"/>
    <w:rsid w:val="00600BA6"/>
    <w:rsid w:val="00600D69"/>
    <w:rsid w:val="0060119E"/>
    <w:rsid w:val="00601229"/>
    <w:rsid w:val="00601C5B"/>
    <w:rsid w:val="00601D5B"/>
    <w:rsid w:val="00602438"/>
    <w:rsid w:val="006028A1"/>
    <w:rsid w:val="00602913"/>
    <w:rsid w:val="00602E4B"/>
    <w:rsid w:val="00603339"/>
    <w:rsid w:val="006034F7"/>
    <w:rsid w:val="00603BA6"/>
    <w:rsid w:val="00603E25"/>
    <w:rsid w:val="00604637"/>
    <w:rsid w:val="006046B4"/>
    <w:rsid w:val="00605A7D"/>
    <w:rsid w:val="00605C7C"/>
    <w:rsid w:val="00605CAB"/>
    <w:rsid w:val="00605E8C"/>
    <w:rsid w:val="006065D8"/>
    <w:rsid w:val="006066D1"/>
    <w:rsid w:val="006066EE"/>
    <w:rsid w:val="00606721"/>
    <w:rsid w:val="00606A18"/>
    <w:rsid w:val="0060731D"/>
    <w:rsid w:val="0060761B"/>
    <w:rsid w:val="00607A77"/>
    <w:rsid w:val="00607B36"/>
    <w:rsid w:val="00607DD4"/>
    <w:rsid w:val="006108D4"/>
    <w:rsid w:val="0061099E"/>
    <w:rsid w:val="00610A40"/>
    <w:rsid w:val="00610C76"/>
    <w:rsid w:val="00611059"/>
    <w:rsid w:val="00611063"/>
    <w:rsid w:val="006111F4"/>
    <w:rsid w:val="00611AA1"/>
    <w:rsid w:val="00611B08"/>
    <w:rsid w:val="00611BA3"/>
    <w:rsid w:val="00611BEB"/>
    <w:rsid w:val="00611F00"/>
    <w:rsid w:val="0061226D"/>
    <w:rsid w:val="006124DE"/>
    <w:rsid w:val="00612B3C"/>
    <w:rsid w:val="00613829"/>
    <w:rsid w:val="00613A87"/>
    <w:rsid w:val="00613D5C"/>
    <w:rsid w:val="006140CD"/>
    <w:rsid w:val="0061411E"/>
    <w:rsid w:val="00614321"/>
    <w:rsid w:val="00614B62"/>
    <w:rsid w:val="00614B70"/>
    <w:rsid w:val="00614E07"/>
    <w:rsid w:val="00614FB0"/>
    <w:rsid w:val="00615600"/>
    <w:rsid w:val="006156E9"/>
    <w:rsid w:val="00615BC5"/>
    <w:rsid w:val="00615EDC"/>
    <w:rsid w:val="00615F04"/>
    <w:rsid w:val="006161FF"/>
    <w:rsid w:val="006169C7"/>
    <w:rsid w:val="006173AF"/>
    <w:rsid w:val="00617AE7"/>
    <w:rsid w:val="00620705"/>
    <w:rsid w:val="00620B21"/>
    <w:rsid w:val="00620D9F"/>
    <w:rsid w:val="00621010"/>
    <w:rsid w:val="006211B3"/>
    <w:rsid w:val="006211ED"/>
    <w:rsid w:val="00621844"/>
    <w:rsid w:val="00621AAC"/>
    <w:rsid w:val="00622593"/>
    <w:rsid w:val="0062277C"/>
    <w:rsid w:val="006229F8"/>
    <w:rsid w:val="00623407"/>
    <w:rsid w:val="006238F9"/>
    <w:rsid w:val="00623AA5"/>
    <w:rsid w:val="00623F44"/>
    <w:rsid w:val="006240AC"/>
    <w:rsid w:val="00624B36"/>
    <w:rsid w:val="00625334"/>
    <w:rsid w:val="00625993"/>
    <w:rsid w:val="00625BAB"/>
    <w:rsid w:val="00625F42"/>
    <w:rsid w:val="0062631F"/>
    <w:rsid w:val="00626C93"/>
    <w:rsid w:val="00626FE5"/>
    <w:rsid w:val="00627611"/>
    <w:rsid w:val="0062784B"/>
    <w:rsid w:val="00627B53"/>
    <w:rsid w:val="00627B65"/>
    <w:rsid w:val="00627C3B"/>
    <w:rsid w:val="00627E4C"/>
    <w:rsid w:val="006305E9"/>
    <w:rsid w:val="00630E0D"/>
    <w:rsid w:val="00631171"/>
    <w:rsid w:val="00631521"/>
    <w:rsid w:val="006315CC"/>
    <w:rsid w:val="006316B8"/>
    <w:rsid w:val="00631779"/>
    <w:rsid w:val="0063198D"/>
    <w:rsid w:val="00631B2E"/>
    <w:rsid w:val="00631E8E"/>
    <w:rsid w:val="00632212"/>
    <w:rsid w:val="006324B2"/>
    <w:rsid w:val="00632B87"/>
    <w:rsid w:val="00632FC8"/>
    <w:rsid w:val="00633167"/>
    <w:rsid w:val="0063474D"/>
    <w:rsid w:val="00634C23"/>
    <w:rsid w:val="00634EDF"/>
    <w:rsid w:val="00634F92"/>
    <w:rsid w:val="00635C27"/>
    <w:rsid w:val="00635D44"/>
    <w:rsid w:val="00635FE7"/>
    <w:rsid w:val="006367E8"/>
    <w:rsid w:val="00636E9F"/>
    <w:rsid w:val="006372B0"/>
    <w:rsid w:val="00637FDD"/>
    <w:rsid w:val="00640883"/>
    <w:rsid w:val="00640DD6"/>
    <w:rsid w:val="00640DF7"/>
    <w:rsid w:val="0064147D"/>
    <w:rsid w:val="006416B6"/>
    <w:rsid w:val="006417D3"/>
    <w:rsid w:val="006420F8"/>
    <w:rsid w:val="00642179"/>
    <w:rsid w:val="00642187"/>
    <w:rsid w:val="00642F8E"/>
    <w:rsid w:val="0064342A"/>
    <w:rsid w:val="00643A93"/>
    <w:rsid w:val="00643D2A"/>
    <w:rsid w:val="00643E88"/>
    <w:rsid w:val="00643EBC"/>
    <w:rsid w:val="0064401F"/>
    <w:rsid w:val="006440BF"/>
    <w:rsid w:val="0064443E"/>
    <w:rsid w:val="006446A2"/>
    <w:rsid w:val="006450D6"/>
    <w:rsid w:val="006450E0"/>
    <w:rsid w:val="00645126"/>
    <w:rsid w:val="00645153"/>
    <w:rsid w:val="006453A7"/>
    <w:rsid w:val="0064553A"/>
    <w:rsid w:val="006456D4"/>
    <w:rsid w:val="00645755"/>
    <w:rsid w:val="00645C2E"/>
    <w:rsid w:val="006466C6"/>
    <w:rsid w:val="006468A8"/>
    <w:rsid w:val="00646B6D"/>
    <w:rsid w:val="00646C6C"/>
    <w:rsid w:val="0064767E"/>
    <w:rsid w:val="00647EFD"/>
    <w:rsid w:val="00650311"/>
    <w:rsid w:val="0065065D"/>
    <w:rsid w:val="00650DC1"/>
    <w:rsid w:val="0065142A"/>
    <w:rsid w:val="00651520"/>
    <w:rsid w:val="006519F2"/>
    <w:rsid w:val="00651AB0"/>
    <w:rsid w:val="00651E58"/>
    <w:rsid w:val="00651F6D"/>
    <w:rsid w:val="00652A43"/>
    <w:rsid w:val="00652E82"/>
    <w:rsid w:val="006530EB"/>
    <w:rsid w:val="0065347F"/>
    <w:rsid w:val="006543B1"/>
    <w:rsid w:val="00654BAB"/>
    <w:rsid w:val="00654F9A"/>
    <w:rsid w:val="0065563F"/>
    <w:rsid w:val="00655891"/>
    <w:rsid w:val="00655DF5"/>
    <w:rsid w:val="0065600D"/>
    <w:rsid w:val="006561A0"/>
    <w:rsid w:val="006565AE"/>
    <w:rsid w:val="0065697C"/>
    <w:rsid w:val="0066037F"/>
    <w:rsid w:val="006606AA"/>
    <w:rsid w:val="006608C3"/>
    <w:rsid w:val="00660A18"/>
    <w:rsid w:val="00660A8B"/>
    <w:rsid w:val="00660ABC"/>
    <w:rsid w:val="00660FDE"/>
    <w:rsid w:val="00661184"/>
    <w:rsid w:val="00661409"/>
    <w:rsid w:val="006619D2"/>
    <w:rsid w:val="00661BF5"/>
    <w:rsid w:val="00661C2B"/>
    <w:rsid w:val="00663124"/>
    <w:rsid w:val="006639CC"/>
    <w:rsid w:val="00664694"/>
    <w:rsid w:val="0066497B"/>
    <w:rsid w:val="00664ADD"/>
    <w:rsid w:val="00664E68"/>
    <w:rsid w:val="006651F1"/>
    <w:rsid w:val="00665C1C"/>
    <w:rsid w:val="00666AE2"/>
    <w:rsid w:val="00666BBE"/>
    <w:rsid w:val="00666BD1"/>
    <w:rsid w:val="00666C08"/>
    <w:rsid w:val="00666EBF"/>
    <w:rsid w:val="00667031"/>
    <w:rsid w:val="006671EF"/>
    <w:rsid w:val="006676F2"/>
    <w:rsid w:val="00667C06"/>
    <w:rsid w:val="00667D09"/>
    <w:rsid w:val="00670163"/>
    <w:rsid w:val="00670605"/>
    <w:rsid w:val="00670BD3"/>
    <w:rsid w:val="00670E8A"/>
    <w:rsid w:val="006711A3"/>
    <w:rsid w:val="006718BE"/>
    <w:rsid w:val="00671A57"/>
    <w:rsid w:val="00671B5B"/>
    <w:rsid w:val="00671E1C"/>
    <w:rsid w:val="006724A9"/>
    <w:rsid w:val="0067292C"/>
    <w:rsid w:val="00672B2A"/>
    <w:rsid w:val="00673339"/>
    <w:rsid w:val="006736FD"/>
    <w:rsid w:val="0067410A"/>
    <w:rsid w:val="00674561"/>
    <w:rsid w:val="006749F8"/>
    <w:rsid w:val="00674B26"/>
    <w:rsid w:val="00674DAB"/>
    <w:rsid w:val="00675020"/>
    <w:rsid w:val="00675220"/>
    <w:rsid w:val="006758A3"/>
    <w:rsid w:val="006758D5"/>
    <w:rsid w:val="00675AE8"/>
    <w:rsid w:val="00675AF1"/>
    <w:rsid w:val="00675D7E"/>
    <w:rsid w:val="00676034"/>
    <w:rsid w:val="0067609D"/>
    <w:rsid w:val="00676388"/>
    <w:rsid w:val="006767CD"/>
    <w:rsid w:val="00676E74"/>
    <w:rsid w:val="006772F2"/>
    <w:rsid w:val="0067764C"/>
    <w:rsid w:val="006779EC"/>
    <w:rsid w:val="00677E38"/>
    <w:rsid w:val="00677EA0"/>
    <w:rsid w:val="00680199"/>
    <w:rsid w:val="00680231"/>
    <w:rsid w:val="0068196F"/>
    <w:rsid w:val="00681C49"/>
    <w:rsid w:val="00681E1E"/>
    <w:rsid w:val="00682075"/>
    <w:rsid w:val="00682FC6"/>
    <w:rsid w:val="00683147"/>
    <w:rsid w:val="00683CEB"/>
    <w:rsid w:val="0068421F"/>
    <w:rsid w:val="00684340"/>
    <w:rsid w:val="00684EEA"/>
    <w:rsid w:val="006855EC"/>
    <w:rsid w:val="00685DE0"/>
    <w:rsid w:val="006861CD"/>
    <w:rsid w:val="00686A33"/>
    <w:rsid w:val="00686D0F"/>
    <w:rsid w:val="00687529"/>
    <w:rsid w:val="00687559"/>
    <w:rsid w:val="0068791E"/>
    <w:rsid w:val="00687BA6"/>
    <w:rsid w:val="00687D11"/>
    <w:rsid w:val="006900FC"/>
    <w:rsid w:val="006903F4"/>
    <w:rsid w:val="00690D4A"/>
    <w:rsid w:val="00690E4A"/>
    <w:rsid w:val="0069187D"/>
    <w:rsid w:val="0069194C"/>
    <w:rsid w:val="00691981"/>
    <w:rsid w:val="00691A9D"/>
    <w:rsid w:val="00691DD9"/>
    <w:rsid w:val="00691EEB"/>
    <w:rsid w:val="006926F2"/>
    <w:rsid w:val="00692811"/>
    <w:rsid w:val="00692883"/>
    <w:rsid w:val="00692E20"/>
    <w:rsid w:val="0069338E"/>
    <w:rsid w:val="00693B53"/>
    <w:rsid w:val="00694B19"/>
    <w:rsid w:val="00694CED"/>
    <w:rsid w:val="00694FF1"/>
    <w:rsid w:val="006950BA"/>
    <w:rsid w:val="00695199"/>
    <w:rsid w:val="006954F9"/>
    <w:rsid w:val="006959B6"/>
    <w:rsid w:val="00696641"/>
    <w:rsid w:val="00696A2C"/>
    <w:rsid w:val="00696E26"/>
    <w:rsid w:val="006970A8"/>
    <w:rsid w:val="00697252"/>
    <w:rsid w:val="006A03F8"/>
    <w:rsid w:val="006A0898"/>
    <w:rsid w:val="006A18CF"/>
    <w:rsid w:val="006A1A7F"/>
    <w:rsid w:val="006A1FED"/>
    <w:rsid w:val="006A27E1"/>
    <w:rsid w:val="006A28D4"/>
    <w:rsid w:val="006A2940"/>
    <w:rsid w:val="006A2CA1"/>
    <w:rsid w:val="006A2D68"/>
    <w:rsid w:val="006A2E5E"/>
    <w:rsid w:val="006A37B1"/>
    <w:rsid w:val="006A37DB"/>
    <w:rsid w:val="006A3D05"/>
    <w:rsid w:val="006A3D38"/>
    <w:rsid w:val="006A3D5C"/>
    <w:rsid w:val="006A46DA"/>
    <w:rsid w:val="006A4887"/>
    <w:rsid w:val="006A540C"/>
    <w:rsid w:val="006A564E"/>
    <w:rsid w:val="006A5C04"/>
    <w:rsid w:val="006A65F5"/>
    <w:rsid w:val="006A777F"/>
    <w:rsid w:val="006A7A99"/>
    <w:rsid w:val="006A7E19"/>
    <w:rsid w:val="006A7F6B"/>
    <w:rsid w:val="006B0887"/>
    <w:rsid w:val="006B0D37"/>
    <w:rsid w:val="006B185A"/>
    <w:rsid w:val="006B1AF7"/>
    <w:rsid w:val="006B1E92"/>
    <w:rsid w:val="006B20FA"/>
    <w:rsid w:val="006B2572"/>
    <w:rsid w:val="006B286F"/>
    <w:rsid w:val="006B2E01"/>
    <w:rsid w:val="006B31CE"/>
    <w:rsid w:val="006B35D5"/>
    <w:rsid w:val="006B3EC8"/>
    <w:rsid w:val="006B4573"/>
    <w:rsid w:val="006B4AB3"/>
    <w:rsid w:val="006B4DCF"/>
    <w:rsid w:val="006B4FEB"/>
    <w:rsid w:val="006B5143"/>
    <w:rsid w:val="006B51D1"/>
    <w:rsid w:val="006B54B3"/>
    <w:rsid w:val="006B5B0F"/>
    <w:rsid w:val="006B5DC9"/>
    <w:rsid w:val="006B684A"/>
    <w:rsid w:val="006B6DB5"/>
    <w:rsid w:val="006B6FE0"/>
    <w:rsid w:val="006C006C"/>
    <w:rsid w:val="006C025F"/>
    <w:rsid w:val="006C050F"/>
    <w:rsid w:val="006C123C"/>
    <w:rsid w:val="006C16ED"/>
    <w:rsid w:val="006C248C"/>
    <w:rsid w:val="006C2768"/>
    <w:rsid w:val="006C2AFF"/>
    <w:rsid w:val="006C3190"/>
    <w:rsid w:val="006C3451"/>
    <w:rsid w:val="006C36E3"/>
    <w:rsid w:val="006C3703"/>
    <w:rsid w:val="006C39E0"/>
    <w:rsid w:val="006C4587"/>
    <w:rsid w:val="006C4EFA"/>
    <w:rsid w:val="006C4F4F"/>
    <w:rsid w:val="006C547C"/>
    <w:rsid w:val="006C5556"/>
    <w:rsid w:val="006C5A3F"/>
    <w:rsid w:val="006C5A49"/>
    <w:rsid w:val="006C5A91"/>
    <w:rsid w:val="006C5E5D"/>
    <w:rsid w:val="006C649A"/>
    <w:rsid w:val="006C6653"/>
    <w:rsid w:val="006C6DA8"/>
    <w:rsid w:val="006C79CE"/>
    <w:rsid w:val="006C7EA2"/>
    <w:rsid w:val="006D11AA"/>
    <w:rsid w:val="006D2099"/>
    <w:rsid w:val="006D2753"/>
    <w:rsid w:val="006D2940"/>
    <w:rsid w:val="006D2E66"/>
    <w:rsid w:val="006D33D3"/>
    <w:rsid w:val="006D365F"/>
    <w:rsid w:val="006D3B31"/>
    <w:rsid w:val="006D3C03"/>
    <w:rsid w:val="006D3ECC"/>
    <w:rsid w:val="006D455D"/>
    <w:rsid w:val="006D4B36"/>
    <w:rsid w:val="006D5159"/>
    <w:rsid w:val="006D520B"/>
    <w:rsid w:val="006D560A"/>
    <w:rsid w:val="006D57B8"/>
    <w:rsid w:val="006D58F1"/>
    <w:rsid w:val="006D5AFF"/>
    <w:rsid w:val="006D5CAD"/>
    <w:rsid w:val="006D5E98"/>
    <w:rsid w:val="006D5ED7"/>
    <w:rsid w:val="006D64FC"/>
    <w:rsid w:val="006D6510"/>
    <w:rsid w:val="006D741F"/>
    <w:rsid w:val="006D755D"/>
    <w:rsid w:val="006E07FE"/>
    <w:rsid w:val="006E0811"/>
    <w:rsid w:val="006E0912"/>
    <w:rsid w:val="006E0C29"/>
    <w:rsid w:val="006E0E36"/>
    <w:rsid w:val="006E12B9"/>
    <w:rsid w:val="006E14C2"/>
    <w:rsid w:val="006E1FA7"/>
    <w:rsid w:val="006E24EE"/>
    <w:rsid w:val="006E26A4"/>
    <w:rsid w:val="006E26A9"/>
    <w:rsid w:val="006E26AB"/>
    <w:rsid w:val="006E277E"/>
    <w:rsid w:val="006E304E"/>
    <w:rsid w:val="006E363D"/>
    <w:rsid w:val="006E3715"/>
    <w:rsid w:val="006E3B41"/>
    <w:rsid w:val="006E3DE1"/>
    <w:rsid w:val="006E4181"/>
    <w:rsid w:val="006E42E9"/>
    <w:rsid w:val="006E459E"/>
    <w:rsid w:val="006E4880"/>
    <w:rsid w:val="006E4ABB"/>
    <w:rsid w:val="006E4DEC"/>
    <w:rsid w:val="006E5C42"/>
    <w:rsid w:val="006E72DE"/>
    <w:rsid w:val="006E7534"/>
    <w:rsid w:val="006E79DF"/>
    <w:rsid w:val="006F0204"/>
    <w:rsid w:val="006F04B3"/>
    <w:rsid w:val="006F06F3"/>
    <w:rsid w:val="006F09D4"/>
    <w:rsid w:val="006F0CBE"/>
    <w:rsid w:val="006F11D0"/>
    <w:rsid w:val="006F1733"/>
    <w:rsid w:val="006F197E"/>
    <w:rsid w:val="006F1DFA"/>
    <w:rsid w:val="006F24B5"/>
    <w:rsid w:val="006F24DC"/>
    <w:rsid w:val="006F3AC2"/>
    <w:rsid w:val="006F3AD8"/>
    <w:rsid w:val="006F3ADB"/>
    <w:rsid w:val="006F46CA"/>
    <w:rsid w:val="006F4B58"/>
    <w:rsid w:val="006F4F96"/>
    <w:rsid w:val="006F4FCC"/>
    <w:rsid w:val="006F4FF8"/>
    <w:rsid w:val="006F51F8"/>
    <w:rsid w:val="006F6087"/>
    <w:rsid w:val="006F60C9"/>
    <w:rsid w:val="006F68F9"/>
    <w:rsid w:val="006F69BB"/>
    <w:rsid w:val="006F6BB6"/>
    <w:rsid w:val="006F6BD9"/>
    <w:rsid w:val="006F6D6C"/>
    <w:rsid w:val="006F6DD1"/>
    <w:rsid w:val="006F6E8F"/>
    <w:rsid w:val="006F6ECE"/>
    <w:rsid w:val="006F71F2"/>
    <w:rsid w:val="006F72E6"/>
    <w:rsid w:val="006F7522"/>
    <w:rsid w:val="006F761F"/>
    <w:rsid w:val="006F7ABC"/>
    <w:rsid w:val="006F7D3B"/>
    <w:rsid w:val="00700096"/>
    <w:rsid w:val="0070027C"/>
    <w:rsid w:val="00700A2A"/>
    <w:rsid w:val="00700A5D"/>
    <w:rsid w:val="00700F47"/>
    <w:rsid w:val="007010C4"/>
    <w:rsid w:val="007014C4"/>
    <w:rsid w:val="00701CB0"/>
    <w:rsid w:val="007023C1"/>
    <w:rsid w:val="00702BA0"/>
    <w:rsid w:val="00702E50"/>
    <w:rsid w:val="007033A6"/>
    <w:rsid w:val="007034AD"/>
    <w:rsid w:val="00703A6D"/>
    <w:rsid w:val="00703A75"/>
    <w:rsid w:val="00703FE5"/>
    <w:rsid w:val="007045B3"/>
    <w:rsid w:val="00706247"/>
    <w:rsid w:val="0070661A"/>
    <w:rsid w:val="007068EA"/>
    <w:rsid w:val="00706E2D"/>
    <w:rsid w:val="00707087"/>
    <w:rsid w:val="00707C98"/>
    <w:rsid w:val="00707E56"/>
    <w:rsid w:val="0071072D"/>
    <w:rsid w:val="00710E2B"/>
    <w:rsid w:val="00711039"/>
    <w:rsid w:val="007124C1"/>
    <w:rsid w:val="007128D7"/>
    <w:rsid w:val="00712F0B"/>
    <w:rsid w:val="00713098"/>
    <w:rsid w:val="00713322"/>
    <w:rsid w:val="007139AE"/>
    <w:rsid w:val="00713E75"/>
    <w:rsid w:val="00714130"/>
    <w:rsid w:val="00714A01"/>
    <w:rsid w:val="007156A1"/>
    <w:rsid w:val="0071570D"/>
    <w:rsid w:val="00715C4D"/>
    <w:rsid w:val="00715FFC"/>
    <w:rsid w:val="00716372"/>
    <w:rsid w:val="00716C47"/>
    <w:rsid w:val="00716E16"/>
    <w:rsid w:val="00717356"/>
    <w:rsid w:val="00717366"/>
    <w:rsid w:val="007176D5"/>
    <w:rsid w:val="0071770F"/>
    <w:rsid w:val="00717761"/>
    <w:rsid w:val="00717C26"/>
    <w:rsid w:val="00717F23"/>
    <w:rsid w:val="007200A6"/>
    <w:rsid w:val="007203D8"/>
    <w:rsid w:val="00720671"/>
    <w:rsid w:val="00721518"/>
    <w:rsid w:val="00721566"/>
    <w:rsid w:val="00721A7A"/>
    <w:rsid w:val="00721E30"/>
    <w:rsid w:val="0072234E"/>
    <w:rsid w:val="0072235D"/>
    <w:rsid w:val="0072276A"/>
    <w:rsid w:val="007231F8"/>
    <w:rsid w:val="00723790"/>
    <w:rsid w:val="0072406D"/>
    <w:rsid w:val="00724440"/>
    <w:rsid w:val="0072472C"/>
    <w:rsid w:val="00725042"/>
    <w:rsid w:val="007250D5"/>
    <w:rsid w:val="007254E8"/>
    <w:rsid w:val="007255DF"/>
    <w:rsid w:val="0072567C"/>
    <w:rsid w:val="00725685"/>
    <w:rsid w:val="00725D25"/>
    <w:rsid w:val="00725F11"/>
    <w:rsid w:val="00726297"/>
    <w:rsid w:val="007267E0"/>
    <w:rsid w:val="00726ACF"/>
    <w:rsid w:val="00726EF2"/>
    <w:rsid w:val="00726FE9"/>
    <w:rsid w:val="00727328"/>
    <w:rsid w:val="00727385"/>
    <w:rsid w:val="00727B74"/>
    <w:rsid w:val="007302F6"/>
    <w:rsid w:val="00730BE6"/>
    <w:rsid w:val="00730F11"/>
    <w:rsid w:val="007311F5"/>
    <w:rsid w:val="00731307"/>
    <w:rsid w:val="0073139C"/>
    <w:rsid w:val="00731A4A"/>
    <w:rsid w:val="007322EA"/>
    <w:rsid w:val="0073296B"/>
    <w:rsid w:val="00732B72"/>
    <w:rsid w:val="00732F13"/>
    <w:rsid w:val="00733265"/>
    <w:rsid w:val="007337B7"/>
    <w:rsid w:val="00734FB3"/>
    <w:rsid w:val="00735301"/>
    <w:rsid w:val="00735756"/>
    <w:rsid w:val="00735DC2"/>
    <w:rsid w:val="00735DFA"/>
    <w:rsid w:val="00735FD2"/>
    <w:rsid w:val="00736032"/>
    <w:rsid w:val="0073610D"/>
    <w:rsid w:val="00736270"/>
    <w:rsid w:val="007365FB"/>
    <w:rsid w:val="00736A8C"/>
    <w:rsid w:val="00736BF2"/>
    <w:rsid w:val="00736C30"/>
    <w:rsid w:val="00736CBB"/>
    <w:rsid w:val="00736E34"/>
    <w:rsid w:val="0073733E"/>
    <w:rsid w:val="007379BB"/>
    <w:rsid w:val="00740798"/>
    <w:rsid w:val="0074095B"/>
    <w:rsid w:val="00740AAD"/>
    <w:rsid w:val="00740B5A"/>
    <w:rsid w:val="00740EEE"/>
    <w:rsid w:val="00740FCF"/>
    <w:rsid w:val="0074107A"/>
    <w:rsid w:val="0074185B"/>
    <w:rsid w:val="00741F1B"/>
    <w:rsid w:val="007431CE"/>
    <w:rsid w:val="00743556"/>
    <w:rsid w:val="007438E8"/>
    <w:rsid w:val="007439DE"/>
    <w:rsid w:val="00743A85"/>
    <w:rsid w:val="0074487F"/>
    <w:rsid w:val="007449CA"/>
    <w:rsid w:val="00745074"/>
    <w:rsid w:val="00745662"/>
    <w:rsid w:val="007457F1"/>
    <w:rsid w:val="00745A23"/>
    <w:rsid w:val="0074606E"/>
    <w:rsid w:val="007460FF"/>
    <w:rsid w:val="007463AF"/>
    <w:rsid w:val="00746533"/>
    <w:rsid w:val="0074681F"/>
    <w:rsid w:val="007469A7"/>
    <w:rsid w:val="00746A6A"/>
    <w:rsid w:val="00746B9C"/>
    <w:rsid w:val="00746DE0"/>
    <w:rsid w:val="00747036"/>
    <w:rsid w:val="00747A96"/>
    <w:rsid w:val="00747E7F"/>
    <w:rsid w:val="00750116"/>
    <w:rsid w:val="007505D3"/>
    <w:rsid w:val="007505D4"/>
    <w:rsid w:val="00750629"/>
    <w:rsid w:val="00750844"/>
    <w:rsid w:val="007510ED"/>
    <w:rsid w:val="00751222"/>
    <w:rsid w:val="00751234"/>
    <w:rsid w:val="00751538"/>
    <w:rsid w:val="00751D31"/>
    <w:rsid w:val="00751E68"/>
    <w:rsid w:val="00752A5B"/>
    <w:rsid w:val="00752BAE"/>
    <w:rsid w:val="0075440A"/>
    <w:rsid w:val="007544C3"/>
    <w:rsid w:val="00754CBF"/>
    <w:rsid w:val="00754E15"/>
    <w:rsid w:val="00755392"/>
    <w:rsid w:val="00755931"/>
    <w:rsid w:val="00755F43"/>
    <w:rsid w:val="00755F87"/>
    <w:rsid w:val="00755FB3"/>
    <w:rsid w:val="00756250"/>
    <w:rsid w:val="0075680A"/>
    <w:rsid w:val="007568F8"/>
    <w:rsid w:val="00756CB7"/>
    <w:rsid w:val="0075709B"/>
    <w:rsid w:val="007571B4"/>
    <w:rsid w:val="00757DAC"/>
    <w:rsid w:val="00757E88"/>
    <w:rsid w:val="00760095"/>
    <w:rsid w:val="007600A3"/>
    <w:rsid w:val="007600AF"/>
    <w:rsid w:val="00760147"/>
    <w:rsid w:val="007605F6"/>
    <w:rsid w:val="0076091B"/>
    <w:rsid w:val="00760BE3"/>
    <w:rsid w:val="00760F25"/>
    <w:rsid w:val="00761054"/>
    <w:rsid w:val="007617AC"/>
    <w:rsid w:val="00761852"/>
    <w:rsid w:val="00761DAB"/>
    <w:rsid w:val="00761DC7"/>
    <w:rsid w:val="00762391"/>
    <w:rsid w:val="007623F9"/>
    <w:rsid w:val="00762646"/>
    <w:rsid w:val="0076279B"/>
    <w:rsid w:val="00764C32"/>
    <w:rsid w:val="00764F05"/>
    <w:rsid w:val="00765594"/>
    <w:rsid w:val="00765745"/>
    <w:rsid w:val="007659D8"/>
    <w:rsid w:val="0076607F"/>
    <w:rsid w:val="0076632C"/>
    <w:rsid w:val="007666CB"/>
    <w:rsid w:val="0076696C"/>
    <w:rsid w:val="00766ECA"/>
    <w:rsid w:val="007679EA"/>
    <w:rsid w:val="0077008A"/>
    <w:rsid w:val="007701DB"/>
    <w:rsid w:val="00770458"/>
    <w:rsid w:val="00770559"/>
    <w:rsid w:val="0077091F"/>
    <w:rsid w:val="00770CC4"/>
    <w:rsid w:val="00771097"/>
    <w:rsid w:val="007714A8"/>
    <w:rsid w:val="0077159D"/>
    <w:rsid w:val="007715DE"/>
    <w:rsid w:val="00771633"/>
    <w:rsid w:val="0077164F"/>
    <w:rsid w:val="00771795"/>
    <w:rsid w:val="00771C23"/>
    <w:rsid w:val="00771CC4"/>
    <w:rsid w:val="00772504"/>
    <w:rsid w:val="007727B3"/>
    <w:rsid w:val="00772871"/>
    <w:rsid w:val="00772E0A"/>
    <w:rsid w:val="00772E1A"/>
    <w:rsid w:val="00772E2B"/>
    <w:rsid w:val="0077315B"/>
    <w:rsid w:val="00773401"/>
    <w:rsid w:val="00773582"/>
    <w:rsid w:val="00773588"/>
    <w:rsid w:val="0077385A"/>
    <w:rsid w:val="00773A05"/>
    <w:rsid w:val="00773E35"/>
    <w:rsid w:val="0077419E"/>
    <w:rsid w:val="00774612"/>
    <w:rsid w:val="00774C29"/>
    <w:rsid w:val="00774EDD"/>
    <w:rsid w:val="00775791"/>
    <w:rsid w:val="00775A37"/>
    <w:rsid w:val="00775B17"/>
    <w:rsid w:val="00775B73"/>
    <w:rsid w:val="00775D70"/>
    <w:rsid w:val="00775E69"/>
    <w:rsid w:val="00776156"/>
    <w:rsid w:val="007769CB"/>
    <w:rsid w:val="00776BC2"/>
    <w:rsid w:val="00776FA1"/>
    <w:rsid w:val="00777465"/>
    <w:rsid w:val="00777968"/>
    <w:rsid w:val="00780507"/>
    <w:rsid w:val="0078075D"/>
    <w:rsid w:val="007807EC"/>
    <w:rsid w:val="00780EAF"/>
    <w:rsid w:val="00780FAB"/>
    <w:rsid w:val="007810A2"/>
    <w:rsid w:val="0078114D"/>
    <w:rsid w:val="00781180"/>
    <w:rsid w:val="0078186B"/>
    <w:rsid w:val="007819BF"/>
    <w:rsid w:val="00781A48"/>
    <w:rsid w:val="00781CBF"/>
    <w:rsid w:val="007823D1"/>
    <w:rsid w:val="00782D1F"/>
    <w:rsid w:val="00782DF9"/>
    <w:rsid w:val="00783317"/>
    <w:rsid w:val="0078354A"/>
    <w:rsid w:val="00783603"/>
    <w:rsid w:val="00783639"/>
    <w:rsid w:val="0078378D"/>
    <w:rsid w:val="00783B0C"/>
    <w:rsid w:val="00784644"/>
    <w:rsid w:val="00784777"/>
    <w:rsid w:val="00785344"/>
    <w:rsid w:val="00785490"/>
    <w:rsid w:val="00786174"/>
    <w:rsid w:val="007863B5"/>
    <w:rsid w:val="00786526"/>
    <w:rsid w:val="007875B0"/>
    <w:rsid w:val="00787679"/>
    <w:rsid w:val="007900CF"/>
    <w:rsid w:val="0079055B"/>
    <w:rsid w:val="00790E7D"/>
    <w:rsid w:val="00790FBC"/>
    <w:rsid w:val="00791009"/>
    <w:rsid w:val="00791664"/>
    <w:rsid w:val="00791F11"/>
    <w:rsid w:val="007925A7"/>
    <w:rsid w:val="007929FC"/>
    <w:rsid w:val="00792D71"/>
    <w:rsid w:val="007938D6"/>
    <w:rsid w:val="00793A40"/>
    <w:rsid w:val="00793D05"/>
    <w:rsid w:val="0079409B"/>
    <w:rsid w:val="007940EC"/>
    <w:rsid w:val="00794330"/>
    <w:rsid w:val="00794506"/>
    <w:rsid w:val="00794D0A"/>
    <w:rsid w:val="00794FD8"/>
    <w:rsid w:val="00795059"/>
    <w:rsid w:val="0079550C"/>
    <w:rsid w:val="00795BB5"/>
    <w:rsid w:val="007966CC"/>
    <w:rsid w:val="00796DC8"/>
    <w:rsid w:val="0079701E"/>
    <w:rsid w:val="007970CB"/>
    <w:rsid w:val="007A02EC"/>
    <w:rsid w:val="007A0422"/>
    <w:rsid w:val="007A0440"/>
    <w:rsid w:val="007A059A"/>
    <w:rsid w:val="007A0CA1"/>
    <w:rsid w:val="007A0D18"/>
    <w:rsid w:val="007A0D66"/>
    <w:rsid w:val="007A1122"/>
    <w:rsid w:val="007A113D"/>
    <w:rsid w:val="007A11D1"/>
    <w:rsid w:val="007A158E"/>
    <w:rsid w:val="007A1AA3"/>
    <w:rsid w:val="007A1F2D"/>
    <w:rsid w:val="007A223E"/>
    <w:rsid w:val="007A30C6"/>
    <w:rsid w:val="007A3B24"/>
    <w:rsid w:val="007A3CBE"/>
    <w:rsid w:val="007A4057"/>
    <w:rsid w:val="007A40FB"/>
    <w:rsid w:val="007A448A"/>
    <w:rsid w:val="007A4606"/>
    <w:rsid w:val="007A46E3"/>
    <w:rsid w:val="007A48EF"/>
    <w:rsid w:val="007A497E"/>
    <w:rsid w:val="007A4CC5"/>
    <w:rsid w:val="007A612D"/>
    <w:rsid w:val="007A65D4"/>
    <w:rsid w:val="007A68D7"/>
    <w:rsid w:val="007A6C56"/>
    <w:rsid w:val="007A6EBD"/>
    <w:rsid w:val="007A707F"/>
    <w:rsid w:val="007A7290"/>
    <w:rsid w:val="007A73F5"/>
    <w:rsid w:val="007A76FB"/>
    <w:rsid w:val="007A78A8"/>
    <w:rsid w:val="007B0063"/>
    <w:rsid w:val="007B0225"/>
    <w:rsid w:val="007B04CC"/>
    <w:rsid w:val="007B04E5"/>
    <w:rsid w:val="007B0E31"/>
    <w:rsid w:val="007B120D"/>
    <w:rsid w:val="007B1D37"/>
    <w:rsid w:val="007B1D65"/>
    <w:rsid w:val="007B1F98"/>
    <w:rsid w:val="007B2171"/>
    <w:rsid w:val="007B2989"/>
    <w:rsid w:val="007B2C09"/>
    <w:rsid w:val="007B2F20"/>
    <w:rsid w:val="007B4303"/>
    <w:rsid w:val="007B450A"/>
    <w:rsid w:val="007B47FE"/>
    <w:rsid w:val="007B4873"/>
    <w:rsid w:val="007B4B0B"/>
    <w:rsid w:val="007B4F2E"/>
    <w:rsid w:val="007B5532"/>
    <w:rsid w:val="007B590C"/>
    <w:rsid w:val="007B654A"/>
    <w:rsid w:val="007B6B40"/>
    <w:rsid w:val="007B72DA"/>
    <w:rsid w:val="007B74CF"/>
    <w:rsid w:val="007B7717"/>
    <w:rsid w:val="007C0302"/>
    <w:rsid w:val="007C06F3"/>
    <w:rsid w:val="007C075A"/>
    <w:rsid w:val="007C07F3"/>
    <w:rsid w:val="007C0B47"/>
    <w:rsid w:val="007C0C81"/>
    <w:rsid w:val="007C1506"/>
    <w:rsid w:val="007C180F"/>
    <w:rsid w:val="007C1C86"/>
    <w:rsid w:val="007C1F82"/>
    <w:rsid w:val="007C21D1"/>
    <w:rsid w:val="007C25B7"/>
    <w:rsid w:val="007C2663"/>
    <w:rsid w:val="007C308A"/>
    <w:rsid w:val="007C3168"/>
    <w:rsid w:val="007C42A6"/>
    <w:rsid w:val="007C4521"/>
    <w:rsid w:val="007C458E"/>
    <w:rsid w:val="007C46AB"/>
    <w:rsid w:val="007C4CFA"/>
    <w:rsid w:val="007C4F8B"/>
    <w:rsid w:val="007C5146"/>
    <w:rsid w:val="007C5940"/>
    <w:rsid w:val="007C5A7C"/>
    <w:rsid w:val="007C5CEC"/>
    <w:rsid w:val="007C619A"/>
    <w:rsid w:val="007C6B9E"/>
    <w:rsid w:val="007C7171"/>
    <w:rsid w:val="007C71D6"/>
    <w:rsid w:val="007C7FE9"/>
    <w:rsid w:val="007D00DF"/>
    <w:rsid w:val="007D0566"/>
    <w:rsid w:val="007D0870"/>
    <w:rsid w:val="007D1080"/>
    <w:rsid w:val="007D12D1"/>
    <w:rsid w:val="007D173E"/>
    <w:rsid w:val="007D1E78"/>
    <w:rsid w:val="007D2166"/>
    <w:rsid w:val="007D240D"/>
    <w:rsid w:val="007D2610"/>
    <w:rsid w:val="007D2694"/>
    <w:rsid w:val="007D2DC3"/>
    <w:rsid w:val="007D3C1A"/>
    <w:rsid w:val="007D3C99"/>
    <w:rsid w:val="007D3F5F"/>
    <w:rsid w:val="007D4A58"/>
    <w:rsid w:val="007D4B3E"/>
    <w:rsid w:val="007D5249"/>
    <w:rsid w:val="007D5672"/>
    <w:rsid w:val="007D5A58"/>
    <w:rsid w:val="007D5F90"/>
    <w:rsid w:val="007D60F3"/>
    <w:rsid w:val="007D6113"/>
    <w:rsid w:val="007D61D6"/>
    <w:rsid w:val="007D6360"/>
    <w:rsid w:val="007D6463"/>
    <w:rsid w:val="007D659B"/>
    <w:rsid w:val="007D6698"/>
    <w:rsid w:val="007D67AB"/>
    <w:rsid w:val="007D6D5A"/>
    <w:rsid w:val="007D6DBB"/>
    <w:rsid w:val="007D6DD1"/>
    <w:rsid w:val="007D7E6C"/>
    <w:rsid w:val="007E0797"/>
    <w:rsid w:val="007E0858"/>
    <w:rsid w:val="007E08E5"/>
    <w:rsid w:val="007E0B41"/>
    <w:rsid w:val="007E0BA6"/>
    <w:rsid w:val="007E1A59"/>
    <w:rsid w:val="007E1C32"/>
    <w:rsid w:val="007E1D3F"/>
    <w:rsid w:val="007E2421"/>
    <w:rsid w:val="007E29CE"/>
    <w:rsid w:val="007E2A18"/>
    <w:rsid w:val="007E2AF7"/>
    <w:rsid w:val="007E2C28"/>
    <w:rsid w:val="007E2CB3"/>
    <w:rsid w:val="007E2E2E"/>
    <w:rsid w:val="007E2EF8"/>
    <w:rsid w:val="007E3425"/>
    <w:rsid w:val="007E37BA"/>
    <w:rsid w:val="007E3962"/>
    <w:rsid w:val="007E455A"/>
    <w:rsid w:val="007E493D"/>
    <w:rsid w:val="007E49E8"/>
    <w:rsid w:val="007E4AC1"/>
    <w:rsid w:val="007E4BB4"/>
    <w:rsid w:val="007E4E51"/>
    <w:rsid w:val="007E4F63"/>
    <w:rsid w:val="007E5214"/>
    <w:rsid w:val="007E5634"/>
    <w:rsid w:val="007E6C0A"/>
    <w:rsid w:val="007E72C8"/>
    <w:rsid w:val="007E7A0A"/>
    <w:rsid w:val="007E7C08"/>
    <w:rsid w:val="007F0145"/>
    <w:rsid w:val="007F02D7"/>
    <w:rsid w:val="007F0D99"/>
    <w:rsid w:val="007F10B3"/>
    <w:rsid w:val="007F1251"/>
    <w:rsid w:val="007F1341"/>
    <w:rsid w:val="007F1472"/>
    <w:rsid w:val="007F14E7"/>
    <w:rsid w:val="007F1508"/>
    <w:rsid w:val="007F16F8"/>
    <w:rsid w:val="007F180D"/>
    <w:rsid w:val="007F1BE6"/>
    <w:rsid w:val="007F2A32"/>
    <w:rsid w:val="007F2C06"/>
    <w:rsid w:val="007F2D1A"/>
    <w:rsid w:val="007F3B84"/>
    <w:rsid w:val="007F40A2"/>
    <w:rsid w:val="007F4478"/>
    <w:rsid w:val="007F4883"/>
    <w:rsid w:val="007F4BEA"/>
    <w:rsid w:val="007F4BF4"/>
    <w:rsid w:val="007F4D4B"/>
    <w:rsid w:val="007F5BC0"/>
    <w:rsid w:val="007F5D80"/>
    <w:rsid w:val="007F5DD3"/>
    <w:rsid w:val="007F5E16"/>
    <w:rsid w:val="007F5FDD"/>
    <w:rsid w:val="007F62FB"/>
    <w:rsid w:val="007F681C"/>
    <w:rsid w:val="007F7066"/>
    <w:rsid w:val="007F7A50"/>
    <w:rsid w:val="0080005C"/>
    <w:rsid w:val="0080017E"/>
    <w:rsid w:val="0080026F"/>
    <w:rsid w:val="008003FC"/>
    <w:rsid w:val="00800B45"/>
    <w:rsid w:val="0080145E"/>
    <w:rsid w:val="008018AC"/>
    <w:rsid w:val="00802220"/>
    <w:rsid w:val="00802272"/>
    <w:rsid w:val="00803146"/>
    <w:rsid w:val="00803620"/>
    <w:rsid w:val="00803719"/>
    <w:rsid w:val="00803726"/>
    <w:rsid w:val="008042AD"/>
    <w:rsid w:val="008046F9"/>
    <w:rsid w:val="008058B6"/>
    <w:rsid w:val="00805A52"/>
    <w:rsid w:val="00805C10"/>
    <w:rsid w:val="00805C20"/>
    <w:rsid w:val="008062FD"/>
    <w:rsid w:val="00806343"/>
    <w:rsid w:val="00806F1A"/>
    <w:rsid w:val="00806FC5"/>
    <w:rsid w:val="00806FEA"/>
    <w:rsid w:val="0080748A"/>
    <w:rsid w:val="00807580"/>
    <w:rsid w:val="00807BE6"/>
    <w:rsid w:val="00807D2D"/>
    <w:rsid w:val="008103C9"/>
    <w:rsid w:val="00811173"/>
    <w:rsid w:val="008112BE"/>
    <w:rsid w:val="0081168E"/>
    <w:rsid w:val="008116C6"/>
    <w:rsid w:val="008119F4"/>
    <w:rsid w:val="00812095"/>
    <w:rsid w:val="00812757"/>
    <w:rsid w:val="00812A45"/>
    <w:rsid w:val="00813087"/>
    <w:rsid w:val="00813261"/>
    <w:rsid w:val="008140A0"/>
    <w:rsid w:val="00814842"/>
    <w:rsid w:val="00814C50"/>
    <w:rsid w:val="008153B1"/>
    <w:rsid w:val="00815B35"/>
    <w:rsid w:val="00815D04"/>
    <w:rsid w:val="00815E4E"/>
    <w:rsid w:val="008160A4"/>
    <w:rsid w:val="00816844"/>
    <w:rsid w:val="00816CA0"/>
    <w:rsid w:val="00817067"/>
    <w:rsid w:val="0081738B"/>
    <w:rsid w:val="008174D5"/>
    <w:rsid w:val="00817B63"/>
    <w:rsid w:val="00820B9B"/>
    <w:rsid w:val="00820C01"/>
    <w:rsid w:val="00820C21"/>
    <w:rsid w:val="008216E7"/>
    <w:rsid w:val="00821AA7"/>
    <w:rsid w:val="00822437"/>
    <w:rsid w:val="008229D6"/>
    <w:rsid w:val="00822B65"/>
    <w:rsid w:val="00823578"/>
    <w:rsid w:val="0082376D"/>
    <w:rsid w:val="00823A4A"/>
    <w:rsid w:val="00823BFF"/>
    <w:rsid w:val="0082456F"/>
    <w:rsid w:val="00824CF5"/>
    <w:rsid w:val="00824DBE"/>
    <w:rsid w:val="0082529D"/>
    <w:rsid w:val="008256CE"/>
    <w:rsid w:val="0082575C"/>
    <w:rsid w:val="00825DBC"/>
    <w:rsid w:val="00825E05"/>
    <w:rsid w:val="00826E35"/>
    <w:rsid w:val="0082754C"/>
    <w:rsid w:val="00827AA5"/>
    <w:rsid w:val="008317E0"/>
    <w:rsid w:val="0083192C"/>
    <w:rsid w:val="008321E5"/>
    <w:rsid w:val="008323A0"/>
    <w:rsid w:val="0083301A"/>
    <w:rsid w:val="00833212"/>
    <w:rsid w:val="008334E5"/>
    <w:rsid w:val="008339CE"/>
    <w:rsid w:val="00833D9F"/>
    <w:rsid w:val="008343D4"/>
    <w:rsid w:val="0083459D"/>
    <w:rsid w:val="008347CE"/>
    <w:rsid w:val="00834EA4"/>
    <w:rsid w:val="0083562C"/>
    <w:rsid w:val="00835879"/>
    <w:rsid w:val="00836712"/>
    <w:rsid w:val="00836914"/>
    <w:rsid w:val="00836AEC"/>
    <w:rsid w:val="00836B46"/>
    <w:rsid w:val="00836D41"/>
    <w:rsid w:val="00837037"/>
    <w:rsid w:val="00837591"/>
    <w:rsid w:val="008377C9"/>
    <w:rsid w:val="00840572"/>
    <w:rsid w:val="00840669"/>
    <w:rsid w:val="008409E5"/>
    <w:rsid w:val="00840ABA"/>
    <w:rsid w:val="00840E2F"/>
    <w:rsid w:val="008414FB"/>
    <w:rsid w:val="00842188"/>
    <w:rsid w:val="008421D4"/>
    <w:rsid w:val="00842CA2"/>
    <w:rsid w:val="00843874"/>
    <w:rsid w:val="008439B7"/>
    <w:rsid w:val="00843BDD"/>
    <w:rsid w:val="00843D8F"/>
    <w:rsid w:val="00843EE3"/>
    <w:rsid w:val="00844042"/>
    <w:rsid w:val="008441B2"/>
    <w:rsid w:val="008444A4"/>
    <w:rsid w:val="0084456B"/>
    <w:rsid w:val="00844572"/>
    <w:rsid w:val="00844685"/>
    <w:rsid w:val="00844B4B"/>
    <w:rsid w:val="00844CE2"/>
    <w:rsid w:val="00845626"/>
    <w:rsid w:val="00845B80"/>
    <w:rsid w:val="008467FC"/>
    <w:rsid w:val="00846B43"/>
    <w:rsid w:val="00846E4C"/>
    <w:rsid w:val="008473CF"/>
    <w:rsid w:val="0084745D"/>
    <w:rsid w:val="0084748B"/>
    <w:rsid w:val="008475DB"/>
    <w:rsid w:val="0084779F"/>
    <w:rsid w:val="00847FD3"/>
    <w:rsid w:val="0085011B"/>
    <w:rsid w:val="008505FA"/>
    <w:rsid w:val="00850721"/>
    <w:rsid w:val="00850A79"/>
    <w:rsid w:val="00850C7D"/>
    <w:rsid w:val="00851050"/>
    <w:rsid w:val="008511B2"/>
    <w:rsid w:val="00851319"/>
    <w:rsid w:val="00851681"/>
    <w:rsid w:val="008519F0"/>
    <w:rsid w:val="00851B18"/>
    <w:rsid w:val="008526C2"/>
    <w:rsid w:val="0085292F"/>
    <w:rsid w:val="00852B14"/>
    <w:rsid w:val="00853479"/>
    <w:rsid w:val="00853E39"/>
    <w:rsid w:val="008549B4"/>
    <w:rsid w:val="00855FB7"/>
    <w:rsid w:val="008563DC"/>
    <w:rsid w:val="00856485"/>
    <w:rsid w:val="00856888"/>
    <w:rsid w:val="0085698F"/>
    <w:rsid w:val="008569BB"/>
    <w:rsid w:val="00856A4A"/>
    <w:rsid w:val="00856A69"/>
    <w:rsid w:val="00856D4F"/>
    <w:rsid w:val="00857544"/>
    <w:rsid w:val="00857ECE"/>
    <w:rsid w:val="00860673"/>
    <w:rsid w:val="0086070D"/>
    <w:rsid w:val="00860C44"/>
    <w:rsid w:val="00860E92"/>
    <w:rsid w:val="00860F18"/>
    <w:rsid w:val="00861028"/>
    <w:rsid w:val="0086106F"/>
    <w:rsid w:val="00861649"/>
    <w:rsid w:val="008616CE"/>
    <w:rsid w:val="00861AF4"/>
    <w:rsid w:val="00861D49"/>
    <w:rsid w:val="0086218F"/>
    <w:rsid w:val="008622FA"/>
    <w:rsid w:val="00862903"/>
    <w:rsid w:val="00862F9D"/>
    <w:rsid w:val="0086303F"/>
    <w:rsid w:val="00863598"/>
    <w:rsid w:val="00863A9F"/>
    <w:rsid w:val="00863B81"/>
    <w:rsid w:val="00863BAC"/>
    <w:rsid w:val="00863CC9"/>
    <w:rsid w:val="00863EA0"/>
    <w:rsid w:val="0086424A"/>
    <w:rsid w:val="008649E5"/>
    <w:rsid w:val="00864E8E"/>
    <w:rsid w:val="00865144"/>
    <w:rsid w:val="0086566C"/>
    <w:rsid w:val="008659B4"/>
    <w:rsid w:val="008659E2"/>
    <w:rsid w:val="00865E49"/>
    <w:rsid w:val="00866861"/>
    <w:rsid w:val="0086699F"/>
    <w:rsid w:val="00866BD1"/>
    <w:rsid w:val="00866CC8"/>
    <w:rsid w:val="00866F45"/>
    <w:rsid w:val="00866F4E"/>
    <w:rsid w:val="00867F94"/>
    <w:rsid w:val="00870453"/>
    <w:rsid w:val="008706E1"/>
    <w:rsid w:val="008708B4"/>
    <w:rsid w:val="00870FFF"/>
    <w:rsid w:val="00871383"/>
    <w:rsid w:val="00871B00"/>
    <w:rsid w:val="00871DC5"/>
    <w:rsid w:val="00872152"/>
    <w:rsid w:val="00872623"/>
    <w:rsid w:val="00872925"/>
    <w:rsid w:val="0087313A"/>
    <w:rsid w:val="0087343F"/>
    <w:rsid w:val="008736FB"/>
    <w:rsid w:val="0087386E"/>
    <w:rsid w:val="00873B52"/>
    <w:rsid w:val="00873B87"/>
    <w:rsid w:val="00874084"/>
    <w:rsid w:val="00874676"/>
    <w:rsid w:val="00874864"/>
    <w:rsid w:val="008749AC"/>
    <w:rsid w:val="00875192"/>
    <w:rsid w:val="00875ADF"/>
    <w:rsid w:val="00875E60"/>
    <w:rsid w:val="00875F86"/>
    <w:rsid w:val="008760D4"/>
    <w:rsid w:val="00876351"/>
    <w:rsid w:val="0087652D"/>
    <w:rsid w:val="0087661A"/>
    <w:rsid w:val="00876636"/>
    <w:rsid w:val="008769F6"/>
    <w:rsid w:val="00876FBE"/>
    <w:rsid w:val="0087735F"/>
    <w:rsid w:val="008775EB"/>
    <w:rsid w:val="00880152"/>
    <w:rsid w:val="00880E21"/>
    <w:rsid w:val="008810F1"/>
    <w:rsid w:val="00881180"/>
    <w:rsid w:val="00881A65"/>
    <w:rsid w:val="00881E51"/>
    <w:rsid w:val="0088207F"/>
    <w:rsid w:val="008820E0"/>
    <w:rsid w:val="008824D1"/>
    <w:rsid w:val="008826BD"/>
    <w:rsid w:val="008829CC"/>
    <w:rsid w:val="0088317B"/>
    <w:rsid w:val="00883434"/>
    <w:rsid w:val="0088353E"/>
    <w:rsid w:val="008836B4"/>
    <w:rsid w:val="0088377E"/>
    <w:rsid w:val="0088382C"/>
    <w:rsid w:val="008849C7"/>
    <w:rsid w:val="008851AA"/>
    <w:rsid w:val="008853B1"/>
    <w:rsid w:val="0088577D"/>
    <w:rsid w:val="00885E46"/>
    <w:rsid w:val="00886A59"/>
    <w:rsid w:val="00886A67"/>
    <w:rsid w:val="00886F5A"/>
    <w:rsid w:val="0089036E"/>
    <w:rsid w:val="0089078D"/>
    <w:rsid w:val="00890E5B"/>
    <w:rsid w:val="008913CD"/>
    <w:rsid w:val="00892216"/>
    <w:rsid w:val="0089225B"/>
    <w:rsid w:val="008922B3"/>
    <w:rsid w:val="0089253D"/>
    <w:rsid w:val="00892880"/>
    <w:rsid w:val="00892E9A"/>
    <w:rsid w:val="0089315A"/>
    <w:rsid w:val="00893476"/>
    <w:rsid w:val="008936B7"/>
    <w:rsid w:val="008938A8"/>
    <w:rsid w:val="008938EA"/>
    <w:rsid w:val="00893AF4"/>
    <w:rsid w:val="00894E8F"/>
    <w:rsid w:val="00895558"/>
    <w:rsid w:val="008960A1"/>
    <w:rsid w:val="008961D2"/>
    <w:rsid w:val="00896301"/>
    <w:rsid w:val="00896487"/>
    <w:rsid w:val="008965AF"/>
    <w:rsid w:val="0089691C"/>
    <w:rsid w:val="008969E9"/>
    <w:rsid w:val="00896CE2"/>
    <w:rsid w:val="008A04C5"/>
    <w:rsid w:val="008A1807"/>
    <w:rsid w:val="008A1A67"/>
    <w:rsid w:val="008A1CC3"/>
    <w:rsid w:val="008A2B85"/>
    <w:rsid w:val="008A2BD3"/>
    <w:rsid w:val="008A2CB5"/>
    <w:rsid w:val="008A30BF"/>
    <w:rsid w:val="008A33F3"/>
    <w:rsid w:val="008A3D2B"/>
    <w:rsid w:val="008A4223"/>
    <w:rsid w:val="008A4E46"/>
    <w:rsid w:val="008A4E8E"/>
    <w:rsid w:val="008A4F06"/>
    <w:rsid w:val="008A50E4"/>
    <w:rsid w:val="008A51B3"/>
    <w:rsid w:val="008A54D9"/>
    <w:rsid w:val="008A5582"/>
    <w:rsid w:val="008A5AB4"/>
    <w:rsid w:val="008A60C8"/>
    <w:rsid w:val="008A6FC2"/>
    <w:rsid w:val="008A7D05"/>
    <w:rsid w:val="008B0363"/>
    <w:rsid w:val="008B0753"/>
    <w:rsid w:val="008B0785"/>
    <w:rsid w:val="008B086B"/>
    <w:rsid w:val="008B1725"/>
    <w:rsid w:val="008B1C06"/>
    <w:rsid w:val="008B3066"/>
    <w:rsid w:val="008B390B"/>
    <w:rsid w:val="008B40F6"/>
    <w:rsid w:val="008B4583"/>
    <w:rsid w:val="008B51CE"/>
    <w:rsid w:val="008B5656"/>
    <w:rsid w:val="008B5CC6"/>
    <w:rsid w:val="008B5D5E"/>
    <w:rsid w:val="008B5EBD"/>
    <w:rsid w:val="008B64AF"/>
    <w:rsid w:val="008B65E4"/>
    <w:rsid w:val="008B67DE"/>
    <w:rsid w:val="008B6BC4"/>
    <w:rsid w:val="008B6CB6"/>
    <w:rsid w:val="008B6D58"/>
    <w:rsid w:val="008B6DB0"/>
    <w:rsid w:val="008B77F4"/>
    <w:rsid w:val="008B7924"/>
    <w:rsid w:val="008B7C4C"/>
    <w:rsid w:val="008B7DF0"/>
    <w:rsid w:val="008B7FE0"/>
    <w:rsid w:val="008C0DB4"/>
    <w:rsid w:val="008C2875"/>
    <w:rsid w:val="008C291C"/>
    <w:rsid w:val="008C2A74"/>
    <w:rsid w:val="008C2E17"/>
    <w:rsid w:val="008C3341"/>
    <w:rsid w:val="008C342B"/>
    <w:rsid w:val="008C3C59"/>
    <w:rsid w:val="008C45B1"/>
    <w:rsid w:val="008C4793"/>
    <w:rsid w:val="008C5413"/>
    <w:rsid w:val="008C5652"/>
    <w:rsid w:val="008C57E7"/>
    <w:rsid w:val="008C5AF1"/>
    <w:rsid w:val="008C6047"/>
    <w:rsid w:val="008C6095"/>
    <w:rsid w:val="008C691A"/>
    <w:rsid w:val="008C6B31"/>
    <w:rsid w:val="008C71EA"/>
    <w:rsid w:val="008C7475"/>
    <w:rsid w:val="008C75A7"/>
    <w:rsid w:val="008C7C24"/>
    <w:rsid w:val="008C7D8C"/>
    <w:rsid w:val="008D0127"/>
    <w:rsid w:val="008D0CC6"/>
    <w:rsid w:val="008D1038"/>
    <w:rsid w:val="008D1B5C"/>
    <w:rsid w:val="008D225D"/>
    <w:rsid w:val="008D2325"/>
    <w:rsid w:val="008D25F8"/>
    <w:rsid w:val="008D2957"/>
    <w:rsid w:val="008D2C46"/>
    <w:rsid w:val="008D30F1"/>
    <w:rsid w:val="008D3231"/>
    <w:rsid w:val="008D33B3"/>
    <w:rsid w:val="008D3A1C"/>
    <w:rsid w:val="008D3E13"/>
    <w:rsid w:val="008D4134"/>
    <w:rsid w:val="008D43E5"/>
    <w:rsid w:val="008D4458"/>
    <w:rsid w:val="008D45A8"/>
    <w:rsid w:val="008D4ED7"/>
    <w:rsid w:val="008D4EF8"/>
    <w:rsid w:val="008D51B0"/>
    <w:rsid w:val="008D55F6"/>
    <w:rsid w:val="008D5FAE"/>
    <w:rsid w:val="008D60E6"/>
    <w:rsid w:val="008D6382"/>
    <w:rsid w:val="008D6933"/>
    <w:rsid w:val="008D73A6"/>
    <w:rsid w:val="008D7E74"/>
    <w:rsid w:val="008E0572"/>
    <w:rsid w:val="008E081E"/>
    <w:rsid w:val="008E085E"/>
    <w:rsid w:val="008E09B3"/>
    <w:rsid w:val="008E1198"/>
    <w:rsid w:val="008E1C94"/>
    <w:rsid w:val="008E1EC6"/>
    <w:rsid w:val="008E22D7"/>
    <w:rsid w:val="008E28A3"/>
    <w:rsid w:val="008E2B46"/>
    <w:rsid w:val="008E2FB9"/>
    <w:rsid w:val="008E3CF4"/>
    <w:rsid w:val="008E4248"/>
    <w:rsid w:val="008E425F"/>
    <w:rsid w:val="008E4915"/>
    <w:rsid w:val="008E4A2F"/>
    <w:rsid w:val="008E5315"/>
    <w:rsid w:val="008E56B1"/>
    <w:rsid w:val="008E56DB"/>
    <w:rsid w:val="008E58CC"/>
    <w:rsid w:val="008E59AA"/>
    <w:rsid w:val="008E6A3B"/>
    <w:rsid w:val="008E709E"/>
    <w:rsid w:val="008E730B"/>
    <w:rsid w:val="008E73E2"/>
    <w:rsid w:val="008E7B56"/>
    <w:rsid w:val="008E7E47"/>
    <w:rsid w:val="008F012E"/>
    <w:rsid w:val="008F01B9"/>
    <w:rsid w:val="008F0840"/>
    <w:rsid w:val="008F0E7C"/>
    <w:rsid w:val="008F138E"/>
    <w:rsid w:val="008F1484"/>
    <w:rsid w:val="008F149B"/>
    <w:rsid w:val="008F1600"/>
    <w:rsid w:val="008F1B48"/>
    <w:rsid w:val="008F2002"/>
    <w:rsid w:val="008F2053"/>
    <w:rsid w:val="008F24EC"/>
    <w:rsid w:val="008F2586"/>
    <w:rsid w:val="008F2AB8"/>
    <w:rsid w:val="008F2CF2"/>
    <w:rsid w:val="008F2E71"/>
    <w:rsid w:val="008F40B2"/>
    <w:rsid w:val="008F43D8"/>
    <w:rsid w:val="008F452F"/>
    <w:rsid w:val="008F4882"/>
    <w:rsid w:val="008F4D33"/>
    <w:rsid w:val="008F512B"/>
    <w:rsid w:val="008F5169"/>
    <w:rsid w:val="008F52B1"/>
    <w:rsid w:val="008F5C2F"/>
    <w:rsid w:val="008F5F30"/>
    <w:rsid w:val="008F6E05"/>
    <w:rsid w:val="008F7331"/>
    <w:rsid w:val="008F79D2"/>
    <w:rsid w:val="008F7F74"/>
    <w:rsid w:val="009007FE"/>
    <w:rsid w:val="00900B7A"/>
    <w:rsid w:val="00901405"/>
    <w:rsid w:val="0090142B"/>
    <w:rsid w:val="0090149C"/>
    <w:rsid w:val="00901B6C"/>
    <w:rsid w:val="00901B70"/>
    <w:rsid w:val="0090233B"/>
    <w:rsid w:val="0090286A"/>
    <w:rsid w:val="00902CF7"/>
    <w:rsid w:val="00903CD0"/>
    <w:rsid w:val="00903F9C"/>
    <w:rsid w:val="00904057"/>
    <w:rsid w:val="00904315"/>
    <w:rsid w:val="00904389"/>
    <w:rsid w:val="0090479B"/>
    <w:rsid w:val="00904E3E"/>
    <w:rsid w:val="00905177"/>
    <w:rsid w:val="00905326"/>
    <w:rsid w:val="00905D1F"/>
    <w:rsid w:val="00905E82"/>
    <w:rsid w:val="00905FB9"/>
    <w:rsid w:val="00906503"/>
    <w:rsid w:val="00906567"/>
    <w:rsid w:val="00906E5C"/>
    <w:rsid w:val="00906FF5"/>
    <w:rsid w:val="0090763D"/>
    <w:rsid w:val="00907676"/>
    <w:rsid w:val="00907AC8"/>
    <w:rsid w:val="009100B4"/>
    <w:rsid w:val="00910202"/>
    <w:rsid w:val="009107AC"/>
    <w:rsid w:val="00910E01"/>
    <w:rsid w:val="00911779"/>
    <w:rsid w:val="00911BBF"/>
    <w:rsid w:val="00911F02"/>
    <w:rsid w:val="009120DB"/>
    <w:rsid w:val="0091240D"/>
    <w:rsid w:val="00912421"/>
    <w:rsid w:val="0091265A"/>
    <w:rsid w:val="009130D1"/>
    <w:rsid w:val="00913266"/>
    <w:rsid w:val="009133A6"/>
    <w:rsid w:val="00914662"/>
    <w:rsid w:val="00914E5C"/>
    <w:rsid w:val="00915106"/>
    <w:rsid w:val="00915891"/>
    <w:rsid w:val="00915ABB"/>
    <w:rsid w:val="00915C80"/>
    <w:rsid w:val="00915D45"/>
    <w:rsid w:val="00915F4D"/>
    <w:rsid w:val="00915FE0"/>
    <w:rsid w:val="0091635B"/>
    <w:rsid w:val="009164B8"/>
    <w:rsid w:val="00916716"/>
    <w:rsid w:val="00916F0C"/>
    <w:rsid w:val="009175DD"/>
    <w:rsid w:val="00917602"/>
    <w:rsid w:val="009178E3"/>
    <w:rsid w:val="00917F77"/>
    <w:rsid w:val="009200E4"/>
    <w:rsid w:val="009202D1"/>
    <w:rsid w:val="009206BF"/>
    <w:rsid w:val="009207B2"/>
    <w:rsid w:val="00920B61"/>
    <w:rsid w:val="00920F1E"/>
    <w:rsid w:val="00921676"/>
    <w:rsid w:val="0092187C"/>
    <w:rsid w:val="00921884"/>
    <w:rsid w:val="00921A17"/>
    <w:rsid w:val="00921B4F"/>
    <w:rsid w:val="00921DB1"/>
    <w:rsid w:val="00921E1E"/>
    <w:rsid w:val="00922141"/>
    <w:rsid w:val="00922ED0"/>
    <w:rsid w:val="0092318F"/>
    <w:rsid w:val="00923BC3"/>
    <w:rsid w:val="00923ED2"/>
    <w:rsid w:val="00924054"/>
    <w:rsid w:val="00924408"/>
    <w:rsid w:val="0092454A"/>
    <w:rsid w:val="00924560"/>
    <w:rsid w:val="0092472C"/>
    <w:rsid w:val="00924E2A"/>
    <w:rsid w:val="00924E9B"/>
    <w:rsid w:val="0092539C"/>
    <w:rsid w:val="009254DA"/>
    <w:rsid w:val="009254F3"/>
    <w:rsid w:val="009255C9"/>
    <w:rsid w:val="00925761"/>
    <w:rsid w:val="009259A7"/>
    <w:rsid w:val="00925A22"/>
    <w:rsid w:val="00925B72"/>
    <w:rsid w:val="00925BCF"/>
    <w:rsid w:val="00925FAE"/>
    <w:rsid w:val="00926900"/>
    <w:rsid w:val="00926B53"/>
    <w:rsid w:val="00926B86"/>
    <w:rsid w:val="00926EE5"/>
    <w:rsid w:val="00927576"/>
    <w:rsid w:val="00927728"/>
    <w:rsid w:val="009277C3"/>
    <w:rsid w:val="00927DBD"/>
    <w:rsid w:val="00927F9B"/>
    <w:rsid w:val="00930165"/>
    <w:rsid w:val="009303A5"/>
    <w:rsid w:val="009306F6"/>
    <w:rsid w:val="0093073C"/>
    <w:rsid w:val="00930CCD"/>
    <w:rsid w:val="00931935"/>
    <w:rsid w:val="00932042"/>
    <w:rsid w:val="0093209D"/>
    <w:rsid w:val="009328B3"/>
    <w:rsid w:val="009328F3"/>
    <w:rsid w:val="00932E47"/>
    <w:rsid w:val="00932F83"/>
    <w:rsid w:val="00933144"/>
    <w:rsid w:val="00933A47"/>
    <w:rsid w:val="00933AF0"/>
    <w:rsid w:val="00933F78"/>
    <w:rsid w:val="0093458E"/>
    <w:rsid w:val="00934BFD"/>
    <w:rsid w:val="00935AC8"/>
    <w:rsid w:val="00935B5A"/>
    <w:rsid w:val="00935BF6"/>
    <w:rsid w:val="00935E16"/>
    <w:rsid w:val="00936033"/>
    <w:rsid w:val="00936781"/>
    <w:rsid w:val="009367B4"/>
    <w:rsid w:val="009369CF"/>
    <w:rsid w:val="00937114"/>
    <w:rsid w:val="00937481"/>
    <w:rsid w:val="0093755D"/>
    <w:rsid w:val="0093778E"/>
    <w:rsid w:val="00937BA6"/>
    <w:rsid w:val="00937E89"/>
    <w:rsid w:val="009409AD"/>
    <w:rsid w:val="00940BC1"/>
    <w:rsid w:val="00940F07"/>
    <w:rsid w:val="009413F5"/>
    <w:rsid w:val="009414B4"/>
    <w:rsid w:val="00941AB0"/>
    <w:rsid w:val="00941CD5"/>
    <w:rsid w:val="00941D97"/>
    <w:rsid w:val="00942428"/>
    <w:rsid w:val="00942669"/>
    <w:rsid w:val="00942E40"/>
    <w:rsid w:val="00943044"/>
    <w:rsid w:val="009431BD"/>
    <w:rsid w:val="0094355B"/>
    <w:rsid w:val="00943841"/>
    <w:rsid w:val="00943CCD"/>
    <w:rsid w:val="00943D78"/>
    <w:rsid w:val="00943FD7"/>
    <w:rsid w:val="00944282"/>
    <w:rsid w:val="009446EE"/>
    <w:rsid w:val="00944D41"/>
    <w:rsid w:val="00944DCA"/>
    <w:rsid w:val="009450CD"/>
    <w:rsid w:val="009455F5"/>
    <w:rsid w:val="00945A3E"/>
    <w:rsid w:val="00945E08"/>
    <w:rsid w:val="00946123"/>
    <w:rsid w:val="00946750"/>
    <w:rsid w:val="00947010"/>
    <w:rsid w:val="00947217"/>
    <w:rsid w:val="00950257"/>
    <w:rsid w:val="00950258"/>
    <w:rsid w:val="00950606"/>
    <w:rsid w:val="009506AA"/>
    <w:rsid w:val="0095077E"/>
    <w:rsid w:val="009507FB"/>
    <w:rsid w:val="00950A39"/>
    <w:rsid w:val="00951BC2"/>
    <w:rsid w:val="0095228C"/>
    <w:rsid w:val="0095299D"/>
    <w:rsid w:val="00952C7A"/>
    <w:rsid w:val="009536E2"/>
    <w:rsid w:val="00954489"/>
    <w:rsid w:val="00954B6C"/>
    <w:rsid w:val="0095538C"/>
    <w:rsid w:val="00955412"/>
    <w:rsid w:val="00955503"/>
    <w:rsid w:val="00955A7F"/>
    <w:rsid w:val="00955F6C"/>
    <w:rsid w:val="0095618E"/>
    <w:rsid w:val="00956959"/>
    <w:rsid w:val="00957864"/>
    <w:rsid w:val="0095792A"/>
    <w:rsid w:val="00957A2E"/>
    <w:rsid w:val="00957D9F"/>
    <w:rsid w:val="00957E3B"/>
    <w:rsid w:val="009600DC"/>
    <w:rsid w:val="009601E9"/>
    <w:rsid w:val="009609BF"/>
    <w:rsid w:val="009615A9"/>
    <w:rsid w:val="00962185"/>
    <w:rsid w:val="0096283F"/>
    <w:rsid w:val="00962C0F"/>
    <w:rsid w:val="00963C36"/>
    <w:rsid w:val="009644C3"/>
    <w:rsid w:val="00964502"/>
    <w:rsid w:val="009645E0"/>
    <w:rsid w:val="00964738"/>
    <w:rsid w:val="00964A88"/>
    <w:rsid w:val="00964DAC"/>
    <w:rsid w:val="00965046"/>
    <w:rsid w:val="00965935"/>
    <w:rsid w:val="00966156"/>
    <w:rsid w:val="0096630E"/>
    <w:rsid w:val="00966440"/>
    <w:rsid w:val="009665A3"/>
    <w:rsid w:val="009669EA"/>
    <w:rsid w:val="00966BB4"/>
    <w:rsid w:val="00966C0B"/>
    <w:rsid w:val="00966D0F"/>
    <w:rsid w:val="009674B2"/>
    <w:rsid w:val="00967D4E"/>
    <w:rsid w:val="00967DC3"/>
    <w:rsid w:val="00970236"/>
    <w:rsid w:val="00970304"/>
    <w:rsid w:val="009704C9"/>
    <w:rsid w:val="0097050E"/>
    <w:rsid w:val="009706DF"/>
    <w:rsid w:val="00970875"/>
    <w:rsid w:val="00970EB0"/>
    <w:rsid w:val="00971234"/>
    <w:rsid w:val="009714E4"/>
    <w:rsid w:val="0097232F"/>
    <w:rsid w:val="00972450"/>
    <w:rsid w:val="0097257C"/>
    <w:rsid w:val="00972A2C"/>
    <w:rsid w:val="00972CED"/>
    <w:rsid w:val="00972FFB"/>
    <w:rsid w:val="009736C0"/>
    <w:rsid w:val="00973A0D"/>
    <w:rsid w:val="00973A1D"/>
    <w:rsid w:val="009748C3"/>
    <w:rsid w:val="00974928"/>
    <w:rsid w:val="00974BF5"/>
    <w:rsid w:val="00974EA3"/>
    <w:rsid w:val="00974F6D"/>
    <w:rsid w:val="00975067"/>
    <w:rsid w:val="00975076"/>
    <w:rsid w:val="00975B89"/>
    <w:rsid w:val="00975CB4"/>
    <w:rsid w:val="00975EEE"/>
    <w:rsid w:val="009765D0"/>
    <w:rsid w:val="00976BE5"/>
    <w:rsid w:val="00977096"/>
    <w:rsid w:val="00977327"/>
    <w:rsid w:val="00977696"/>
    <w:rsid w:val="00977707"/>
    <w:rsid w:val="00977973"/>
    <w:rsid w:val="00977E0E"/>
    <w:rsid w:val="0098056E"/>
    <w:rsid w:val="009807A2"/>
    <w:rsid w:val="009808E9"/>
    <w:rsid w:val="009809A1"/>
    <w:rsid w:val="00980E8E"/>
    <w:rsid w:val="00981115"/>
    <w:rsid w:val="00981262"/>
    <w:rsid w:val="009816F6"/>
    <w:rsid w:val="00982A32"/>
    <w:rsid w:val="00983B66"/>
    <w:rsid w:val="00984321"/>
    <w:rsid w:val="009843CE"/>
    <w:rsid w:val="0098452B"/>
    <w:rsid w:val="00984533"/>
    <w:rsid w:val="009846DC"/>
    <w:rsid w:val="00985A80"/>
    <w:rsid w:val="00985BA8"/>
    <w:rsid w:val="00985C0D"/>
    <w:rsid w:val="00985F09"/>
    <w:rsid w:val="00986582"/>
    <w:rsid w:val="0098670B"/>
    <w:rsid w:val="00986CE3"/>
    <w:rsid w:val="00986F69"/>
    <w:rsid w:val="00991276"/>
    <w:rsid w:val="0099160F"/>
    <w:rsid w:val="00991761"/>
    <w:rsid w:val="00991B46"/>
    <w:rsid w:val="00991D1B"/>
    <w:rsid w:val="009922E0"/>
    <w:rsid w:val="009924B6"/>
    <w:rsid w:val="00992EC7"/>
    <w:rsid w:val="00992F13"/>
    <w:rsid w:val="009930ED"/>
    <w:rsid w:val="00993850"/>
    <w:rsid w:val="00993CD5"/>
    <w:rsid w:val="009941E2"/>
    <w:rsid w:val="009943A9"/>
    <w:rsid w:val="009943E2"/>
    <w:rsid w:val="009949BA"/>
    <w:rsid w:val="00994E5A"/>
    <w:rsid w:val="00994EB1"/>
    <w:rsid w:val="00995013"/>
    <w:rsid w:val="0099527A"/>
    <w:rsid w:val="009955B0"/>
    <w:rsid w:val="00995C52"/>
    <w:rsid w:val="00995C9E"/>
    <w:rsid w:val="00995F0C"/>
    <w:rsid w:val="009960B4"/>
    <w:rsid w:val="0099627C"/>
    <w:rsid w:val="009962D4"/>
    <w:rsid w:val="00997404"/>
    <w:rsid w:val="009977D1"/>
    <w:rsid w:val="00997A5B"/>
    <w:rsid w:val="00997B00"/>
    <w:rsid w:val="009A0AD5"/>
    <w:rsid w:val="009A0AE1"/>
    <w:rsid w:val="009A12B5"/>
    <w:rsid w:val="009A15F4"/>
    <w:rsid w:val="009A15FD"/>
    <w:rsid w:val="009A16CE"/>
    <w:rsid w:val="009A1DBC"/>
    <w:rsid w:val="009A2657"/>
    <w:rsid w:val="009A2E1F"/>
    <w:rsid w:val="009A3700"/>
    <w:rsid w:val="009A3DD7"/>
    <w:rsid w:val="009A4318"/>
    <w:rsid w:val="009A4A24"/>
    <w:rsid w:val="009A4B77"/>
    <w:rsid w:val="009A4F32"/>
    <w:rsid w:val="009A4FC7"/>
    <w:rsid w:val="009A56AC"/>
    <w:rsid w:val="009A5722"/>
    <w:rsid w:val="009A5835"/>
    <w:rsid w:val="009A61C3"/>
    <w:rsid w:val="009A6399"/>
    <w:rsid w:val="009A65CB"/>
    <w:rsid w:val="009A67A0"/>
    <w:rsid w:val="009A71B0"/>
    <w:rsid w:val="009A766F"/>
    <w:rsid w:val="009B0162"/>
    <w:rsid w:val="009B01CF"/>
    <w:rsid w:val="009B0993"/>
    <w:rsid w:val="009B0D16"/>
    <w:rsid w:val="009B0EAA"/>
    <w:rsid w:val="009B1656"/>
    <w:rsid w:val="009B1CC3"/>
    <w:rsid w:val="009B1CE9"/>
    <w:rsid w:val="009B1E30"/>
    <w:rsid w:val="009B1F0A"/>
    <w:rsid w:val="009B203E"/>
    <w:rsid w:val="009B21DA"/>
    <w:rsid w:val="009B2345"/>
    <w:rsid w:val="009B23B1"/>
    <w:rsid w:val="009B287B"/>
    <w:rsid w:val="009B2979"/>
    <w:rsid w:val="009B2C08"/>
    <w:rsid w:val="009B3911"/>
    <w:rsid w:val="009B3994"/>
    <w:rsid w:val="009B3BB3"/>
    <w:rsid w:val="009B4340"/>
    <w:rsid w:val="009B43EE"/>
    <w:rsid w:val="009B43FA"/>
    <w:rsid w:val="009B4630"/>
    <w:rsid w:val="009B483A"/>
    <w:rsid w:val="009B4D9A"/>
    <w:rsid w:val="009B4FBD"/>
    <w:rsid w:val="009B567B"/>
    <w:rsid w:val="009B5778"/>
    <w:rsid w:val="009B58FC"/>
    <w:rsid w:val="009B668B"/>
    <w:rsid w:val="009B7580"/>
    <w:rsid w:val="009B78F6"/>
    <w:rsid w:val="009B7A28"/>
    <w:rsid w:val="009B7E8B"/>
    <w:rsid w:val="009C019F"/>
    <w:rsid w:val="009C05EA"/>
    <w:rsid w:val="009C081A"/>
    <w:rsid w:val="009C083D"/>
    <w:rsid w:val="009C0ABC"/>
    <w:rsid w:val="009C0CB0"/>
    <w:rsid w:val="009C0D22"/>
    <w:rsid w:val="009C148A"/>
    <w:rsid w:val="009C1C78"/>
    <w:rsid w:val="009C1D46"/>
    <w:rsid w:val="009C1EB0"/>
    <w:rsid w:val="009C1FD5"/>
    <w:rsid w:val="009C2CE4"/>
    <w:rsid w:val="009C3015"/>
    <w:rsid w:val="009C34AF"/>
    <w:rsid w:val="009C3A65"/>
    <w:rsid w:val="009C3E2E"/>
    <w:rsid w:val="009C3EBD"/>
    <w:rsid w:val="009C4218"/>
    <w:rsid w:val="009C493B"/>
    <w:rsid w:val="009C4DC2"/>
    <w:rsid w:val="009C4FF2"/>
    <w:rsid w:val="009C57BD"/>
    <w:rsid w:val="009C5BF6"/>
    <w:rsid w:val="009C6934"/>
    <w:rsid w:val="009C6DCA"/>
    <w:rsid w:val="009C76AF"/>
    <w:rsid w:val="009C77FD"/>
    <w:rsid w:val="009C7EC7"/>
    <w:rsid w:val="009C9316"/>
    <w:rsid w:val="009D0042"/>
    <w:rsid w:val="009D0173"/>
    <w:rsid w:val="009D07DA"/>
    <w:rsid w:val="009D10E4"/>
    <w:rsid w:val="009D169E"/>
    <w:rsid w:val="009D16CA"/>
    <w:rsid w:val="009D1941"/>
    <w:rsid w:val="009D1AF0"/>
    <w:rsid w:val="009D22F2"/>
    <w:rsid w:val="009D294C"/>
    <w:rsid w:val="009D393C"/>
    <w:rsid w:val="009D3C49"/>
    <w:rsid w:val="009D3D59"/>
    <w:rsid w:val="009D3EA4"/>
    <w:rsid w:val="009D441C"/>
    <w:rsid w:val="009D484F"/>
    <w:rsid w:val="009D4883"/>
    <w:rsid w:val="009D4CC2"/>
    <w:rsid w:val="009D624C"/>
    <w:rsid w:val="009D65D0"/>
    <w:rsid w:val="009D68E7"/>
    <w:rsid w:val="009D68F6"/>
    <w:rsid w:val="009D69B3"/>
    <w:rsid w:val="009D6D4A"/>
    <w:rsid w:val="009D6E7E"/>
    <w:rsid w:val="009D7165"/>
    <w:rsid w:val="009D718D"/>
    <w:rsid w:val="009D76E5"/>
    <w:rsid w:val="009D779B"/>
    <w:rsid w:val="009D90C7"/>
    <w:rsid w:val="009E031D"/>
    <w:rsid w:val="009E0605"/>
    <w:rsid w:val="009E1323"/>
    <w:rsid w:val="009E2BE1"/>
    <w:rsid w:val="009E2CE0"/>
    <w:rsid w:val="009E3836"/>
    <w:rsid w:val="009E3993"/>
    <w:rsid w:val="009E3AFB"/>
    <w:rsid w:val="009E43BD"/>
    <w:rsid w:val="009E48D8"/>
    <w:rsid w:val="009E56C3"/>
    <w:rsid w:val="009E575B"/>
    <w:rsid w:val="009E5A32"/>
    <w:rsid w:val="009F084E"/>
    <w:rsid w:val="009F109A"/>
    <w:rsid w:val="009F111D"/>
    <w:rsid w:val="009F164D"/>
    <w:rsid w:val="009F1939"/>
    <w:rsid w:val="009F1CDE"/>
    <w:rsid w:val="009F1DC3"/>
    <w:rsid w:val="009F23B3"/>
    <w:rsid w:val="009F39AE"/>
    <w:rsid w:val="009F39DF"/>
    <w:rsid w:val="009F43DD"/>
    <w:rsid w:val="009F45CF"/>
    <w:rsid w:val="009F57C3"/>
    <w:rsid w:val="009F596F"/>
    <w:rsid w:val="009F5ADA"/>
    <w:rsid w:val="009F5D06"/>
    <w:rsid w:val="009F61E1"/>
    <w:rsid w:val="009F6BDB"/>
    <w:rsid w:val="009F7026"/>
    <w:rsid w:val="009F73DE"/>
    <w:rsid w:val="009F75AE"/>
    <w:rsid w:val="009F780F"/>
    <w:rsid w:val="009F79EE"/>
    <w:rsid w:val="00A00A93"/>
    <w:rsid w:val="00A00CA2"/>
    <w:rsid w:val="00A00E55"/>
    <w:rsid w:val="00A00F03"/>
    <w:rsid w:val="00A01337"/>
    <w:rsid w:val="00A014E9"/>
    <w:rsid w:val="00A018B7"/>
    <w:rsid w:val="00A0192B"/>
    <w:rsid w:val="00A01C4F"/>
    <w:rsid w:val="00A020D9"/>
    <w:rsid w:val="00A0214A"/>
    <w:rsid w:val="00A02A25"/>
    <w:rsid w:val="00A038A0"/>
    <w:rsid w:val="00A038A5"/>
    <w:rsid w:val="00A03F1F"/>
    <w:rsid w:val="00A04017"/>
    <w:rsid w:val="00A04283"/>
    <w:rsid w:val="00A04311"/>
    <w:rsid w:val="00A04743"/>
    <w:rsid w:val="00A049C9"/>
    <w:rsid w:val="00A04EFC"/>
    <w:rsid w:val="00A050F3"/>
    <w:rsid w:val="00A054DD"/>
    <w:rsid w:val="00A05535"/>
    <w:rsid w:val="00A05858"/>
    <w:rsid w:val="00A05B73"/>
    <w:rsid w:val="00A0709D"/>
    <w:rsid w:val="00A07B9E"/>
    <w:rsid w:val="00A100EF"/>
    <w:rsid w:val="00A102FB"/>
    <w:rsid w:val="00A10BAA"/>
    <w:rsid w:val="00A10FFB"/>
    <w:rsid w:val="00A128EC"/>
    <w:rsid w:val="00A1299E"/>
    <w:rsid w:val="00A12D4E"/>
    <w:rsid w:val="00A13476"/>
    <w:rsid w:val="00A136A2"/>
    <w:rsid w:val="00A13D26"/>
    <w:rsid w:val="00A149E5"/>
    <w:rsid w:val="00A14B29"/>
    <w:rsid w:val="00A14CB8"/>
    <w:rsid w:val="00A1523D"/>
    <w:rsid w:val="00A152CE"/>
    <w:rsid w:val="00A153FB"/>
    <w:rsid w:val="00A1575C"/>
    <w:rsid w:val="00A15DE1"/>
    <w:rsid w:val="00A16B0D"/>
    <w:rsid w:val="00A16FD9"/>
    <w:rsid w:val="00A1708E"/>
    <w:rsid w:val="00A178DE"/>
    <w:rsid w:val="00A201D9"/>
    <w:rsid w:val="00A20B90"/>
    <w:rsid w:val="00A20CB3"/>
    <w:rsid w:val="00A20E84"/>
    <w:rsid w:val="00A20EDF"/>
    <w:rsid w:val="00A20FA0"/>
    <w:rsid w:val="00A217F8"/>
    <w:rsid w:val="00A220C2"/>
    <w:rsid w:val="00A22540"/>
    <w:rsid w:val="00A231B6"/>
    <w:rsid w:val="00A2377B"/>
    <w:rsid w:val="00A23ABB"/>
    <w:rsid w:val="00A245FC"/>
    <w:rsid w:val="00A246EF"/>
    <w:rsid w:val="00A24826"/>
    <w:rsid w:val="00A249A8"/>
    <w:rsid w:val="00A24EAC"/>
    <w:rsid w:val="00A25357"/>
    <w:rsid w:val="00A2557C"/>
    <w:rsid w:val="00A25BC5"/>
    <w:rsid w:val="00A26269"/>
    <w:rsid w:val="00A266DE"/>
    <w:rsid w:val="00A2675B"/>
    <w:rsid w:val="00A26BB4"/>
    <w:rsid w:val="00A26EB0"/>
    <w:rsid w:val="00A270B2"/>
    <w:rsid w:val="00A274E0"/>
    <w:rsid w:val="00A277FD"/>
    <w:rsid w:val="00A278FC"/>
    <w:rsid w:val="00A27D07"/>
    <w:rsid w:val="00A27D35"/>
    <w:rsid w:val="00A27EE6"/>
    <w:rsid w:val="00A303A3"/>
    <w:rsid w:val="00A305C6"/>
    <w:rsid w:val="00A307E3"/>
    <w:rsid w:val="00A30F5E"/>
    <w:rsid w:val="00A314AB"/>
    <w:rsid w:val="00A316ED"/>
    <w:rsid w:val="00A32AD6"/>
    <w:rsid w:val="00A32D3A"/>
    <w:rsid w:val="00A330CE"/>
    <w:rsid w:val="00A332AD"/>
    <w:rsid w:val="00A33420"/>
    <w:rsid w:val="00A33BE9"/>
    <w:rsid w:val="00A33DE0"/>
    <w:rsid w:val="00A3453E"/>
    <w:rsid w:val="00A34828"/>
    <w:rsid w:val="00A35748"/>
    <w:rsid w:val="00A358B0"/>
    <w:rsid w:val="00A35B9A"/>
    <w:rsid w:val="00A3629E"/>
    <w:rsid w:val="00A374DA"/>
    <w:rsid w:val="00A374F6"/>
    <w:rsid w:val="00A377F5"/>
    <w:rsid w:val="00A4070E"/>
    <w:rsid w:val="00A4134F"/>
    <w:rsid w:val="00A414EC"/>
    <w:rsid w:val="00A4153F"/>
    <w:rsid w:val="00A4157C"/>
    <w:rsid w:val="00A41F6F"/>
    <w:rsid w:val="00A4214A"/>
    <w:rsid w:val="00A42303"/>
    <w:rsid w:val="00A42A2B"/>
    <w:rsid w:val="00A431B1"/>
    <w:rsid w:val="00A437A5"/>
    <w:rsid w:val="00A43D02"/>
    <w:rsid w:val="00A441C2"/>
    <w:rsid w:val="00A442BE"/>
    <w:rsid w:val="00A44A40"/>
    <w:rsid w:val="00A44CC2"/>
    <w:rsid w:val="00A451CC"/>
    <w:rsid w:val="00A45296"/>
    <w:rsid w:val="00A454DD"/>
    <w:rsid w:val="00A45ABC"/>
    <w:rsid w:val="00A46C83"/>
    <w:rsid w:val="00A46E6B"/>
    <w:rsid w:val="00A472E6"/>
    <w:rsid w:val="00A473E8"/>
    <w:rsid w:val="00A47464"/>
    <w:rsid w:val="00A47955"/>
    <w:rsid w:val="00A47B3C"/>
    <w:rsid w:val="00A47B67"/>
    <w:rsid w:val="00A47B70"/>
    <w:rsid w:val="00A47BF0"/>
    <w:rsid w:val="00A47FE3"/>
    <w:rsid w:val="00A50538"/>
    <w:rsid w:val="00A50B07"/>
    <w:rsid w:val="00A50B0B"/>
    <w:rsid w:val="00A50DA4"/>
    <w:rsid w:val="00A50F08"/>
    <w:rsid w:val="00A529E5"/>
    <w:rsid w:val="00A52BF4"/>
    <w:rsid w:val="00A52E75"/>
    <w:rsid w:val="00A53B66"/>
    <w:rsid w:val="00A540D0"/>
    <w:rsid w:val="00A546F0"/>
    <w:rsid w:val="00A557D2"/>
    <w:rsid w:val="00A55AF3"/>
    <w:rsid w:val="00A55B61"/>
    <w:rsid w:val="00A55D46"/>
    <w:rsid w:val="00A55D5C"/>
    <w:rsid w:val="00A5644B"/>
    <w:rsid w:val="00A566CE"/>
    <w:rsid w:val="00A5697D"/>
    <w:rsid w:val="00A56A15"/>
    <w:rsid w:val="00A56E51"/>
    <w:rsid w:val="00A570A5"/>
    <w:rsid w:val="00A57DD0"/>
    <w:rsid w:val="00A57E4E"/>
    <w:rsid w:val="00A60653"/>
    <w:rsid w:val="00A60BD3"/>
    <w:rsid w:val="00A60FE7"/>
    <w:rsid w:val="00A610EF"/>
    <w:rsid w:val="00A6177A"/>
    <w:rsid w:val="00A61BA4"/>
    <w:rsid w:val="00A61C08"/>
    <w:rsid w:val="00A61D0B"/>
    <w:rsid w:val="00A61D36"/>
    <w:rsid w:val="00A61D7D"/>
    <w:rsid w:val="00A6285F"/>
    <w:rsid w:val="00A62C4D"/>
    <w:rsid w:val="00A6385D"/>
    <w:rsid w:val="00A63938"/>
    <w:rsid w:val="00A63CB4"/>
    <w:rsid w:val="00A63FB8"/>
    <w:rsid w:val="00A645E9"/>
    <w:rsid w:val="00A64E18"/>
    <w:rsid w:val="00A64E95"/>
    <w:rsid w:val="00A6543F"/>
    <w:rsid w:val="00A6595A"/>
    <w:rsid w:val="00A65E8A"/>
    <w:rsid w:val="00A6609B"/>
    <w:rsid w:val="00A662D8"/>
    <w:rsid w:val="00A66375"/>
    <w:rsid w:val="00A6651F"/>
    <w:rsid w:val="00A66986"/>
    <w:rsid w:val="00A66C34"/>
    <w:rsid w:val="00A67038"/>
    <w:rsid w:val="00A67467"/>
    <w:rsid w:val="00A679A2"/>
    <w:rsid w:val="00A67F90"/>
    <w:rsid w:val="00A700F5"/>
    <w:rsid w:val="00A71098"/>
    <w:rsid w:val="00A713A3"/>
    <w:rsid w:val="00A7164B"/>
    <w:rsid w:val="00A719BA"/>
    <w:rsid w:val="00A71A88"/>
    <w:rsid w:val="00A71C64"/>
    <w:rsid w:val="00A722C1"/>
    <w:rsid w:val="00A7242B"/>
    <w:rsid w:val="00A72E44"/>
    <w:rsid w:val="00A72E64"/>
    <w:rsid w:val="00A72F22"/>
    <w:rsid w:val="00A73479"/>
    <w:rsid w:val="00A736A2"/>
    <w:rsid w:val="00A737AE"/>
    <w:rsid w:val="00A73D4A"/>
    <w:rsid w:val="00A73D62"/>
    <w:rsid w:val="00A740ED"/>
    <w:rsid w:val="00A74440"/>
    <w:rsid w:val="00A74807"/>
    <w:rsid w:val="00A74D60"/>
    <w:rsid w:val="00A74E7F"/>
    <w:rsid w:val="00A751EE"/>
    <w:rsid w:val="00A75805"/>
    <w:rsid w:val="00A75921"/>
    <w:rsid w:val="00A759DE"/>
    <w:rsid w:val="00A76133"/>
    <w:rsid w:val="00A76942"/>
    <w:rsid w:val="00A77E20"/>
    <w:rsid w:val="00A80204"/>
    <w:rsid w:val="00A80434"/>
    <w:rsid w:val="00A80DBE"/>
    <w:rsid w:val="00A80DC5"/>
    <w:rsid w:val="00A81A59"/>
    <w:rsid w:val="00A82192"/>
    <w:rsid w:val="00A836D0"/>
    <w:rsid w:val="00A83A96"/>
    <w:rsid w:val="00A83F99"/>
    <w:rsid w:val="00A857C3"/>
    <w:rsid w:val="00A85BE0"/>
    <w:rsid w:val="00A85D63"/>
    <w:rsid w:val="00A86CF2"/>
    <w:rsid w:val="00A87018"/>
    <w:rsid w:val="00A87F79"/>
    <w:rsid w:val="00A908AF"/>
    <w:rsid w:val="00A908BB"/>
    <w:rsid w:val="00A910BD"/>
    <w:rsid w:val="00A91469"/>
    <w:rsid w:val="00A915EB"/>
    <w:rsid w:val="00A91809"/>
    <w:rsid w:val="00A91C0B"/>
    <w:rsid w:val="00A92027"/>
    <w:rsid w:val="00A9259A"/>
    <w:rsid w:val="00A928EF"/>
    <w:rsid w:val="00A93049"/>
    <w:rsid w:val="00A93209"/>
    <w:rsid w:val="00A9346B"/>
    <w:rsid w:val="00A93C23"/>
    <w:rsid w:val="00A94523"/>
    <w:rsid w:val="00A9650C"/>
    <w:rsid w:val="00A9657A"/>
    <w:rsid w:val="00A967A2"/>
    <w:rsid w:val="00A96876"/>
    <w:rsid w:val="00A970B1"/>
    <w:rsid w:val="00A97127"/>
    <w:rsid w:val="00A974AD"/>
    <w:rsid w:val="00A9758C"/>
    <w:rsid w:val="00A9759A"/>
    <w:rsid w:val="00A977CD"/>
    <w:rsid w:val="00A97BCC"/>
    <w:rsid w:val="00A97C7B"/>
    <w:rsid w:val="00A97FE1"/>
    <w:rsid w:val="00AA1145"/>
    <w:rsid w:val="00AA11AC"/>
    <w:rsid w:val="00AA1627"/>
    <w:rsid w:val="00AA2071"/>
    <w:rsid w:val="00AA20CA"/>
    <w:rsid w:val="00AA223C"/>
    <w:rsid w:val="00AA24F0"/>
    <w:rsid w:val="00AA2D98"/>
    <w:rsid w:val="00AA2E21"/>
    <w:rsid w:val="00AA378F"/>
    <w:rsid w:val="00AA3CF3"/>
    <w:rsid w:val="00AA461D"/>
    <w:rsid w:val="00AA4A48"/>
    <w:rsid w:val="00AA4AD8"/>
    <w:rsid w:val="00AA544A"/>
    <w:rsid w:val="00AA5E3A"/>
    <w:rsid w:val="00AA5FBC"/>
    <w:rsid w:val="00AA60E5"/>
    <w:rsid w:val="00AA613A"/>
    <w:rsid w:val="00AA6185"/>
    <w:rsid w:val="00AA61CD"/>
    <w:rsid w:val="00AA6251"/>
    <w:rsid w:val="00AA657E"/>
    <w:rsid w:val="00AA65CC"/>
    <w:rsid w:val="00AA6A52"/>
    <w:rsid w:val="00AA6D26"/>
    <w:rsid w:val="00AA6DFB"/>
    <w:rsid w:val="00AA73D7"/>
    <w:rsid w:val="00AA743B"/>
    <w:rsid w:val="00AA763E"/>
    <w:rsid w:val="00AA7A91"/>
    <w:rsid w:val="00AA7EFB"/>
    <w:rsid w:val="00AB0DE6"/>
    <w:rsid w:val="00AB0DF1"/>
    <w:rsid w:val="00AB0E0F"/>
    <w:rsid w:val="00AB17C7"/>
    <w:rsid w:val="00AB1800"/>
    <w:rsid w:val="00AB185F"/>
    <w:rsid w:val="00AB2222"/>
    <w:rsid w:val="00AB23BB"/>
    <w:rsid w:val="00AB2603"/>
    <w:rsid w:val="00AB2BF4"/>
    <w:rsid w:val="00AB3638"/>
    <w:rsid w:val="00AB36DA"/>
    <w:rsid w:val="00AB3A71"/>
    <w:rsid w:val="00AB420D"/>
    <w:rsid w:val="00AB4D9A"/>
    <w:rsid w:val="00AB5293"/>
    <w:rsid w:val="00AB538B"/>
    <w:rsid w:val="00AB56E8"/>
    <w:rsid w:val="00AB5BF3"/>
    <w:rsid w:val="00AB641B"/>
    <w:rsid w:val="00AB67C9"/>
    <w:rsid w:val="00AB6BB3"/>
    <w:rsid w:val="00AB77AB"/>
    <w:rsid w:val="00AC051B"/>
    <w:rsid w:val="00AC07CC"/>
    <w:rsid w:val="00AC0AB3"/>
    <w:rsid w:val="00AC0F82"/>
    <w:rsid w:val="00AC1642"/>
    <w:rsid w:val="00AC191F"/>
    <w:rsid w:val="00AC1FF9"/>
    <w:rsid w:val="00AC2164"/>
    <w:rsid w:val="00AC2C31"/>
    <w:rsid w:val="00AC2C63"/>
    <w:rsid w:val="00AC3CEB"/>
    <w:rsid w:val="00AC3EE2"/>
    <w:rsid w:val="00AC42D0"/>
    <w:rsid w:val="00AC4588"/>
    <w:rsid w:val="00AC46CE"/>
    <w:rsid w:val="00AC4925"/>
    <w:rsid w:val="00AC4C43"/>
    <w:rsid w:val="00AC513B"/>
    <w:rsid w:val="00AC5460"/>
    <w:rsid w:val="00AC56E9"/>
    <w:rsid w:val="00AC5AA2"/>
    <w:rsid w:val="00AC72C4"/>
    <w:rsid w:val="00AC7A27"/>
    <w:rsid w:val="00AC7E2E"/>
    <w:rsid w:val="00AC7F2E"/>
    <w:rsid w:val="00AC7F82"/>
    <w:rsid w:val="00AD07FD"/>
    <w:rsid w:val="00AD08E9"/>
    <w:rsid w:val="00AD0C9C"/>
    <w:rsid w:val="00AD0DB1"/>
    <w:rsid w:val="00AD0F79"/>
    <w:rsid w:val="00AD16CA"/>
    <w:rsid w:val="00AD1AA1"/>
    <w:rsid w:val="00AD1D4D"/>
    <w:rsid w:val="00AD28A5"/>
    <w:rsid w:val="00AD2D44"/>
    <w:rsid w:val="00AD2D4C"/>
    <w:rsid w:val="00AD3426"/>
    <w:rsid w:val="00AD371B"/>
    <w:rsid w:val="00AD40B3"/>
    <w:rsid w:val="00AD42C4"/>
    <w:rsid w:val="00AD46ED"/>
    <w:rsid w:val="00AD4E91"/>
    <w:rsid w:val="00AD55BE"/>
    <w:rsid w:val="00AD569D"/>
    <w:rsid w:val="00AD5A9B"/>
    <w:rsid w:val="00AD5E97"/>
    <w:rsid w:val="00AD7521"/>
    <w:rsid w:val="00AD7715"/>
    <w:rsid w:val="00AD7952"/>
    <w:rsid w:val="00AD7A16"/>
    <w:rsid w:val="00AD7D51"/>
    <w:rsid w:val="00AE0477"/>
    <w:rsid w:val="00AE0531"/>
    <w:rsid w:val="00AE066E"/>
    <w:rsid w:val="00AE0683"/>
    <w:rsid w:val="00AE0763"/>
    <w:rsid w:val="00AE0F69"/>
    <w:rsid w:val="00AE13B3"/>
    <w:rsid w:val="00AE2115"/>
    <w:rsid w:val="00AE2608"/>
    <w:rsid w:val="00AE29F0"/>
    <w:rsid w:val="00AE2A23"/>
    <w:rsid w:val="00AE2C89"/>
    <w:rsid w:val="00AE3424"/>
    <w:rsid w:val="00AE3A0E"/>
    <w:rsid w:val="00AE3A76"/>
    <w:rsid w:val="00AE3D46"/>
    <w:rsid w:val="00AE4116"/>
    <w:rsid w:val="00AE452A"/>
    <w:rsid w:val="00AE4679"/>
    <w:rsid w:val="00AE496A"/>
    <w:rsid w:val="00AE4FE0"/>
    <w:rsid w:val="00AE5196"/>
    <w:rsid w:val="00AE525A"/>
    <w:rsid w:val="00AE59A7"/>
    <w:rsid w:val="00AE5B10"/>
    <w:rsid w:val="00AE5E75"/>
    <w:rsid w:val="00AE605B"/>
    <w:rsid w:val="00AE6183"/>
    <w:rsid w:val="00AE6F3E"/>
    <w:rsid w:val="00AE7EF9"/>
    <w:rsid w:val="00AF02D5"/>
    <w:rsid w:val="00AF0A48"/>
    <w:rsid w:val="00AF15F6"/>
    <w:rsid w:val="00AF1CD1"/>
    <w:rsid w:val="00AF1F4A"/>
    <w:rsid w:val="00AF1FEC"/>
    <w:rsid w:val="00AF2095"/>
    <w:rsid w:val="00AF25FD"/>
    <w:rsid w:val="00AF278A"/>
    <w:rsid w:val="00AF29D6"/>
    <w:rsid w:val="00AF2AA2"/>
    <w:rsid w:val="00AF3038"/>
    <w:rsid w:val="00AF33F4"/>
    <w:rsid w:val="00AF3699"/>
    <w:rsid w:val="00AF3E9A"/>
    <w:rsid w:val="00AF42AA"/>
    <w:rsid w:val="00AF4EE4"/>
    <w:rsid w:val="00AF55AF"/>
    <w:rsid w:val="00AF6817"/>
    <w:rsid w:val="00AF72C9"/>
    <w:rsid w:val="00AF7C70"/>
    <w:rsid w:val="00B000CD"/>
    <w:rsid w:val="00B000FE"/>
    <w:rsid w:val="00B011AA"/>
    <w:rsid w:val="00B012B3"/>
    <w:rsid w:val="00B01849"/>
    <w:rsid w:val="00B01F9C"/>
    <w:rsid w:val="00B03064"/>
    <w:rsid w:val="00B03D98"/>
    <w:rsid w:val="00B04030"/>
    <w:rsid w:val="00B04161"/>
    <w:rsid w:val="00B046A7"/>
    <w:rsid w:val="00B047F7"/>
    <w:rsid w:val="00B04835"/>
    <w:rsid w:val="00B04A6C"/>
    <w:rsid w:val="00B051D9"/>
    <w:rsid w:val="00B057EF"/>
    <w:rsid w:val="00B05E4E"/>
    <w:rsid w:val="00B062AD"/>
    <w:rsid w:val="00B06581"/>
    <w:rsid w:val="00B066B1"/>
    <w:rsid w:val="00B06948"/>
    <w:rsid w:val="00B06CA2"/>
    <w:rsid w:val="00B0771E"/>
    <w:rsid w:val="00B103C5"/>
    <w:rsid w:val="00B1091B"/>
    <w:rsid w:val="00B119ED"/>
    <w:rsid w:val="00B11BE6"/>
    <w:rsid w:val="00B12099"/>
    <w:rsid w:val="00B127A2"/>
    <w:rsid w:val="00B12D9F"/>
    <w:rsid w:val="00B13133"/>
    <w:rsid w:val="00B13213"/>
    <w:rsid w:val="00B13323"/>
    <w:rsid w:val="00B137F5"/>
    <w:rsid w:val="00B13924"/>
    <w:rsid w:val="00B13A81"/>
    <w:rsid w:val="00B13F58"/>
    <w:rsid w:val="00B155F2"/>
    <w:rsid w:val="00B1598F"/>
    <w:rsid w:val="00B1647D"/>
    <w:rsid w:val="00B164DB"/>
    <w:rsid w:val="00B16573"/>
    <w:rsid w:val="00B1687D"/>
    <w:rsid w:val="00B16991"/>
    <w:rsid w:val="00B16CA3"/>
    <w:rsid w:val="00B16D23"/>
    <w:rsid w:val="00B174C0"/>
    <w:rsid w:val="00B17700"/>
    <w:rsid w:val="00B17EC4"/>
    <w:rsid w:val="00B17EF3"/>
    <w:rsid w:val="00B17F31"/>
    <w:rsid w:val="00B20483"/>
    <w:rsid w:val="00B206B1"/>
    <w:rsid w:val="00B20863"/>
    <w:rsid w:val="00B20909"/>
    <w:rsid w:val="00B20D88"/>
    <w:rsid w:val="00B20DB9"/>
    <w:rsid w:val="00B20F4E"/>
    <w:rsid w:val="00B21103"/>
    <w:rsid w:val="00B2114B"/>
    <w:rsid w:val="00B21564"/>
    <w:rsid w:val="00B21777"/>
    <w:rsid w:val="00B22B25"/>
    <w:rsid w:val="00B23128"/>
    <w:rsid w:val="00B23776"/>
    <w:rsid w:val="00B2378A"/>
    <w:rsid w:val="00B238BC"/>
    <w:rsid w:val="00B23A52"/>
    <w:rsid w:val="00B23D6E"/>
    <w:rsid w:val="00B23DCC"/>
    <w:rsid w:val="00B23E45"/>
    <w:rsid w:val="00B23EB1"/>
    <w:rsid w:val="00B24538"/>
    <w:rsid w:val="00B24814"/>
    <w:rsid w:val="00B24EF5"/>
    <w:rsid w:val="00B24F5B"/>
    <w:rsid w:val="00B25212"/>
    <w:rsid w:val="00B252FC"/>
    <w:rsid w:val="00B25CF9"/>
    <w:rsid w:val="00B25F4D"/>
    <w:rsid w:val="00B268B7"/>
    <w:rsid w:val="00B26932"/>
    <w:rsid w:val="00B269CD"/>
    <w:rsid w:val="00B279C4"/>
    <w:rsid w:val="00B27B10"/>
    <w:rsid w:val="00B304D5"/>
    <w:rsid w:val="00B30ACF"/>
    <w:rsid w:val="00B30F8E"/>
    <w:rsid w:val="00B310AB"/>
    <w:rsid w:val="00B3139B"/>
    <w:rsid w:val="00B31437"/>
    <w:rsid w:val="00B31E42"/>
    <w:rsid w:val="00B32054"/>
    <w:rsid w:val="00B3207C"/>
    <w:rsid w:val="00B321C9"/>
    <w:rsid w:val="00B3248F"/>
    <w:rsid w:val="00B32A49"/>
    <w:rsid w:val="00B32BCF"/>
    <w:rsid w:val="00B33145"/>
    <w:rsid w:val="00B332CF"/>
    <w:rsid w:val="00B3377A"/>
    <w:rsid w:val="00B33881"/>
    <w:rsid w:val="00B33F64"/>
    <w:rsid w:val="00B34078"/>
    <w:rsid w:val="00B342BB"/>
    <w:rsid w:val="00B3461F"/>
    <w:rsid w:val="00B34AF5"/>
    <w:rsid w:val="00B34C1B"/>
    <w:rsid w:val="00B3596F"/>
    <w:rsid w:val="00B36089"/>
    <w:rsid w:val="00B3662C"/>
    <w:rsid w:val="00B36E2B"/>
    <w:rsid w:val="00B37297"/>
    <w:rsid w:val="00B37DD1"/>
    <w:rsid w:val="00B40434"/>
    <w:rsid w:val="00B40650"/>
    <w:rsid w:val="00B408D1"/>
    <w:rsid w:val="00B4092F"/>
    <w:rsid w:val="00B40972"/>
    <w:rsid w:val="00B40DB4"/>
    <w:rsid w:val="00B413F1"/>
    <w:rsid w:val="00B4140F"/>
    <w:rsid w:val="00B415E7"/>
    <w:rsid w:val="00B4183B"/>
    <w:rsid w:val="00B41A1E"/>
    <w:rsid w:val="00B41E06"/>
    <w:rsid w:val="00B41FCD"/>
    <w:rsid w:val="00B42775"/>
    <w:rsid w:val="00B4287F"/>
    <w:rsid w:val="00B429F7"/>
    <w:rsid w:val="00B42EF8"/>
    <w:rsid w:val="00B43076"/>
    <w:rsid w:val="00B43693"/>
    <w:rsid w:val="00B43969"/>
    <w:rsid w:val="00B443F6"/>
    <w:rsid w:val="00B4696C"/>
    <w:rsid w:val="00B472F7"/>
    <w:rsid w:val="00B47487"/>
    <w:rsid w:val="00B47ED7"/>
    <w:rsid w:val="00B5019D"/>
    <w:rsid w:val="00B50568"/>
    <w:rsid w:val="00B50702"/>
    <w:rsid w:val="00B507FC"/>
    <w:rsid w:val="00B5147E"/>
    <w:rsid w:val="00B518A1"/>
    <w:rsid w:val="00B51C06"/>
    <w:rsid w:val="00B51C27"/>
    <w:rsid w:val="00B51D46"/>
    <w:rsid w:val="00B51E94"/>
    <w:rsid w:val="00B52043"/>
    <w:rsid w:val="00B52430"/>
    <w:rsid w:val="00B525AB"/>
    <w:rsid w:val="00B526B4"/>
    <w:rsid w:val="00B52848"/>
    <w:rsid w:val="00B528B4"/>
    <w:rsid w:val="00B52A3E"/>
    <w:rsid w:val="00B52C9F"/>
    <w:rsid w:val="00B53E19"/>
    <w:rsid w:val="00B54063"/>
    <w:rsid w:val="00B54345"/>
    <w:rsid w:val="00B544F0"/>
    <w:rsid w:val="00B54804"/>
    <w:rsid w:val="00B55248"/>
    <w:rsid w:val="00B55363"/>
    <w:rsid w:val="00B55521"/>
    <w:rsid w:val="00B55A73"/>
    <w:rsid w:val="00B55C5A"/>
    <w:rsid w:val="00B5635A"/>
    <w:rsid w:val="00B5665E"/>
    <w:rsid w:val="00B56D1A"/>
    <w:rsid w:val="00B56DC7"/>
    <w:rsid w:val="00B57346"/>
    <w:rsid w:val="00B5743D"/>
    <w:rsid w:val="00B57D69"/>
    <w:rsid w:val="00B6078F"/>
    <w:rsid w:val="00B61155"/>
    <w:rsid w:val="00B6183F"/>
    <w:rsid w:val="00B618A6"/>
    <w:rsid w:val="00B618D0"/>
    <w:rsid w:val="00B623D2"/>
    <w:rsid w:val="00B62983"/>
    <w:rsid w:val="00B62D7D"/>
    <w:rsid w:val="00B63105"/>
    <w:rsid w:val="00B63265"/>
    <w:rsid w:val="00B63930"/>
    <w:rsid w:val="00B64333"/>
    <w:rsid w:val="00B644D0"/>
    <w:rsid w:val="00B6455F"/>
    <w:rsid w:val="00B64920"/>
    <w:rsid w:val="00B64A34"/>
    <w:rsid w:val="00B653DA"/>
    <w:rsid w:val="00B65F11"/>
    <w:rsid w:val="00B65FF3"/>
    <w:rsid w:val="00B66706"/>
    <w:rsid w:val="00B66724"/>
    <w:rsid w:val="00B66CAF"/>
    <w:rsid w:val="00B6761C"/>
    <w:rsid w:val="00B67C56"/>
    <w:rsid w:val="00B67C81"/>
    <w:rsid w:val="00B67CD6"/>
    <w:rsid w:val="00B67D0D"/>
    <w:rsid w:val="00B67F3B"/>
    <w:rsid w:val="00B70114"/>
    <w:rsid w:val="00B701EF"/>
    <w:rsid w:val="00B70423"/>
    <w:rsid w:val="00B7050D"/>
    <w:rsid w:val="00B7093D"/>
    <w:rsid w:val="00B70BF2"/>
    <w:rsid w:val="00B70CB4"/>
    <w:rsid w:val="00B70CD2"/>
    <w:rsid w:val="00B70E42"/>
    <w:rsid w:val="00B7169B"/>
    <w:rsid w:val="00B71F68"/>
    <w:rsid w:val="00B72429"/>
    <w:rsid w:val="00B72D1A"/>
    <w:rsid w:val="00B72D51"/>
    <w:rsid w:val="00B72F60"/>
    <w:rsid w:val="00B73285"/>
    <w:rsid w:val="00B7329C"/>
    <w:rsid w:val="00B73389"/>
    <w:rsid w:val="00B74CD1"/>
    <w:rsid w:val="00B74EFF"/>
    <w:rsid w:val="00B75BC9"/>
    <w:rsid w:val="00B75BEA"/>
    <w:rsid w:val="00B75D8E"/>
    <w:rsid w:val="00B760BB"/>
    <w:rsid w:val="00B76346"/>
    <w:rsid w:val="00B76ED3"/>
    <w:rsid w:val="00B7712B"/>
    <w:rsid w:val="00B7737E"/>
    <w:rsid w:val="00B77399"/>
    <w:rsid w:val="00B80092"/>
    <w:rsid w:val="00B80C9C"/>
    <w:rsid w:val="00B80E9D"/>
    <w:rsid w:val="00B82183"/>
    <w:rsid w:val="00B823A2"/>
    <w:rsid w:val="00B8263D"/>
    <w:rsid w:val="00B82725"/>
    <w:rsid w:val="00B82AE7"/>
    <w:rsid w:val="00B8345B"/>
    <w:rsid w:val="00B83A42"/>
    <w:rsid w:val="00B83B10"/>
    <w:rsid w:val="00B83BE0"/>
    <w:rsid w:val="00B83D3B"/>
    <w:rsid w:val="00B842BD"/>
    <w:rsid w:val="00B846CF"/>
    <w:rsid w:val="00B846D0"/>
    <w:rsid w:val="00B8475D"/>
    <w:rsid w:val="00B84A58"/>
    <w:rsid w:val="00B84C1C"/>
    <w:rsid w:val="00B84E5B"/>
    <w:rsid w:val="00B84E83"/>
    <w:rsid w:val="00B85236"/>
    <w:rsid w:val="00B85828"/>
    <w:rsid w:val="00B85F2C"/>
    <w:rsid w:val="00B85FF3"/>
    <w:rsid w:val="00B86186"/>
    <w:rsid w:val="00B864F4"/>
    <w:rsid w:val="00B86608"/>
    <w:rsid w:val="00B8671C"/>
    <w:rsid w:val="00B868DF"/>
    <w:rsid w:val="00B86B76"/>
    <w:rsid w:val="00B87173"/>
    <w:rsid w:val="00B872D5"/>
    <w:rsid w:val="00B8738E"/>
    <w:rsid w:val="00B87B45"/>
    <w:rsid w:val="00B901AA"/>
    <w:rsid w:val="00B90332"/>
    <w:rsid w:val="00B9033C"/>
    <w:rsid w:val="00B905F0"/>
    <w:rsid w:val="00B9076C"/>
    <w:rsid w:val="00B9088C"/>
    <w:rsid w:val="00B91117"/>
    <w:rsid w:val="00B91387"/>
    <w:rsid w:val="00B913B9"/>
    <w:rsid w:val="00B91624"/>
    <w:rsid w:val="00B918BF"/>
    <w:rsid w:val="00B92173"/>
    <w:rsid w:val="00B92274"/>
    <w:rsid w:val="00B92AC9"/>
    <w:rsid w:val="00B92C92"/>
    <w:rsid w:val="00B92FBF"/>
    <w:rsid w:val="00B932A4"/>
    <w:rsid w:val="00B9340A"/>
    <w:rsid w:val="00B94588"/>
    <w:rsid w:val="00B946C8"/>
    <w:rsid w:val="00B94EED"/>
    <w:rsid w:val="00B9576E"/>
    <w:rsid w:val="00B958AA"/>
    <w:rsid w:val="00B962D6"/>
    <w:rsid w:val="00B96BD8"/>
    <w:rsid w:val="00B96D48"/>
    <w:rsid w:val="00B977F8"/>
    <w:rsid w:val="00B97C9E"/>
    <w:rsid w:val="00BA047C"/>
    <w:rsid w:val="00BA0623"/>
    <w:rsid w:val="00BA0AEF"/>
    <w:rsid w:val="00BA102A"/>
    <w:rsid w:val="00BA11A1"/>
    <w:rsid w:val="00BA11AF"/>
    <w:rsid w:val="00BA1D32"/>
    <w:rsid w:val="00BA204C"/>
    <w:rsid w:val="00BA224B"/>
    <w:rsid w:val="00BA242E"/>
    <w:rsid w:val="00BA248C"/>
    <w:rsid w:val="00BA38D0"/>
    <w:rsid w:val="00BA3D57"/>
    <w:rsid w:val="00BA4BCB"/>
    <w:rsid w:val="00BA52B1"/>
    <w:rsid w:val="00BA598A"/>
    <w:rsid w:val="00BA5AC7"/>
    <w:rsid w:val="00BA5D9F"/>
    <w:rsid w:val="00BA64D8"/>
    <w:rsid w:val="00BA6926"/>
    <w:rsid w:val="00BA6955"/>
    <w:rsid w:val="00BA7294"/>
    <w:rsid w:val="00BA73F4"/>
    <w:rsid w:val="00BA7A28"/>
    <w:rsid w:val="00BB0149"/>
    <w:rsid w:val="00BB01F8"/>
    <w:rsid w:val="00BB0642"/>
    <w:rsid w:val="00BB0A94"/>
    <w:rsid w:val="00BB0AD8"/>
    <w:rsid w:val="00BB0F8D"/>
    <w:rsid w:val="00BB1C7D"/>
    <w:rsid w:val="00BB21D6"/>
    <w:rsid w:val="00BB2B2D"/>
    <w:rsid w:val="00BB2F30"/>
    <w:rsid w:val="00BB37B8"/>
    <w:rsid w:val="00BB383B"/>
    <w:rsid w:val="00BB38D6"/>
    <w:rsid w:val="00BB3B29"/>
    <w:rsid w:val="00BB3D77"/>
    <w:rsid w:val="00BB3EDA"/>
    <w:rsid w:val="00BB3FB8"/>
    <w:rsid w:val="00BB5734"/>
    <w:rsid w:val="00BB5AF0"/>
    <w:rsid w:val="00BB5CF8"/>
    <w:rsid w:val="00BB6811"/>
    <w:rsid w:val="00BB6DC4"/>
    <w:rsid w:val="00BB7710"/>
    <w:rsid w:val="00BB786E"/>
    <w:rsid w:val="00BB7901"/>
    <w:rsid w:val="00BC00BB"/>
    <w:rsid w:val="00BC08B3"/>
    <w:rsid w:val="00BC090B"/>
    <w:rsid w:val="00BC09EE"/>
    <w:rsid w:val="00BC138E"/>
    <w:rsid w:val="00BC165F"/>
    <w:rsid w:val="00BC16D0"/>
    <w:rsid w:val="00BC1803"/>
    <w:rsid w:val="00BC1E26"/>
    <w:rsid w:val="00BC2824"/>
    <w:rsid w:val="00BC2E58"/>
    <w:rsid w:val="00BC37A7"/>
    <w:rsid w:val="00BC3A57"/>
    <w:rsid w:val="00BC3E8B"/>
    <w:rsid w:val="00BC3EF9"/>
    <w:rsid w:val="00BC46AB"/>
    <w:rsid w:val="00BC4E3E"/>
    <w:rsid w:val="00BC4F26"/>
    <w:rsid w:val="00BC518E"/>
    <w:rsid w:val="00BC57A4"/>
    <w:rsid w:val="00BC6201"/>
    <w:rsid w:val="00BC639F"/>
    <w:rsid w:val="00BC6403"/>
    <w:rsid w:val="00BC6A8B"/>
    <w:rsid w:val="00BC708C"/>
    <w:rsid w:val="00BC7DF0"/>
    <w:rsid w:val="00BC7ED2"/>
    <w:rsid w:val="00BC7FF6"/>
    <w:rsid w:val="00BD0055"/>
    <w:rsid w:val="00BD0090"/>
    <w:rsid w:val="00BD07BD"/>
    <w:rsid w:val="00BD0B76"/>
    <w:rsid w:val="00BD0CED"/>
    <w:rsid w:val="00BD0D20"/>
    <w:rsid w:val="00BD13FA"/>
    <w:rsid w:val="00BD146D"/>
    <w:rsid w:val="00BD151A"/>
    <w:rsid w:val="00BD1981"/>
    <w:rsid w:val="00BD1D64"/>
    <w:rsid w:val="00BD20D9"/>
    <w:rsid w:val="00BD26B6"/>
    <w:rsid w:val="00BD2E3A"/>
    <w:rsid w:val="00BD346D"/>
    <w:rsid w:val="00BD35B8"/>
    <w:rsid w:val="00BD3D21"/>
    <w:rsid w:val="00BD3EE2"/>
    <w:rsid w:val="00BD40EA"/>
    <w:rsid w:val="00BD4185"/>
    <w:rsid w:val="00BD43C3"/>
    <w:rsid w:val="00BD4544"/>
    <w:rsid w:val="00BD47F8"/>
    <w:rsid w:val="00BD4E49"/>
    <w:rsid w:val="00BD521C"/>
    <w:rsid w:val="00BD5279"/>
    <w:rsid w:val="00BD52E8"/>
    <w:rsid w:val="00BD5950"/>
    <w:rsid w:val="00BD6060"/>
    <w:rsid w:val="00BD629E"/>
    <w:rsid w:val="00BD63CB"/>
    <w:rsid w:val="00BD6C6C"/>
    <w:rsid w:val="00BD710D"/>
    <w:rsid w:val="00BD74F7"/>
    <w:rsid w:val="00BD7757"/>
    <w:rsid w:val="00BD7A31"/>
    <w:rsid w:val="00BE0380"/>
    <w:rsid w:val="00BE093E"/>
    <w:rsid w:val="00BE1605"/>
    <w:rsid w:val="00BE176B"/>
    <w:rsid w:val="00BE20FB"/>
    <w:rsid w:val="00BE290A"/>
    <w:rsid w:val="00BE319D"/>
    <w:rsid w:val="00BE3461"/>
    <w:rsid w:val="00BE3633"/>
    <w:rsid w:val="00BE3A97"/>
    <w:rsid w:val="00BE42DD"/>
    <w:rsid w:val="00BE4392"/>
    <w:rsid w:val="00BE43A4"/>
    <w:rsid w:val="00BE477B"/>
    <w:rsid w:val="00BE4801"/>
    <w:rsid w:val="00BE5099"/>
    <w:rsid w:val="00BE57F8"/>
    <w:rsid w:val="00BE5C68"/>
    <w:rsid w:val="00BE5C7B"/>
    <w:rsid w:val="00BE5CA8"/>
    <w:rsid w:val="00BE647A"/>
    <w:rsid w:val="00BE6B1B"/>
    <w:rsid w:val="00BE7067"/>
    <w:rsid w:val="00BE7502"/>
    <w:rsid w:val="00BE760F"/>
    <w:rsid w:val="00BE7694"/>
    <w:rsid w:val="00BE7B22"/>
    <w:rsid w:val="00BE7B46"/>
    <w:rsid w:val="00BE7B80"/>
    <w:rsid w:val="00BF03F2"/>
    <w:rsid w:val="00BF0A45"/>
    <w:rsid w:val="00BF0B50"/>
    <w:rsid w:val="00BF176C"/>
    <w:rsid w:val="00BF1A25"/>
    <w:rsid w:val="00BF1AC7"/>
    <w:rsid w:val="00BF1B65"/>
    <w:rsid w:val="00BF21E1"/>
    <w:rsid w:val="00BF2721"/>
    <w:rsid w:val="00BF27DD"/>
    <w:rsid w:val="00BF2CE1"/>
    <w:rsid w:val="00BF33C3"/>
    <w:rsid w:val="00BF36BE"/>
    <w:rsid w:val="00BF3D8A"/>
    <w:rsid w:val="00BF400B"/>
    <w:rsid w:val="00BF40DA"/>
    <w:rsid w:val="00BF41D0"/>
    <w:rsid w:val="00BF4476"/>
    <w:rsid w:val="00BF47B8"/>
    <w:rsid w:val="00BF4820"/>
    <w:rsid w:val="00BF489C"/>
    <w:rsid w:val="00BF4B87"/>
    <w:rsid w:val="00BF4D11"/>
    <w:rsid w:val="00BF4D6C"/>
    <w:rsid w:val="00BF5103"/>
    <w:rsid w:val="00BF51BC"/>
    <w:rsid w:val="00BF52C2"/>
    <w:rsid w:val="00BF5D96"/>
    <w:rsid w:val="00BF638B"/>
    <w:rsid w:val="00BF6D3F"/>
    <w:rsid w:val="00BF6F09"/>
    <w:rsid w:val="00BF78BF"/>
    <w:rsid w:val="00BF7A62"/>
    <w:rsid w:val="00C00626"/>
    <w:rsid w:val="00C00B4E"/>
    <w:rsid w:val="00C00F36"/>
    <w:rsid w:val="00C01151"/>
    <w:rsid w:val="00C013D3"/>
    <w:rsid w:val="00C020DB"/>
    <w:rsid w:val="00C02190"/>
    <w:rsid w:val="00C02829"/>
    <w:rsid w:val="00C02ADB"/>
    <w:rsid w:val="00C02B13"/>
    <w:rsid w:val="00C02C5B"/>
    <w:rsid w:val="00C0342A"/>
    <w:rsid w:val="00C035D0"/>
    <w:rsid w:val="00C03691"/>
    <w:rsid w:val="00C03737"/>
    <w:rsid w:val="00C03E7A"/>
    <w:rsid w:val="00C03EFC"/>
    <w:rsid w:val="00C03F9D"/>
    <w:rsid w:val="00C040D4"/>
    <w:rsid w:val="00C04B0D"/>
    <w:rsid w:val="00C04C87"/>
    <w:rsid w:val="00C05329"/>
    <w:rsid w:val="00C053CB"/>
    <w:rsid w:val="00C05759"/>
    <w:rsid w:val="00C0652C"/>
    <w:rsid w:val="00C065C0"/>
    <w:rsid w:val="00C068C9"/>
    <w:rsid w:val="00C06D4D"/>
    <w:rsid w:val="00C0719A"/>
    <w:rsid w:val="00C07914"/>
    <w:rsid w:val="00C10372"/>
    <w:rsid w:val="00C1053E"/>
    <w:rsid w:val="00C10A13"/>
    <w:rsid w:val="00C10A20"/>
    <w:rsid w:val="00C10E7B"/>
    <w:rsid w:val="00C1102B"/>
    <w:rsid w:val="00C1103D"/>
    <w:rsid w:val="00C1134D"/>
    <w:rsid w:val="00C114F2"/>
    <w:rsid w:val="00C11AF1"/>
    <w:rsid w:val="00C11D86"/>
    <w:rsid w:val="00C121F8"/>
    <w:rsid w:val="00C124A1"/>
    <w:rsid w:val="00C126CA"/>
    <w:rsid w:val="00C12723"/>
    <w:rsid w:val="00C1359C"/>
    <w:rsid w:val="00C13E9A"/>
    <w:rsid w:val="00C1431F"/>
    <w:rsid w:val="00C1472B"/>
    <w:rsid w:val="00C14740"/>
    <w:rsid w:val="00C15139"/>
    <w:rsid w:val="00C1540E"/>
    <w:rsid w:val="00C1653C"/>
    <w:rsid w:val="00C16579"/>
    <w:rsid w:val="00C16BBC"/>
    <w:rsid w:val="00C16C7E"/>
    <w:rsid w:val="00C16CFF"/>
    <w:rsid w:val="00C16D2A"/>
    <w:rsid w:val="00C1762F"/>
    <w:rsid w:val="00C17B68"/>
    <w:rsid w:val="00C17D66"/>
    <w:rsid w:val="00C20059"/>
    <w:rsid w:val="00C202F8"/>
    <w:rsid w:val="00C205CB"/>
    <w:rsid w:val="00C20977"/>
    <w:rsid w:val="00C21206"/>
    <w:rsid w:val="00C2121F"/>
    <w:rsid w:val="00C21CB0"/>
    <w:rsid w:val="00C22015"/>
    <w:rsid w:val="00C22397"/>
    <w:rsid w:val="00C22CE2"/>
    <w:rsid w:val="00C22CE7"/>
    <w:rsid w:val="00C22DF1"/>
    <w:rsid w:val="00C231F3"/>
    <w:rsid w:val="00C2368F"/>
    <w:rsid w:val="00C243E1"/>
    <w:rsid w:val="00C249D6"/>
    <w:rsid w:val="00C2584D"/>
    <w:rsid w:val="00C25C8B"/>
    <w:rsid w:val="00C26449"/>
    <w:rsid w:val="00C26FD1"/>
    <w:rsid w:val="00C27E06"/>
    <w:rsid w:val="00C27E84"/>
    <w:rsid w:val="00C30699"/>
    <w:rsid w:val="00C307E7"/>
    <w:rsid w:val="00C30BC4"/>
    <w:rsid w:val="00C30FFD"/>
    <w:rsid w:val="00C317F7"/>
    <w:rsid w:val="00C31BC1"/>
    <w:rsid w:val="00C31F74"/>
    <w:rsid w:val="00C32400"/>
    <w:rsid w:val="00C32971"/>
    <w:rsid w:val="00C32BB5"/>
    <w:rsid w:val="00C32D2E"/>
    <w:rsid w:val="00C33018"/>
    <w:rsid w:val="00C335B3"/>
    <w:rsid w:val="00C342CE"/>
    <w:rsid w:val="00C34AAB"/>
    <w:rsid w:val="00C34C55"/>
    <w:rsid w:val="00C34CF3"/>
    <w:rsid w:val="00C3566F"/>
    <w:rsid w:val="00C35956"/>
    <w:rsid w:val="00C35ADE"/>
    <w:rsid w:val="00C35CC9"/>
    <w:rsid w:val="00C35D53"/>
    <w:rsid w:val="00C3629B"/>
    <w:rsid w:val="00C364BE"/>
    <w:rsid w:val="00C368B9"/>
    <w:rsid w:val="00C368C3"/>
    <w:rsid w:val="00C36945"/>
    <w:rsid w:val="00C36E2D"/>
    <w:rsid w:val="00C36F51"/>
    <w:rsid w:val="00C375C0"/>
    <w:rsid w:val="00C40311"/>
    <w:rsid w:val="00C40D6F"/>
    <w:rsid w:val="00C40D91"/>
    <w:rsid w:val="00C4212F"/>
    <w:rsid w:val="00C4245B"/>
    <w:rsid w:val="00C42679"/>
    <w:rsid w:val="00C43978"/>
    <w:rsid w:val="00C43B15"/>
    <w:rsid w:val="00C43BAA"/>
    <w:rsid w:val="00C4401C"/>
    <w:rsid w:val="00C44F4A"/>
    <w:rsid w:val="00C45223"/>
    <w:rsid w:val="00C45258"/>
    <w:rsid w:val="00C45356"/>
    <w:rsid w:val="00C45443"/>
    <w:rsid w:val="00C455BF"/>
    <w:rsid w:val="00C4603B"/>
    <w:rsid w:val="00C473F3"/>
    <w:rsid w:val="00C478F7"/>
    <w:rsid w:val="00C47AEC"/>
    <w:rsid w:val="00C47C49"/>
    <w:rsid w:val="00C5019E"/>
    <w:rsid w:val="00C50280"/>
    <w:rsid w:val="00C502D7"/>
    <w:rsid w:val="00C50413"/>
    <w:rsid w:val="00C506E6"/>
    <w:rsid w:val="00C51B6B"/>
    <w:rsid w:val="00C51DE3"/>
    <w:rsid w:val="00C51E17"/>
    <w:rsid w:val="00C51FF7"/>
    <w:rsid w:val="00C520BF"/>
    <w:rsid w:val="00C5219F"/>
    <w:rsid w:val="00C52C98"/>
    <w:rsid w:val="00C5321F"/>
    <w:rsid w:val="00C5335E"/>
    <w:rsid w:val="00C53390"/>
    <w:rsid w:val="00C538F7"/>
    <w:rsid w:val="00C53D8A"/>
    <w:rsid w:val="00C53E3A"/>
    <w:rsid w:val="00C5448B"/>
    <w:rsid w:val="00C545B9"/>
    <w:rsid w:val="00C5493A"/>
    <w:rsid w:val="00C54A0B"/>
    <w:rsid w:val="00C54C4E"/>
    <w:rsid w:val="00C54D3D"/>
    <w:rsid w:val="00C55244"/>
    <w:rsid w:val="00C55C6A"/>
    <w:rsid w:val="00C55F54"/>
    <w:rsid w:val="00C560ED"/>
    <w:rsid w:val="00C56B0E"/>
    <w:rsid w:val="00C570AD"/>
    <w:rsid w:val="00C570FD"/>
    <w:rsid w:val="00C5718B"/>
    <w:rsid w:val="00C572F0"/>
    <w:rsid w:val="00C57F37"/>
    <w:rsid w:val="00C57F3F"/>
    <w:rsid w:val="00C6051D"/>
    <w:rsid w:val="00C60AAF"/>
    <w:rsid w:val="00C60C90"/>
    <w:rsid w:val="00C60EC8"/>
    <w:rsid w:val="00C61254"/>
    <w:rsid w:val="00C61E16"/>
    <w:rsid w:val="00C62A7B"/>
    <w:rsid w:val="00C632C5"/>
    <w:rsid w:val="00C63489"/>
    <w:rsid w:val="00C6468C"/>
    <w:rsid w:val="00C64952"/>
    <w:rsid w:val="00C6543C"/>
    <w:rsid w:val="00C655CD"/>
    <w:rsid w:val="00C65618"/>
    <w:rsid w:val="00C657BE"/>
    <w:rsid w:val="00C658CE"/>
    <w:rsid w:val="00C65E2A"/>
    <w:rsid w:val="00C66E52"/>
    <w:rsid w:val="00C6771B"/>
    <w:rsid w:val="00C6786B"/>
    <w:rsid w:val="00C67AEF"/>
    <w:rsid w:val="00C67E00"/>
    <w:rsid w:val="00C67E42"/>
    <w:rsid w:val="00C7022D"/>
    <w:rsid w:val="00C71372"/>
    <w:rsid w:val="00C71785"/>
    <w:rsid w:val="00C718FA"/>
    <w:rsid w:val="00C71987"/>
    <w:rsid w:val="00C719C2"/>
    <w:rsid w:val="00C71FEA"/>
    <w:rsid w:val="00C72575"/>
    <w:rsid w:val="00C72701"/>
    <w:rsid w:val="00C733B1"/>
    <w:rsid w:val="00C737E0"/>
    <w:rsid w:val="00C74681"/>
    <w:rsid w:val="00C748C2"/>
    <w:rsid w:val="00C74B23"/>
    <w:rsid w:val="00C74E51"/>
    <w:rsid w:val="00C74ED8"/>
    <w:rsid w:val="00C750E5"/>
    <w:rsid w:val="00C7558C"/>
    <w:rsid w:val="00C756B8"/>
    <w:rsid w:val="00C75758"/>
    <w:rsid w:val="00C759F4"/>
    <w:rsid w:val="00C75CD1"/>
    <w:rsid w:val="00C76AD4"/>
    <w:rsid w:val="00C77566"/>
    <w:rsid w:val="00C77567"/>
    <w:rsid w:val="00C776FF"/>
    <w:rsid w:val="00C77736"/>
    <w:rsid w:val="00C80434"/>
    <w:rsid w:val="00C80569"/>
    <w:rsid w:val="00C8057E"/>
    <w:rsid w:val="00C80733"/>
    <w:rsid w:val="00C80BBF"/>
    <w:rsid w:val="00C80C92"/>
    <w:rsid w:val="00C80E55"/>
    <w:rsid w:val="00C80FAE"/>
    <w:rsid w:val="00C8141B"/>
    <w:rsid w:val="00C817EE"/>
    <w:rsid w:val="00C818C7"/>
    <w:rsid w:val="00C81F85"/>
    <w:rsid w:val="00C8209C"/>
    <w:rsid w:val="00C821CF"/>
    <w:rsid w:val="00C82237"/>
    <w:rsid w:val="00C82356"/>
    <w:rsid w:val="00C82626"/>
    <w:rsid w:val="00C82724"/>
    <w:rsid w:val="00C82869"/>
    <w:rsid w:val="00C82B62"/>
    <w:rsid w:val="00C82E89"/>
    <w:rsid w:val="00C83118"/>
    <w:rsid w:val="00C8318E"/>
    <w:rsid w:val="00C832D9"/>
    <w:rsid w:val="00C838B7"/>
    <w:rsid w:val="00C83D9B"/>
    <w:rsid w:val="00C83E87"/>
    <w:rsid w:val="00C84B8E"/>
    <w:rsid w:val="00C84EB2"/>
    <w:rsid w:val="00C850DF"/>
    <w:rsid w:val="00C853E6"/>
    <w:rsid w:val="00C85FFF"/>
    <w:rsid w:val="00C86067"/>
    <w:rsid w:val="00C86AC1"/>
    <w:rsid w:val="00C87385"/>
    <w:rsid w:val="00C87811"/>
    <w:rsid w:val="00C87B25"/>
    <w:rsid w:val="00C87D97"/>
    <w:rsid w:val="00C90015"/>
    <w:rsid w:val="00C90023"/>
    <w:rsid w:val="00C90127"/>
    <w:rsid w:val="00C902C1"/>
    <w:rsid w:val="00C90546"/>
    <w:rsid w:val="00C911E8"/>
    <w:rsid w:val="00C91453"/>
    <w:rsid w:val="00C9163B"/>
    <w:rsid w:val="00C9193C"/>
    <w:rsid w:val="00C92314"/>
    <w:rsid w:val="00C926DA"/>
    <w:rsid w:val="00C92934"/>
    <w:rsid w:val="00C93687"/>
    <w:rsid w:val="00C93CAD"/>
    <w:rsid w:val="00C93DF1"/>
    <w:rsid w:val="00C94088"/>
    <w:rsid w:val="00C941E0"/>
    <w:rsid w:val="00C945FE"/>
    <w:rsid w:val="00C946D8"/>
    <w:rsid w:val="00C947D4"/>
    <w:rsid w:val="00C95957"/>
    <w:rsid w:val="00C95961"/>
    <w:rsid w:val="00C95D31"/>
    <w:rsid w:val="00C95F13"/>
    <w:rsid w:val="00C95FE3"/>
    <w:rsid w:val="00C9605A"/>
    <w:rsid w:val="00C96233"/>
    <w:rsid w:val="00C962C1"/>
    <w:rsid w:val="00C963CC"/>
    <w:rsid w:val="00C96902"/>
    <w:rsid w:val="00C96CC7"/>
    <w:rsid w:val="00C973F6"/>
    <w:rsid w:val="00C9764F"/>
    <w:rsid w:val="00C97736"/>
    <w:rsid w:val="00C97C96"/>
    <w:rsid w:val="00CA0066"/>
    <w:rsid w:val="00CA0F2E"/>
    <w:rsid w:val="00CA0FC5"/>
    <w:rsid w:val="00CA12C4"/>
    <w:rsid w:val="00CA12F5"/>
    <w:rsid w:val="00CA1583"/>
    <w:rsid w:val="00CA1A13"/>
    <w:rsid w:val="00CA1B00"/>
    <w:rsid w:val="00CA1B8A"/>
    <w:rsid w:val="00CA1F34"/>
    <w:rsid w:val="00CA243C"/>
    <w:rsid w:val="00CA3032"/>
    <w:rsid w:val="00CA3413"/>
    <w:rsid w:val="00CA372B"/>
    <w:rsid w:val="00CA3735"/>
    <w:rsid w:val="00CA3757"/>
    <w:rsid w:val="00CA3A11"/>
    <w:rsid w:val="00CA3E16"/>
    <w:rsid w:val="00CA409A"/>
    <w:rsid w:val="00CA470B"/>
    <w:rsid w:val="00CA4E0A"/>
    <w:rsid w:val="00CA5343"/>
    <w:rsid w:val="00CA595C"/>
    <w:rsid w:val="00CA5B6D"/>
    <w:rsid w:val="00CA5B98"/>
    <w:rsid w:val="00CA5D21"/>
    <w:rsid w:val="00CA607F"/>
    <w:rsid w:val="00CA6700"/>
    <w:rsid w:val="00CA69D5"/>
    <w:rsid w:val="00CA6FE1"/>
    <w:rsid w:val="00CA7362"/>
    <w:rsid w:val="00CA76C2"/>
    <w:rsid w:val="00CA7929"/>
    <w:rsid w:val="00CA7BCA"/>
    <w:rsid w:val="00CB0A9F"/>
    <w:rsid w:val="00CB0CF9"/>
    <w:rsid w:val="00CB0FD2"/>
    <w:rsid w:val="00CB182E"/>
    <w:rsid w:val="00CB1960"/>
    <w:rsid w:val="00CB1D82"/>
    <w:rsid w:val="00CB25F9"/>
    <w:rsid w:val="00CB2753"/>
    <w:rsid w:val="00CB27D3"/>
    <w:rsid w:val="00CB2A2E"/>
    <w:rsid w:val="00CB2C38"/>
    <w:rsid w:val="00CB2E26"/>
    <w:rsid w:val="00CB329F"/>
    <w:rsid w:val="00CB3340"/>
    <w:rsid w:val="00CB33ED"/>
    <w:rsid w:val="00CB33F1"/>
    <w:rsid w:val="00CB393E"/>
    <w:rsid w:val="00CB3A55"/>
    <w:rsid w:val="00CB47C1"/>
    <w:rsid w:val="00CB4894"/>
    <w:rsid w:val="00CB4C2B"/>
    <w:rsid w:val="00CB5522"/>
    <w:rsid w:val="00CB5612"/>
    <w:rsid w:val="00CB583B"/>
    <w:rsid w:val="00CB584E"/>
    <w:rsid w:val="00CB5E54"/>
    <w:rsid w:val="00CB6578"/>
    <w:rsid w:val="00CB68E2"/>
    <w:rsid w:val="00CB73A7"/>
    <w:rsid w:val="00CB7D06"/>
    <w:rsid w:val="00CC0300"/>
    <w:rsid w:val="00CC0510"/>
    <w:rsid w:val="00CC09DA"/>
    <w:rsid w:val="00CC1A06"/>
    <w:rsid w:val="00CC1A4A"/>
    <w:rsid w:val="00CC1B03"/>
    <w:rsid w:val="00CC1E24"/>
    <w:rsid w:val="00CC20A8"/>
    <w:rsid w:val="00CC28F1"/>
    <w:rsid w:val="00CC2A9E"/>
    <w:rsid w:val="00CC2E27"/>
    <w:rsid w:val="00CC33CA"/>
    <w:rsid w:val="00CC42D3"/>
    <w:rsid w:val="00CC47EC"/>
    <w:rsid w:val="00CC495D"/>
    <w:rsid w:val="00CC4C91"/>
    <w:rsid w:val="00CC558E"/>
    <w:rsid w:val="00CC61A9"/>
    <w:rsid w:val="00CC62B4"/>
    <w:rsid w:val="00CC630A"/>
    <w:rsid w:val="00CC66E7"/>
    <w:rsid w:val="00CC67C5"/>
    <w:rsid w:val="00CC6A0D"/>
    <w:rsid w:val="00CC6A16"/>
    <w:rsid w:val="00CC6B1B"/>
    <w:rsid w:val="00CC7097"/>
    <w:rsid w:val="00CC74A5"/>
    <w:rsid w:val="00CC7A85"/>
    <w:rsid w:val="00CC7E62"/>
    <w:rsid w:val="00CD07A9"/>
    <w:rsid w:val="00CD0814"/>
    <w:rsid w:val="00CD0F76"/>
    <w:rsid w:val="00CD157E"/>
    <w:rsid w:val="00CD160F"/>
    <w:rsid w:val="00CD2069"/>
    <w:rsid w:val="00CD206E"/>
    <w:rsid w:val="00CD2381"/>
    <w:rsid w:val="00CD244B"/>
    <w:rsid w:val="00CD250F"/>
    <w:rsid w:val="00CD296F"/>
    <w:rsid w:val="00CD29BF"/>
    <w:rsid w:val="00CD2AC9"/>
    <w:rsid w:val="00CD2C85"/>
    <w:rsid w:val="00CD34E1"/>
    <w:rsid w:val="00CD36FF"/>
    <w:rsid w:val="00CD37BB"/>
    <w:rsid w:val="00CD4018"/>
    <w:rsid w:val="00CD40C6"/>
    <w:rsid w:val="00CD4458"/>
    <w:rsid w:val="00CD468C"/>
    <w:rsid w:val="00CD474E"/>
    <w:rsid w:val="00CD4A7B"/>
    <w:rsid w:val="00CD5081"/>
    <w:rsid w:val="00CD560F"/>
    <w:rsid w:val="00CD567C"/>
    <w:rsid w:val="00CD5810"/>
    <w:rsid w:val="00CD58F5"/>
    <w:rsid w:val="00CD5BA7"/>
    <w:rsid w:val="00CD5D05"/>
    <w:rsid w:val="00CD60E2"/>
    <w:rsid w:val="00CD6463"/>
    <w:rsid w:val="00CD6530"/>
    <w:rsid w:val="00CD6944"/>
    <w:rsid w:val="00CD6988"/>
    <w:rsid w:val="00CD6A62"/>
    <w:rsid w:val="00CD6D88"/>
    <w:rsid w:val="00CD6E68"/>
    <w:rsid w:val="00CD707D"/>
    <w:rsid w:val="00CD7383"/>
    <w:rsid w:val="00CE070F"/>
    <w:rsid w:val="00CE09F3"/>
    <w:rsid w:val="00CE10FA"/>
    <w:rsid w:val="00CE13BB"/>
    <w:rsid w:val="00CE13C7"/>
    <w:rsid w:val="00CE14AF"/>
    <w:rsid w:val="00CE1A2F"/>
    <w:rsid w:val="00CE1C23"/>
    <w:rsid w:val="00CE1D07"/>
    <w:rsid w:val="00CE2196"/>
    <w:rsid w:val="00CE21BB"/>
    <w:rsid w:val="00CE2233"/>
    <w:rsid w:val="00CE2426"/>
    <w:rsid w:val="00CE257A"/>
    <w:rsid w:val="00CE26DE"/>
    <w:rsid w:val="00CE2D3D"/>
    <w:rsid w:val="00CE2D7C"/>
    <w:rsid w:val="00CE334C"/>
    <w:rsid w:val="00CE336F"/>
    <w:rsid w:val="00CE33E8"/>
    <w:rsid w:val="00CE3B5A"/>
    <w:rsid w:val="00CE48A8"/>
    <w:rsid w:val="00CE4ADF"/>
    <w:rsid w:val="00CE53F9"/>
    <w:rsid w:val="00CE71D2"/>
    <w:rsid w:val="00CE77F9"/>
    <w:rsid w:val="00CE7950"/>
    <w:rsid w:val="00CE7EC6"/>
    <w:rsid w:val="00CE7F85"/>
    <w:rsid w:val="00CF0025"/>
    <w:rsid w:val="00CF090F"/>
    <w:rsid w:val="00CF1011"/>
    <w:rsid w:val="00CF1F2C"/>
    <w:rsid w:val="00CF205E"/>
    <w:rsid w:val="00CF2902"/>
    <w:rsid w:val="00CF3122"/>
    <w:rsid w:val="00CF338D"/>
    <w:rsid w:val="00CF34EA"/>
    <w:rsid w:val="00CF3609"/>
    <w:rsid w:val="00CF4059"/>
    <w:rsid w:val="00CF411E"/>
    <w:rsid w:val="00CF4128"/>
    <w:rsid w:val="00CF41BD"/>
    <w:rsid w:val="00CF4431"/>
    <w:rsid w:val="00CF4438"/>
    <w:rsid w:val="00CF49B5"/>
    <w:rsid w:val="00CF4D26"/>
    <w:rsid w:val="00CF5B3F"/>
    <w:rsid w:val="00CF5B93"/>
    <w:rsid w:val="00CF5D5D"/>
    <w:rsid w:val="00CF641E"/>
    <w:rsid w:val="00CF65FE"/>
    <w:rsid w:val="00CF6B78"/>
    <w:rsid w:val="00CF7163"/>
    <w:rsid w:val="00CF733C"/>
    <w:rsid w:val="00CF738F"/>
    <w:rsid w:val="00CF7908"/>
    <w:rsid w:val="00CF7FD7"/>
    <w:rsid w:val="00D0013B"/>
    <w:rsid w:val="00D002F6"/>
    <w:rsid w:val="00D00A1E"/>
    <w:rsid w:val="00D02C1E"/>
    <w:rsid w:val="00D02EEB"/>
    <w:rsid w:val="00D03738"/>
    <w:rsid w:val="00D037AA"/>
    <w:rsid w:val="00D0398A"/>
    <w:rsid w:val="00D03B9B"/>
    <w:rsid w:val="00D03EF3"/>
    <w:rsid w:val="00D03FF1"/>
    <w:rsid w:val="00D04261"/>
    <w:rsid w:val="00D043D7"/>
    <w:rsid w:val="00D0441D"/>
    <w:rsid w:val="00D0456B"/>
    <w:rsid w:val="00D047DC"/>
    <w:rsid w:val="00D0495D"/>
    <w:rsid w:val="00D04D3C"/>
    <w:rsid w:val="00D04D5B"/>
    <w:rsid w:val="00D06087"/>
    <w:rsid w:val="00D063D1"/>
    <w:rsid w:val="00D0667F"/>
    <w:rsid w:val="00D0707F"/>
    <w:rsid w:val="00D07A6E"/>
    <w:rsid w:val="00D07F73"/>
    <w:rsid w:val="00D07F79"/>
    <w:rsid w:val="00D07FD9"/>
    <w:rsid w:val="00D1047E"/>
    <w:rsid w:val="00D10A2C"/>
    <w:rsid w:val="00D10C6B"/>
    <w:rsid w:val="00D10C86"/>
    <w:rsid w:val="00D115EF"/>
    <w:rsid w:val="00D11619"/>
    <w:rsid w:val="00D11816"/>
    <w:rsid w:val="00D11881"/>
    <w:rsid w:val="00D11F04"/>
    <w:rsid w:val="00D1201C"/>
    <w:rsid w:val="00D12193"/>
    <w:rsid w:val="00D12665"/>
    <w:rsid w:val="00D12E7E"/>
    <w:rsid w:val="00D12FCD"/>
    <w:rsid w:val="00D131F4"/>
    <w:rsid w:val="00D13399"/>
    <w:rsid w:val="00D134E0"/>
    <w:rsid w:val="00D1356F"/>
    <w:rsid w:val="00D1451A"/>
    <w:rsid w:val="00D15CC8"/>
    <w:rsid w:val="00D16243"/>
    <w:rsid w:val="00D16691"/>
    <w:rsid w:val="00D16A92"/>
    <w:rsid w:val="00D17246"/>
    <w:rsid w:val="00D1769E"/>
    <w:rsid w:val="00D17DA9"/>
    <w:rsid w:val="00D20928"/>
    <w:rsid w:val="00D20B65"/>
    <w:rsid w:val="00D20B8E"/>
    <w:rsid w:val="00D20D41"/>
    <w:rsid w:val="00D20D97"/>
    <w:rsid w:val="00D20DB2"/>
    <w:rsid w:val="00D211E6"/>
    <w:rsid w:val="00D212A7"/>
    <w:rsid w:val="00D21522"/>
    <w:rsid w:val="00D2154A"/>
    <w:rsid w:val="00D21859"/>
    <w:rsid w:val="00D21865"/>
    <w:rsid w:val="00D21A28"/>
    <w:rsid w:val="00D21BC7"/>
    <w:rsid w:val="00D21D2E"/>
    <w:rsid w:val="00D21FB2"/>
    <w:rsid w:val="00D2225C"/>
    <w:rsid w:val="00D22A70"/>
    <w:rsid w:val="00D22CC3"/>
    <w:rsid w:val="00D22CEA"/>
    <w:rsid w:val="00D2329E"/>
    <w:rsid w:val="00D24B97"/>
    <w:rsid w:val="00D2509C"/>
    <w:rsid w:val="00D25ACD"/>
    <w:rsid w:val="00D26CD9"/>
    <w:rsid w:val="00D2748D"/>
    <w:rsid w:val="00D301F3"/>
    <w:rsid w:val="00D3088C"/>
    <w:rsid w:val="00D3099C"/>
    <w:rsid w:val="00D30EE4"/>
    <w:rsid w:val="00D311B3"/>
    <w:rsid w:val="00D311E1"/>
    <w:rsid w:val="00D316A1"/>
    <w:rsid w:val="00D31A71"/>
    <w:rsid w:val="00D31C78"/>
    <w:rsid w:val="00D32809"/>
    <w:rsid w:val="00D32B56"/>
    <w:rsid w:val="00D32E16"/>
    <w:rsid w:val="00D33877"/>
    <w:rsid w:val="00D33A7A"/>
    <w:rsid w:val="00D33CF1"/>
    <w:rsid w:val="00D33FB5"/>
    <w:rsid w:val="00D34354"/>
    <w:rsid w:val="00D34CC9"/>
    <w:rsid w:val="00D34D01"/>
    <w:rsid w:val="00D35055"/>
    <w:rsid w:val="00D35C2D"/>
    <w:rsid w:val="00D35D01"/>
    <w:rsid w:val="00D3634C"/>
    <w:rsid w:val="00D36635"/>
    <w:rsid w:val="00D368B3"/>
    <w:rsid w:val="00D37284"/>
    <w:rsid w:val="00D37673"/>
    <w:rsid w:val="00D376C4"/>
    <w:rsid w:val="00D3781D"/>
    <w:rsid w:val="00D37E9E"/>
    <w:rsid w:val="00D405CF"/>
    <w:rsid w:val="00D40BA7"/>
    <w:rsid w:val="00D41056"/>
    <w:rsid w:val="00D415CD"/>
    <w:rsid w:val="00D416D5"/>
    <w:rsid w:val="00D43152"/>
    <w:rsid w:val="00D432C0"/>
    <w:rsid w:val="00D43AEF"/>
    <w:rsid w:val="00D44288"/>
    <w:rsid w:val="00D44937"/>
    <w:rsid w:val="00D44C22"/>
    <w:rsid w:val="00D454AD"/>
    <w:rsid w:val="00D45B4F"/>
    <w:rsid w:val="00D45BF5"/>
    <w:rsid w:val="00D462C2"/>
    <w:rsid w:val="00D469B3"/>
    <w:rsid w:val="00D471F7"/>
    <w:rsid w:val="00D47639"/>
    <w:rsid w:val="00D4793E"/>
    <w:rsid w:val="00D47B3D"/>
    <w:rsid w:val="00D4F310"/>
    <w:rsid w:val="00D50FE0"/>
    <w:rsid w:val="00D514BB"/>
    <w:rsid w:val="00D514CD"/>
    <w:rsid w:val="00D51637"/>
    <w:rsid w:val="00D51769"/>
    <w:rsid w:val="00D519E4"/>
    <w:rsid w:val="00D51A01"/>
    <w:rsid w:val="00D51A25"/>
    <w:rsid w:val="00D523FC"/>
    <w:rsid w:val="00D5274B"/>
    <w:rsid w:val="00D52907"/>
    <w:rsid w:val="00D52989"/>
    <w:rsid w:val="00D531DA"/>
    <w:rsid w:val="00D537E3"/>
    <w:rsid w:val="00D53C65"/>
    <w:rsid w:val="00D53FB0"/>
    <w:rsid w:val="00D54751"/>
    <w:rsid w:val="00D552A9"/>
    <w:rsid w:val="00D55581"/>
    <w:rsid w:val="00D55E1F"/>
    <w:rsid w:val="00D56131"/>
    <w:rsid w:val="00D572B4"/>
    <w:rsid w:val="00D572C8"/>
    <w:rsid w:val="00D5766E"/>
    <w:rsid w:val="00D57951"/>
    <w:rsid w:val="00D57C8C"/>
    <w:rsid w:val="00D60139"/>
    <w:rsid w:val="00D60262"/>
    <w:rsid w:val="00D606CE"/>
    <w:rsid w:val="00D608D2"/>
    <w:rsid w:val="00D60F59"/>
    <w:rsid w:val="00D61393"/>
    <w:rsid w:val="00D61786"/>
    <w:rsid w:val="00D61AE7"/>
    <w:rsid w:val="00D61C07"/>
    <w:rsid w:val="00D61CE7"/>
    <w:rsid w:val="00D6218F"/>
    <w:rsid w:val="00D6258F"/>
    <w:rsid w:val="00D628D7"/>
    <w:rsid w:val="00D6293B"/>
    <w:rsid w:val="00D629D4"/>
    <w:rsid w:val="00D62BC9"/>
    <w:rsid w:val="00D62E53"/>
    <w:rsid w:val="00D62F49"/>
    <w:rsid w:val="00D63DE8"/>
    <w:rsid w:val="00D63F22"/>
    <w:rsid w:val="00D64648"/>
    <w:rsid w:val="00D64A7E"/>
    <w:rsid w:val="00D64BA3"/>
    <w:rsid w:val="00D651DC"/>
    <w:rsid w:val="00D6520A"/>
    <w:rsid w:val="00D6572E"/>
    <w:rsid w:val="00D65E33"/>
    <w:rsid w:val="00D65F45"/>
    <w:rsid w:val="00D66D8C"/>
    <w:rsid w:val="00D67085"/>
    <w:rsid w:val="00D67156"/>
    <w:rsid w:val="00D6720B"/>
    <w:rsid w:val="00D67486"/>
    <w:rsid w:val="00D675B1"/>
    <w:rsid w:val="00D67925"/>
    <w:rsid w:val="00D67CFB"/>
    <w:rsid w:val="00D70CEB"/>
    <w:rsid w:val="00D70F73"/>
    <w:rsid w:val="00D713BD"/>
    <w:rsid w:val="00D71CC9"/>
    <w:rsid w:val="00D71FEB"/>
    <w:rsid w:val="00D72710"/>
    <w:rsid w:val="00D729E1"/>
    <w:rsid w:val="00D72B74"/>
    <w:rsid w:val="00D732A9"/>
    <w:rsid w:val="00D733F5"/>
    <w:rsid w:val="00D738E3"/>
    <w:rsid w:val="00D741BA"/>
    <w:rsid w:val="00D74360"/>
    <w:rsid w:val="00D74617"/>
    <w:rsid w:val="00D753AA"/>
    <w:rsid w:val="00D7581D"/>
    <w:rsid w:val="00D75E4D"/>
    <w:rsid w:val="00D75F06"/>
    <w:rsid w:val="00D76157"/>
    <w:rsid w:val="00D7615C"/>
    <w:rsid w:val="00D76370"/>
    <w:rsid w:val="00D767D5"/>
    <w:rsid w:val="00D76AC3"/>
    <w:rsid w:val="00D770C1"/>
    <w:rsid w:val="00D77107"/>
    <w:rsid w:val="00D77512"/>
    <w:rsid w:val="00D7752A"/>
    <w:rsid w:val="00D80452"/>
    <w:rsid w:val="00D8094B"/>
    <w:rsid w:val="00D81086"/>
    <w:rsid w:val="00D81536"/>
    <w:rsid w:val="00D81B68"/>
    <w:rsid w:val="00D81C29"/>
    <w:rsid w:val="00D81C41"/>
    <w:rsid w:val="00D82181"/>
    <w:rsid w:val="00D82610"/>
    <w:rsid w:val="00D826A9"/>
    <w:rsid w:val="00D828C4"/>
    <w:rsid w:val="00D830FD"/>
    <w:rsid w:val="00D832D8"/>
    <w:rsid w:val="00D83505"/>
    <w:rsid w:val="00D8371E"/>
    <w:rsid w:val="00D838D4"/>
    <w:rsid w:val="00D83A3A"/>
    <w:rsid w:val="00D83F49"/>
    <w:rsid w:val="00D84142"/>
    <w:rsid w:val="00D84958"/>
    <w:rsid w:val="00D84A2A"/>
    <w:rsid w:val="00D84D77"/>
    <w:rsid w:val="00D853D2"/>
    <w:rsid w:val="00D85476"/>
    <w:rsid w:val="00D86BF9"/>
    <w:rsid w:val="00D87736"/>
    <w:rsid w:val="00D87C2C"/>
    <w:rsid w:val="00D87D77"/>
    <w:rsid w:val="00D87DE5"/>
    <w:rsid w:val="00D87E94"/>
    <w:rsid w:val="00D87EE1"/>
    <w:rsid w:val="00D913EF"/>
    <w:rsid w:val="00D915C1"/>
    <w:rsid w:val="00D91A28"/>
    <w:rsid w:val="00D91C90"/>
    <w:rsid w:val="00D91DCB"/>
    <w:rsid w:val="00D9223F"/>
    <w:rsid w:val="00D9260C"/>
    <w:rsid w:val="00D9270E"/>
    <w:rsid w:val="00D92EA8"/>
    <w:rsid w:val="00D92F2C"/>
    <w:rsid w:val="00D93007"/>
    <w:rsid w:val="00D932C5"/>
    <w:rsid w:val="00D9330E"/>
    <w:rsid w:val="00D933ED"/>
    <w:rsid w:val="00D93452"/>
    <w:rsid w:val="00D935F0"/>
    <w:rsid w:val="00D93B22"/>
    <w:rsid w:val="00D93DB9"/>
    <w:rsid w:val="00D93ED7"/>
    <w:rsid w:val="00D9418E"/>
    <w:rsid w:val="00D94216"/>
    <w:rsid w:val="00D943D7"/>
    <w:rsid w:val="00D944C9"/>
    <w:rsid w:val="00D94C21"/>
    <w:rsid w:val="00D9505E"/>
    <w:rsid w:val="00D9556F"/>
    <w:rsid w:val="00D956B5"/>
    <w:rsid w:val="00D95C4E"/>
    <w:rsid w:val="00D9640A"/>
    <w:rsid w:val="00D96CE6"/>
    <w:rsid w:val="00D973D5"/>
    <w:rsid w:val="00D97AF5"/>
    <w:rsid w:val="00D97C40"/>
    <w:rsid w:val="00D97DE4"/>
    <w:rsid w:val="00DA0409"/>
    <w:rsid w:val="00DA0460"/>
    <w:rsid w:val="00DA0510"/>
    <w:rsid w:val="00DA0577"/>
    <w:rsid w:val="00DA074D"/>
    <w:rsid w:val="00DA0A17"/>
    <w:rsid w:val="00DA0A6B"/>
    <w:rsid w:val="00DA0A7D"/>
    <w:rsid w:val="00DA0CD5"/>
    <w:rsid w:val="00DA1744"/>
    <w:rsid w:val="00DA17A4"/>
    <w:rsid w:val="00DA22E2"/>
    <w:rsid w:val="00DA2593"/>
    <w:rsid w:val="00DA280A"/>
    <w:rsid w:val="00DA2A28"/>
    <w:rsid w:val="00DA3A7A"/>
    <w:rsid w:val="00DA3CF3"/>
    <w:rsid w:val="00DA40F1"/>
    <w:rsid w:val="00DA4177"/>
    <w:rsid w:val="00DA4829"/>
    <w:rsid w:val="00DA4BAF"/>
    <w:rsid w:val="00DA4FE8"/>
    <w:rsid w:val="00DA5466"/>
    <w:rsid w:val="00DA5B05"/>
    <w:rsid w:val="00DA6886"/>
    <w:rsid w:val="00DA6A71"/>
    <w:rsid w:val="00DA6A79"/>
    <w:rsid w:val="00DA6A8D"/>
    <w:rsid w:val="00DA6B09"/>
    <w:rsid w:val="00DA6EE7"/>
    <w:rsid w:val="00DA708E"/>
    <w:rsid w:val="00DA7204"/>
    <w:rsid w:val="00DA7964"/>
    <w:rsid w:val="00DA7E9C"/>
    <w:rsid w:val="00DB0785"/>
    <w:rsid w:val="00DB0A23"/>
    <w:rsid w:val="00DB0B03"/>
    <w:rsid w:val="00DB0BE5"/>
    <w:rsid w:val="00DB21A7"/>
    <w:rsid w:val="00DB2243"/>
    <w:rsid w:val="00DB2494"/>
    <w:rsid w:val="00DB24AF"/>
    <w:rsid w:val="00DB3162"/>
    <w:rsid w:val="00DB3184"/>
    <w:rsid w:val="00DB3367"/>
    <w:rsid w:val="00DB3409"/>
    <w:rsid w:val="00DB3718"/>
    <w:rsid w:val="00DB3C8E"/>
    <w:rsid w:val="00DB4475"/>
    <w:rsid w:val="00DB4488"/>
    <w:rsid w:val="00DB456C"/>
    <w:rsid w:val="00DB6411"/>
    <w:rsid w:val="00DB6A79"/>
    <w:rsid w:val="00DB6E64"/>
    <w:rsid w:val="00DB7583"/>
    <w:rsid w:val="00DC0486"/>
    <w:rsid w:val="00DC0627"/>
    <w:rsid w:val="00DC0BD5"/>
    <w:rsid w:val="00DC1177"/>
    <w:rsid w:val="00DC1243"/>
    <w:rsid w:val="00DC2554"/>
    <w:rsid w:val="00DC2698"/>
    <w:rsid w:val="00DC2F95"/>
    <w:rsid w:val="00DC3359"/>
    <w:rsid w:val="00DC3C6D"/>
    <w:rsid w:val="00DC3DDF"/>
    <w:rsid w:val="00DC3FCE"/>
    <w:rsid w:val="00DC4287"/>
    <w:rsid w:val="00DC4BD9"/>
    <w:rsid w:val="00DC52D1"/>
    <w:rsid w:val="00DC53B4"/>
    <w:rsid w:val="00DC572D"/>
    <w:rsid w:val="00DC6408"/>
    <w:rsid w:val="00DC6A34"/>
    <w:rsid w:val="00DC6C40"/>
    <w:rsid w:val="00DC6FB6"/>
    <w:rsid w:val="00DC7012"/>
    <w:rsid w:val="00DC701E"/>
    <w:rsid w:val="00DC7587"/>
    <w:rsid w:val="00DC7753"/>
    <w:rsid w:val="00DD01A5"/>
    <w:rsid w:val="00DD0256"/>
    <w:rsid w:val="00DD05B1"/>
    <w:rsid w:val="00DD0BE8"/>
    <w:rsid w:val="00DD0F65"/>
    <w:rsid w:val="00DD0F6C"/>
    <w:rsid w:val="00DD12A0"/>
    <w:rsid w:val="00DD1D03"/>
    <w:rsid w:val="00DD1F58"/>
    <w:rsid w:val="00DD214F"/>
    <w:rsid w:val="00DD2766"/>
    <w:rsid w:val="00DD31AE"/>
    <w:rsid w:val="00DD49D6"/>
    <w:rsid w:val="00DD4AA2"/>
    <w:rsid w:val="00DD5247"/>
    <w:rsid w:val="00DD5315"/>
    <w:rsid w:val="00DD53A0"/>
    <w:rsid w:val="00DD63E4"/>
    <w:rsid w:val="00DD6BEA"/>
    <w:rsid w:val="00DD6C94"/>
    <w:rsid w:val="00DD72E6"/>
    <w:rsid w:val="00DE0B68"/>
    <w:rsid w:val="00DE11F1"/>
    <w:rsid w:val="00DE1377"/>
    <w:rsid w:val="00DE17A7"/>
    <w:rsid w:val="00DE1B5B"/>
    <w:rsid w:val="00DE1BB1"/>
    <w:rsid w:val="00DE1DA7"/>
    <w:rsid w:val="00DE1FB5"/>
    <w:rsid w:val="00DE2ABE"/>
    <w:rsid w:val="00DE2B2C"/>
    <w:rsid w:val="00DE2F2A"/>
    <w:rsid w:val="00DE3273"/>
    <w:rsid w:val="00DE34F6"/>
    <w:rsid w:val="00DE3B26"/>
    <w:rsid w:val="00DE4545"/>
    <w:rsid w:val="00DE471B"/>
    <w:rsid w:val="00DE4844"/>
    <w:rsid w:val="00DE4AF6"/>
    <w:rsid w:val="00DE4C3E"/>
    <w:rsid w:val="00DE4E0B"/>
    <w:rsid w:val="00DE5124"/>
    <w:rsid w:val="00DE5406"/>
    <w:rsid w:val="00DE561E"/>
    <w:rsid w:val="00DE56D6"/>
    <w:rsid w:val="00DE5825"/>
    <w:rsid w:val="00DE5C33"/>
    <w:rsid w:val="00DE5DB4"/>
    <w:rsid w:val="00DE5EEE"/>
    <w:rsid w:val="00DE60FD"/>
    <w:rsid w:val="00DE68E4"/>
    <w:rsid w:val="00DE6D31"/>
    <w:rsid w:val="00DE6F2A"/>
    <w:rsid w:val="00DE6F9F"/>
    <w:rsid w:val="00DE71C8"/>
    <w:rsid w:val="00DE745A"/>
    <w:rsid w:val="00DE7859"/>
    <w:rsid w:val="00DE79FB"/>
    <w:rsid w:val="00DF0AB6"/>
    <w:rsid w:val="00DF0B1D"/>
    <w:rsid w:val="00DF0CFC"/>
    <w:rsid w:val="00DF0F42"/>
    <w:rsid w:val="00DF153C"/>
    <w:rsid w:val="00DF1894"/>
    <w:rsid w:val="00DF1957"/>
    <w:rsid w:val="00DF1C36"/>
    <w:rsid w:val="00DF1E9A"/>
    <w:rsid w:val="00DF1EE8"/>
    <w:rsid w:val="00DF2250"/>
    <w:rsid w:val="00DF22A4"/>
    <w:rsid w:val="00DF249F"/>
    <w:rsid w:val="00DF2761"/>
    <w:rsid w:val="00DF28CA"/>
    <w:rsid w:val="00DF2B32"/>
    <w:rsid w:val="00DF3A54"/>
    <w:rsid w:val="00DF411C"/>
    <w:rsid w:val="00DF444D"/>
    <w:rsid w:val="00DF4470"/>
    <w:rsid w:val="00DF458D"/>
    <w:rsid w:val="00DF4ABA"/>
    <w:rsid w:val="00DF4AC8"/>
    <w:rsid w:val="00DF5298"/>
    <w:rsid w:val="00DF56B2"/>
    <w:rsid w:val="00DF5E88"/>
    <w:rsid w:val="00DF6A86"/>
    <w:rsid w:val="00DF6BE5"/>
    <w:rsid w:val="00DF71B6"/>
    <w:rsid w:val="00DF7E61"/>
    <w:rsid w:val="00DF7FD3"/>
    <w:rsid w:val="00E00F13"/>
    <w:rsid w:val="00E012A9"/>
    <w:rsid w:val="00E0150B"/>
    <w:rsid w:val="00E01DFA"/>
    <w:rsid w:val="00E02B00"/>
    <w:rsid w:val="00E03445"/>
    <w:rsid w:val="00E03BFC"/>
    <w:rsid w:val="00E03E99"/>
    <w:rsid w:val="00E044DA"/>
    <w:rsid w:val="00E0451D"/>
    <w:rsid w:val="00E047CE"/>
    <w:rsid w:val="00E047FA"/>
    <w:rsid w:val="00E04AB0"/>
    <w:rsid w:val="00E04C69"/>
    <w:rsid w:val="00E04E90"/>
    <w:rsid w:val="00E053ED"/>
    <w:rsid w:val="00E05611"/>
    <w:rsid w:val="00E05BCE"/>
    <w:rsid w:val="00E05E0D"/>
    <w:rsid w:val="00E05E13"/>
    <w:rsid w:val="00E06446"/>
    <w:rsid w:val="00E0683E"/>
    <w:rsid w:val="00E06845"/>
    <w:rsid w:val="00E06934"/>
    <w:rsid w:val="00E06CC6"/>
    <w:rsid w:val="00E071B9"/>
    <w:rsid w:val="00E072C0"/>
    <w:rsid w:val="00E07372"/>
    <w:rsid w:val="00E07BB0"/>
    <w:rsid w:val="00E07E32"/>
    <w:rsid w:val="00E07EE6"/>
    <w:rsid w:val="00E10A44"/>
    <w:rsid w:val="00E10BA7"/>
    <w:rsid w:val="00E1133C"/>
    <w:rsid w:val="00E1155C"/>
    <w:rsid w:val="00E11802"/>
    <w:rsid w:val="00E1180D"/>
    <w:rsid w:val="00E11A3D"/>
    <w:rsid w:val="00E11A97"/>
    <w:rsid w:val="00E122D5"/>
    <w:rsid w:val="00E123B1"/>
    <w:rsid w:val="00E12BB4"/>
    <w:rsid w:val="00E12F59"/>
    <w:rsid w:val="00E12FA8"/>
    <w:rsid w:val="00E13246"/>
    <w:rsid w:val="00E13396"/>
    <w:rsid w:val="00E13C72"/>
    <w:rsid w:val="00E1459E"/>
    <w:rsid w:val="00E14875"/>
    <w:rsid w:val="00E14C8C"/>
    <w:rsid w:val="00E15146"/>
    <w:rsid w:val="00E153E9"/>
    <w:rsid w:val="00E15A28"/>
    <w:rsid w:val="00E15A76"/>
    <w:rsid w:val="00E15B25"/>
    <w:rsid w:val="00E15E8E"/>
    <w:rsid w:val="00E15EA2"/>
    <w:rsid w:val="00E15F6B"/>
    <w:rsid w:val="00E15FE1"/>
    <w:rsid w:val="00E162C7"/>
    <w:rsid w:val="00E16682"/>
    <w:rsid w:val="00E167E3"/>
    <w:rsid w:val="00E16900"/>
    <w:rsid w:val="00E16BBF"/>
    <w:rsid w:val="00E170E1"/>
    <w:rsid w:val="00E176B8"/>
    <w:rsid w:val="00E1778C"/>
    <w:rsid w:val="00E17DD4"/>
    <w:rsid w:val="00E202E7"/>
    <w:rsid w:val="00E20F88"/>
    <w:rsid w:val="00E21A61"/>
    <w:rsid w:val="00E221D5"/>
    <w:rsid w:val="00E223C6"/>
    <w:rsid w:val="00E22417"/>
    <w:rsid w:val="00E22A8D"/>
    <w:rsid w:val="00E230D9"/>
    <w:rsid w:val="00E23B48"/>
    <w:rsid w:val="00E23CBB"/>
    <w:rsid w:val="00E23E6C"/>
    <w:rsid w:val="00E24015"/>
    <w:rsid w:val="00E24217"/>
    <w:rsid w:val="00E244AD"/>
    <w:rsid w:val="00E258DF"/>
    <w:rsid w:val="00E2598E"/>
    <w:rsid w:val="00E26040"/>
    <w:rsid w:val="00E263DA"/>
    <w:rsid w:val="00E26A8B"/>
    <w:rsid w:val="00E26C18"/>
    <w:rsid w:val="00E27009"/>
    <w:rsid w:val="00E270FD"/>
    <w:rsid w:val="00E3032A"/>
    <w:rsid w:val="00E304DD"/>
    <w:rsid w:val="00E30EAF"/>
    <w:rsid w:val="00E313B9"/>
    <w:rsid w:val="00E3176C"/>
    <w:rsid w:val="00E31871"/>
    <w:rsid w:val="00E31A75"/>
    <w:rsid w:val="00E31F61"/>
    <w:rsid w:val="00E3206D"/>
    <w:rsid w:val="00E32110"/>
    <w:rsid w:val="00E324B0"/>
    <w:rsid w:val="00E32536"/>
    <w:rsid w:val="00E326C2"/>
    <w:rsid w:val="00E32D28"/>
    <w:rsid w:val="00E33D48"/>
    <w:rsid w:val="00E33E91"/>
    <w:rsid w:val="00E3429E"/>
    <w:rsid w:val="00E34C60"/>
    <w:rsid w:val="00E35269"/>
    <w:rsid w:val="00E358E9"/>
    <w:rsid w:val="00E359A7"/>
    <w:rsid w:val="00E35A52"/>
    <w:rsid w:val="00E35D83"/>
    <w:rsid w:val="00E35FC9"/>
    <w:rsid w:val="00E360FC"/>
    <w:rsid w:val="00E36150"/>
    <w:rsid w:val="00E36934"/>
    <w:rsid w:val="00E37C27"/>
    <w:rsid w:val="00E37F03"/>
    <w:rsid w:val="00E37FCB"/>
    <w:rsid w:val="00E40F6E"/>
    <w:rsid w:val="00E4114B"/>
    <w:rsid w:val="00E417D8"/>
    <w:rsid w:val="00E41B31"/>
    <w:rsid w:val="00E42136"/>
    <w:rsid w:val="00E42141"/>
    <w:rsid w:val="00E424A3"/>
    <w:rsid w:val="00E431C6"/>
    <w:rsid w:val="00E43200"/>
    <w:rsid w:val="00E4381E"/>
    <w:rsid w:val="00E449D7"/>
    <w:rsid w:val="00E4507B"/>
    <w:rsid w:val="00E451E2"/>
    <w:rsid w:val="00E46061"/>
    <w:rsid w:val="00E46395"/>
    <w:rsid w:val="00E46631"/>
    <w:rsid w:val="00E46F70"/>
    <w:rsid w:val="00E4743D"/>
    <w:rsid w:val="00E47915"/>
    <w:rsid w:val="00E47A35"/>
    <w:rsid w:val="00E47DD5"/>
    <w:rsid w:val="00E47FAC"/>
    <w:rsid w:val="00E50301"/>
    <w:rsid w:val="00E50328"/>
    <w:rsid w:val="00E50693"/>
    <w:rsid w:val="00E510B1"/>
    <w:rsid w:val="00E51468"/>
    <w:rsid w:val="00E5182D"/>
    <w:rsid w:val="00E51DDF"/>
    <w:rsid w:val="00E52219"/>
    <w:rsid w:val="00E52332"/>
    <w:rsid w:val="00E52A20"/>
    <w:rsid w:val="00E52ED3"/>
    <w:rsid w:val="00E53D34"/>
    <w:rsid w:val="00E54262"/>
    <w:rsid w:val="00E545F0"/>
    <w:rsid w:val="00E548F8"/>
    <w:rsid w:val="00E54B83"/>
    <w:rsid w:val="00E55099"/>
    <w:rsid w:val="00E5555E"/>
    <w:rsid w:val="00E55B4F"/>
    <w:rsid w:val="00E55EFF"/>
    <w:rsid w:val="00E564FA"/>
    <w:rsid w:val="00E56B61"/>
    <w:rsid w:val="00E56C65"/>
    <w:rsid w:val="00E571CC"/>
    <w:rsid w:val="00E572BE"/>
    <w:rsid w:val="00E57857"/>
    <w:rsid w:val="00E57E9B"/>
    <w:rsid w:val="00E60045"/>
    <w:rsid w:val="00E60244"/>
    <w:rsid w:val="00E6033F"/>
    <w:rsid w:val="00E60FCA"/>
    <w:rsid w:val="00E610E0"/>
    <w:rsid w:val="00E612EA"/>
    <w:rsid w:val="00E621A5"/>
    <w:rsid w:val="00E623CB"/>
    <w:rsid w:val="00E62749"/>
    <w:rsid w:val="00E629CF"/>
    <w:rsid w:val="00E62B71"/>
    <w:rsid w:val="00E62D8C"/>
    <w:rsid w:val="00E63BD6"/>
    <w:rsid w:val="00E63BDE"/>
    <w:rsid w:val="00E64439"/>
    <w:rsid w:val="00E649EA"/>
    <w:rsid w:val="00E64D69"/>
    <w:rsid w:val="00E6536A"/>
    <w:rsid w:val="00E654A6"/>
    <w:rsid w:val="00E657DE"/>
    <w:rsid w:val="00E658FC"/>
    <w:rsid w:val="00E65D29"/>
    <w:rsid w:val="00E66060"/>
    <w:rsid w:val="00E6637C"/>
    <w:rsid w:val="00E6672B"/>
    <w:rsid w:val="00E66A86"/>
    <w:rsid w:val="00E679D3"/>
    <w:rsid w:val="00E70459"/>
    <w:rsid w:val="00E70A10"/>
    <w:rsid w:val="00E7279C"/>
    <w:rsid w:val="00E72C7B"/>
    <w:rsid w:val="00E72F13"/>
    <w:rsid w:val="00E7334B"/>
    <w:rsid w:val="00E747D7"/>
    <w:rsid w:val="00E748DD"/>
    <w:rsid w:val="00E749D6"/>
    <w:rsid w:val="00E75D11"/>
    <w:rsid w:val="00E75D78"/>
    <w:rsid w:val="00E76809"/>
    <w:rsid w:val="00E76916"/>
    <w:rsid w:val="00E76F31"/>
    <w:rsid w:val="00E77737"/>
    <w:rsid w:val="00E77C3D"/>
    <w:rsid w:val="00E80054"/>
    <w:rsid w:val="00E8057F"/>
    <w:rsid w:val="00E8064D"/>
    <w:rsid w:val="00E80CDF"/>
    <w:rsid w:val="00E80F68"/>
    <w:rsid w:val="00E810BE"/>
    <w:rsid w:val="00E812A8"/>
    <w:rsid w:val="00E8131B"/>
    <w:rsid w:val="00E814AB"/>
    <w:rsid w:val="00E816D4"/>
    <w:rsid w:val="00E81755"/>
    <w:rsid w:val="00E81863"/>
    <w:rsid w:val="00E81CB0"/>
    <w:rsid w:val="00E81F20"/>
    <w:rsid w:val="00E820E2"/>
    <w:rsid w:val="00E821CD"/>
    <w:rsid w:val="00E82240"/>
    <w:rsid w:val="00E82309"/>
    <w:rsid w:val="00E823DD"/>
    <w:rsid w:val="00E8339B"/>
    <w:rsid w:val="00E83FBA"/>
    <w:rsid w:val="00E84389"/>
    <w:rsid w:val="00E847E0"/>
    <w:rsid w:val="00E850F8"/>
    <w:rsid w:val="00E852D0"/>
    <w:rsid w:val="00E85346"/>
    <w:rsid w:val="00E85392"/>
    <w:rsid w:val="00E85AB4"/>
    <w:rsid w:val="00E860C8"/>
    <w:rsid w:val="00E8615B"/>
    <w:rsid w:val="00E86484"/>
    <w:rsid w:val="00E86B4A"/>
    <w:rsid w:val="00E87501"/>
    <w:rsid w:val="00E87560"/>
    <w:rsid w:val="00E87569"/>
    <w:rsid w:val="00E875E0"/>
    <w:rsid w:val="00E8779D"/>
    <w:rsid w:val="00E87A18"/>
    <w:rsid w:val="00E87B58"/>
    <w:rsid w:val="00E90B78"/>
    <w:rsid w:val="00E90BA8"/>
    <w:rsid w:val="00E9103E"/>
    <w:rsid w:val="00E911A0"/>
    <w:rsid w:val="00E9131B"/>
    <w:rsid w:val="00E913A0"/>
    <w:rsid w:val="00E915CE"/>
    <w:rsid w:val="00E91690"/>
    <w:rsid w:val="00E91692"/>
    <w:rsid w:val="00E91A74"/>
    <w:rsid w:val="00E91D10"/>
    <w:rsid w:val="00E92756"/>
    <w:rsid w:val="00E92E02"/>
    <w:rsid w:val="00E92EA5"/>
    <w:rsid w:val="00E92EA8"/>
    <w:rsid w:val="00E932AC"/>
    <w:rsid w:val="00E938F8"/>
    <w:rsid w:val="00E9459F"/>
    <w:rsid w:val="00E9480C"/>
    <w:rsid w:val="00E94C30"/>
    <w:rsid w:val="00E94C7E"/>
    <w:rsid w:val="00E950DF"/>
    <w:rsid w:val="00E95652"/>
    <w:rsid w:val="00E95D8D"/>
    <w:rsid w:val="00E96C9E"/>
    <w:rsid w:val="00E971B1"/>
    <w:rsid w:val="00EA027A"/>
    <w:rsid w:val="00EA02E0"/>
    <w:rsid w:val="00EA0662"/>
    <w:rsid w:val="00EA0FB4"/>
    <w:rsid w:val="00EA1017"/>
    <w:rsid w:val="00EA12A0"/>
    <w:rsid w:val="00EA26B1"/>
    <w:rsid w:val="00EA2DF5"/>
    <w:rsid w:val="00EA3255"/>
    <w:rsid w:val="00EA33F4"/>
    <w:rsid w:val="00EA3D93"/>
    <w:rsid w:val="00EA4857"/>
    <w:rsid w:val="00EA48ED"/>
    <w:rsid w:val="00EA4F32"/>
    <w:rsid w:val="00EA5873"/>
    <w:rsid w:val="00EA5DA7"/>
    <w:rsid w:val="00EA5DEB"/>
    <w:rsid w:val="00EA6323"/>
    <w:rsid w:val="00EA67F7"/>
    <w:rsid w:val="00EA71CF"/>
    <w:rsid w:val="00EA753A"/>
    <w:rsid w:val="00EA7707"/>
    <w:rsid w:val="00EA788A"/>
    <w:rsid w:val="00EA794C"/>
    <w:rsid w:val="00EA7C65"/>
    <w:rsid w:val="00EB018F"/>
    <w:rsid w:val="00EB059E"/>
    <w:rsid w:val="00EB0D03"/>
    <w:rsid w:val="00EB0EE0"/>
    <w:rsid w:val="00EB0F5C"/>
    <w:rsid w:val="00EB18F7"/>
    <w:rsid w:val="00EB2287"/>
    <w:rsid w:val="00EB297D"/>
    <w:rsid w:val="00EB2EA9"/>
    <w:rsid w:val="00EB3566"/>
    <w:rsid w:val="00EB3969"/>
    <w:rsid w:val="00EB4483"/>
    <w:rsid w:val="00EB4539"/>
    <w:rsid w:val="00EB4812"/>
    <w:rsid w:val="00EB4899"/>
    <w:rsid w:val="00EB4A0F"/>
    <w:rsid w:val="00EB4DCD"/>
    <w:rsid w:val="00EB4F04"/>
    <w:rsid w:val="00EB5025"/>
    <w:rsid w:val="00EB5777"/>
    <w:rsid w:val="00EB651E"/>
    <w:rsid w:val="00EB6838"/>
    <w:rsid w:val="00EB7075"/>
    <w:rsid w:val="00EB7092"/>
    <w:rsid w:val="00EB7874"/>
    <w:rsid w:val="00EB7DF7"/>
    <w:rsid w:val="00EBDA1B"/>
    <w:rsid w:val="00EC09B0"/>
    <w:rsid w:val="00EC0E10"/>
    <w:rsid w:val="00EC121D"/>
    <w:rsid w:val="00EC1516"/>
    <w:rsid w:val="00EC1546"/>
    <w:rsid w:val="00EC1D94"/>
    <w:rsid w:val="00EC1FBF"/>
    <w:rsid w:val="00EC21C6"/>
    <w:rsid w:val="00EC24B9"/>
    <w:rsid w:val="00EC2A63"/>
    <w:rsid w:val="00EC2BAF"/>
    <w:rsid w:val="00EC2BE3"/>
    <w:rsid w:val="00EC3334"/>
    <w:rsid w:val="00EC3554"/>
    <w:rsid w:val="00EC40AE"/>
    <w:rsid w:val="00EC4645"/>
    <w:rsid w:val="00EC481A"/>
    <w:rsid w:val="00EC4B4C"/>
    <w:rsid w:val="00EC4CC8"/>
    <w:rsid w:val="00EC4E39"/>
    <w:rsid w:val="00EC4E79"/>
    <w:rsid w:val="00EC5023"/>
    <w:rsid w:val="00EC50D9"/>
    <w:rsid w:val="00EC54F9"/>
    <w:rsid w:val="00EC5604"/>
    <w:rsid w:val="00EC5A11"/>
    <w:rsid w:val="00EC60CF"/>
    <w:rsid w:val="00EC60D1"/>
    <w:rsid w:val="00EC6A04"/>
    <w:rsid w:val="00EC723E"/>
    <w:rsid w:val="00EC7A06"/>
    <w:rsid w:val="00ED0189"/>
    <w:rsid w:val="00ED0417"/>
    <w:rsid w:val="00ED08EA"/>
    <w:rsid w:val="00ED1743"/>
    <w:rsid w:val="00ED194F"/>
    <w:rsid w:val="00ED197A"/>
    <w:rsid w:val="00ED2C19"/>
    <w:rsid w:val="00ED3B48"/>
    <w:rsid w:val="00ED3E98"/>
    <w:rsid w:val="00ED3EF9"/>
    <w:rsid w:val="00ED441E"/>
    <w:rsid w:val="00ED4953"/>
    <w:rsid w:val="00ED533F"/>
    <w:rsid w:val="00ED541F"/>
    <w:rsid w:val="00ED567D"/>
    <w:rsid w:val="00ED56B3"/>
    <w:rsid w:val="00ED593B"/>
    <w:rsid w:val="00ED5AE1"/>
    <w:rsid w:val="00ED656C"/>
    <w:rsid w:val="00ED690B"/>
    <w:rsid w:val="00ED6BA3"/>
    <w:rsid w:val="00ED74D4"/>
    <w:rsid w:val="00ED7A94"/>
    <w:rsid w:val="00ED7D5F"/>
    <w:rsid w:val="00EE0674"/>
    <w:rsid w:val="00EE097A"/>
    <w:rsid w:val="00EE09D9"/>
    <w:rsid w:val="00EE0B5A"/>
    <w:rsid w:val="00EE0CBE"/>
    <w:rsid w:val="00EE0FA1"/>
    <w:rsid w:val="00EE1038"/>
    <w:rsid w:val="00EE1538"/>
    <w:rsid w:val="00EE16B1"/>
    <w:rsid w:val="00EE1FC9"/>
    <w:rsid w:val="00EE1FF2"/>
    <w:rsid w:val="00EE23D3"/>
    <w:rsid w:val="00EE2D96"/>
    <w:rsid w:val="00EE363A"/>
    <w:rsid w:val="00EE3878"/>
    <w:rsid w:val="00EE42B7"/>
    <w:rsid w:val="00EE499E"/>
    <w:rsid w:val="00EE4B7F"/>
    <w:rsid w:val="00EE520F"/>
    <w:rsid w:val="00EE5793"/>
    <w:rsid w:val="00EE689F"/>
    <w:rsid w:val="00EE6AFA"/>
    <w:rsid w:val="00EE6C0C"/>
    <w:rsid w:val="00EE731D"/>
    <w:rsid w:val="00EE7863"/>
    <w:rsid w:val="00EE7C75"/>
    <w:rsid w:val="00EE7F09"/>
    <w:rsid w:val="00EF00A2"/>
    <w:rsid w:val="00EF041B"/>
    <w:rsid w:val="00EF0C4F"/>
    <w:rsid w:val="00EF13D9"/>
    <w:rsid w:val="00EF169D"/>
    <w:rsid w:val="00EF1B35"/>
    <w:rsid w:val="00EF1CC1"/>
    <w:rsid w:val="00EF1E35"/>
    <w:rsid w:val="00EF29D4"/>
    <w:rsid w:val="00EF2E81"/>
    <w:rsid w:val="00EF3830"/>
    <w:rsid w:val="00EF3933"/>
    <w:rsid w:val="00EF396E"/>
    <w:rsid w:val="00EF3AF4"/>
    <w:rsid w:val="00EF4917"/>
    <w:rsid w:val="00EF4B6B"/>
    <w:rsid w:val="00EF4CAB"/>
    <w:rsid w:val="00EF5565"/>
    <w:rsid w:val="00EF5871"/>
    <w:rsid w:val="00EF5D04"/>
    <w:rsid w:val="00EF5D11"/>
    <w:rsid w:val="00EF5D81"/>
    <w:rsid w:val="00EF5F8D"/>
    <w:rsid w:val="00EF66C7"/>
    <w:rsid w:val="00EF6E4E"/>
    <w:rsid w:val="00EF6F81"/>
    <w:rsid w:val="00EF78FD"/>
    <w:rsid w:val="00EF7BF4"/>
    <w:rsid w:val="00F001B3"/>
    <w:rsid w:val="00F003F9"/>
    <w:rsid w:val="00F0073A"/>
    <w:rsid w:val="00F00A18"/>
    <w:rsid w:val="00F00B3A"/>
    <w:rsid w:val="00F00DD0"/>
    <w:rsid w:val="00F00E37"/>
    <w:rsid w:val="00F017DB"/>
    <w:rsid w:val="00F01AF7"/>
    <w:rsid w:val="00F01B64"/>
    <w:rsid w:val="00F01EBE"/>
    <w:rsid w:val="00F020EA"/>
    <w:rsid w:val="00F02381"/>
    <w:rsid w:val="00F02A09"/>
    <w:rsid w:val="00F02C04"/>
    <w:rsid w:val="00F02E26"/>
    <w:rsid w:val="00F02FA5"/>
    <w:rsid w:val="00F033B5"/>
    <w:rsid w:val="00F03886"/>
    <w:rsid w:val="00F038EE"/>
    <w:rsid w:val="00F03AAF"/>
    <w:rsid w:val="00F03CA1"/>
    <w:rsid w:val="00F03D6D"/>
    <w:rsid w:val="00F03F20"/>
    <w:rsid w:val="00F0450D"/>
    <w:rsid w:val="00F047B5"/>
    <w:rsid w:val="00F04C44"/>
    <w:rsid w:val="00F05246"/>
    <w:rsid w:val="00F0557B"/>
    <w:rsid w:val="00F055E9"/>
    <w:rsid w:val="00F057B5"/>
    <w:rsid w:val="00F06595"/>
    <w:rsid w:val="00F0684E"/>
    <w:rsid w:val="00F076BE"/>
    <w:rsid w:val="00F0799E"/>
    <w:rsid w:val="00F07A5E"/>
    <w:rsid w:val="00F10354"/>
    <w:rsid w:val="00F1038A"/>
    <w:rsid w:val="00F10466"/>
    <w:rsid w:val="00F105AB"/>
    <w:rsid w:val="00F10AB2"/>
    <w:rsid w:val="00F10C63"/>
    <w:rsid w:val="00F10FEE"/>
    <w:rsid w:val="00F11034"/>
    <w:rsid w:val="00F112A7"/>
    <w:rsid w:val="00F113E1"/>
    <w:rsid w:val="00F11405"/>
    <w:rsid w:val="00F1140C"/>
    <w:rsid w:val="00F116D7"/>
    <w:rsid w:val="00F11945"/>
    <w:rsid w:val="00F11A5E"/>
    <w:rsid w:val="00F121C5"/>
    <w:rsid w:val="00F1224C"/>
    <w:rsid w:val="00F1241E"/>
    <w:rsid w:val="00F1246A"/>
    <w:rsid w:val="00F12E30"/>
    <w:rsid w:val="00F13220"/>
    <w:rsid w:val="00F13407"/>
    <w:rsid w:val="00F135F0"/>
    <w:rsid w:val="00F13683"/>
    <w:rsid w:val="00F13AD1"/>
    <w:rsid w:val="00F13E46"/>
    <w:rsid w:val="00F1433B"/>
    <w:rsid w:val="00F14C29"/>
    <w:rsid w:val="00F15315"/>
    <w:rsid w:val="00F155F9"/>
    <w:rsid w:val="00F15C10"/>
    <w:rsid w:val="00F17756"/>
    <w:rsid w:val="00F179C4"/>
    <w:rsid w:val="00F17FE0"/>
    <w:rsid w:val="00F200B6"/>
    <w:rsid w:val="00F20E71"/>
    <w:rsid w:val="00F21055"/>
    <w:rsid w:val="00F21DBD"/>
    <w:rsid w:val="00F223C2"/>
    <w:rsid w:val="00F227DD"/>
    <w:rsid w:val="00F22A96"/>
    <w:rsid w:val="00F23137"/>
    <w:rsid w:val="00F23488"/>
    <w:rsid w:val="00F2361A"/>
    <w:rsid w:val="00F238B6"/>
    <w:rsid w:val="00F23CF8"/>
    <w:rsid w:val="00F23F29"/>
    <w:rsid w:val="00F2413C"/>
    <w:rsid w:val="00F24962"/>
    <w:rsid w:val="00F24B82"/>
    <w:rsid w:val="00F24BFD"/>
    <w:rsid w:val="00F25032"/>
    <w:rsid w:val="00F25507"/>
    <w:rsid w:val="00F25838"/>
    <w:rsid w:val="00F25EBA"/>
    <w:rsid w:val="00F25FB8"/>
    <w:rsid w:val="00F26314"/>
    <w:rsid w:val="00F26984"/>
    <w:rsid w:val="00F26E58"/>
    <w:rsid w:val="00F27106"/>
    <w:rsid w:val="00F27B50"/>
    <w:rsid w:val="00F27E08"/>
    <w:rsid w:val="00F27E52"/>
    <w:rsid w:val="00F27F17"/>
    <w:rsid w:val="00F31242"/>
    <w:rsid w:val="00F3125A"/>
    <w:rsid w:val="00F3147C"/>
    <w:rsid w:val="00F31766"/>
    <w:rsid w:val="00F31B43"/>
    <w:rsid w:val="00F32142"/>
    <w:rsid w:val="00F32514"/>
    <w:rsid w:val="00F3258C"/>
    <w:rsid w:val="00F32F5B"/>
    <w:rsid w:val="00F337E8"/>
    <w:rsid w:val="00F33DC3"/>
    <w:rsid w:val="00F34C2C"/>
    <w:rsid w:val="00F34C4B"/>
    <w:rsid w:val="00F35E2F"/>
    <w:rsid w:val="00F37078"/>
    <w:rsid w:val="00F3749C"/>
    <w:rsid w:val="00F374BF"/>
    <w:rsid w:val="00F376B0"/>
    <w:rsid w:val="00F37B0D"/>
    <w:rsid w:val="00F37C77"/>
    <w:rsid w:val="00F37CBC"/>
    <w:rsid w:val="00F40187"/>
    <w:rsid w:val="00F40262"/>
    <w:rsid w:val="00F40A21"/>
    <w:rsid w:val="00F40CE3"/>
    <w:rsid w:val="00F4120E"/>
    <w:rsid w:val="00F41B10"/>
    <w:rsid w:val="00F42268"/>
    <w:rsid w:val="00F4238F"/>
    <w:rsid w:val="00F4249B"/>
    <w:rsid w:val="00F4272B"/>
    <w:rsid w:val="00F43364"/>
    <w:rsid w:val="00F434E8"/>
    <w:rsid w:val="00F43D9B"/>
    <w:rsid w:val="00F44172"/>
    <w:rsid w:val="00F44357"/>
    <w:rsid w:val="00F44822"/>
    <w:rsid w:val="00F449BE"/>
    <w:rsid w:val="00F45697"/>
    <w:rsid w:val="00F462A4"/>
    <w:rsid w:val="00F46945"/>
    <w:rsid w:val="00F46B4A"/>
    <w:rsid w:val="00F46EB4"/>
    <w:rsid w:val="00F47189"/>
    <w:rsid w:val="00F47B5B"/>
    <w:rsid w:val="00F47F5C"/>
    <w:rsid w:val="00F50041"/>
    <w:rsid w:val="00F500A7"/>
    <w:rsid w:val="00F50578"/>
    <w:rsid w:val="00F509BF"/>
    <w:rsid w:val="00F5113B"/>
    <w:rsid w:val="00F514A7"/>
    <w:rsid w:val="00F51FB5"/>
    <w:rsid w:val="00F523D8"/>
    <w:rsid w:val="00F52620"/>
    <w:rsid w:val="00F52634"/>
    <w:rsid w:val="00F52798"/>
    <w:rsid w:val="00F528FF"/>
    <w:rsid w:val="00F5293D"/>
    <w:rsid w:val="00F536B2"/>
    <w:rsid w:val="00F53A6E"/>
    <w:rsid w:val="00F53AEC"/>
    <w:rsid w:val="00F53B43"/>
    <w:rsid w:val="00F53E7A"/>
    <w:rsid w:val="00F541E7"/>
    <w:rsid w:val="00F5455D"/>
    <w:rsid w:val="00F5481F"/>
    <w:rsid w:val="00F5483B"/>
    <w:rsid w:val="00F54E12"/>
    <w:rsid w:val="00F54EDD"/>
    <w:rsid w:val="00F558E2"/>
    <w:rsid w:val="00F5607B"/>
    <w:rsid w:val="00F562F0"/>
    <w:rsid w:val="00F56782"/>
    <w:rsid w:val="00F569CB"/>
    <w:rsid w:val="00F56CAD"/>
    <w:rsid w:val="00F601FC"/>
    <w:rsid w:val="00F60256"/>
    <w:rsid w:val="00F60465"/>
    <w:rsid w:val="00F60BAB"/>
    <w:rsid w:val="00F60E05"/>
    <w:rsid w:val="00F612FE"/>
    <w:rsid w:val="00F61838"/>
    <w:rsid w:val="00F61EBE"/>
    <w:rsid w:val="00F61EC2"/>
    <w:rsid w:val="00F62221"/>
    <w:rsid w:val="00F62DB7"/>
    <w:rsid w:val="00F63133"/>
    <w:rsid w:val="00F6392D"/>
    <w:rsid w:val="00F63978"/>
    <w:rsid w:val="00F640D1"/>
    <w:rsid w:val="00F64513"/>
    <w:rsid w:val="00F64CAD"/>
    <w:rsid w:val="00F64EF9"/>
    <w:rsid w:val="00F652EB"/>
    <w:rsid w:val="00F653C2"/>
    <w:rsid w:val="00F65422"/>
    <w:rsid w:val="00F65B57"/>
    <w:rsid w:val="00F65BED"/>
    <w:rsid w:val="00F66563"/>
    <w:rsid w:val="00F669DD"/>
    <w:rsid w:val="00F66BF3"/>
    <w:rsid w:val="00F66FA7"/>
    <w:rsid w:val="00F6751A"/>
    <w:rsid w:val="00F676C6"/>
    <w:rsid w:val="00F679ED"/>
    <w:rsid w:val="00F679F1"/>
    <w:rsid w:val="00F67B34"/>
    <w:rsid w:val="00F67CB2"/>
    <w:rsid w:val="00F67F3D"/>
    <w:rsid w:val="00F70206"/>
    <w:rsid w:val="00F70257"/>
    <w:rsid w:val="00F703CC"/>
    <w:rsid w:val="00F70594"/>
    <w:rsid w:val="00F706CD"/>
    <w:rsid w:val="00F707B7"/>
    <w:rsid w:val="00F7099A"/>
    <w:rsid w:val="00F713C3"/>
    <w:rsid w:val="00F714F1"/>
    <w:rsid w:val="00F7191D"/>
    <w:rsid w:val="00F71ADC"/>
    <w:rsid w:val="00F71E29"/>
    <w:rsid w:val="00F7222A"/>
    <w:rsid w:val="00F7259D"/>
    <w:rsid w:val="00F727C3"/>
    <w:rsid w:val="00F72A12"/>
    <w:rsid w:val="00F72A5E"/>
    <w:rsid w:val="00F72F02"/>
    <w:rsid w:val="00F73A17"/>
    <w:rsid w:val="00F73A5F"/>
    <w:rsid w:val="00F73B78"/>
    <w:rsid w:val="00F741F8"/>
    <w:rsid w:val="00F74640"/>
    <w:rsid w:val="00F75082"/>
    <w:rsid w:val="00F75933"/>
    <w:rsid w:val="00F7628A"/>
    <w:rsid w:val="00F76674"/>
    <w:rsid w:val="00F77203"/>
    <w:rsid w:val="00F776BB"/>
    <w:rsid w:val="00F77734"/>
    <w:rsid w:val="00F77A7C"/>
    <w:rsid w:val="00F77E19"/>
    <w:rsid w:val="00F80046"/>
    <w:rsid w:val="00F803C1"/>
    <w:rsid w:val="00F80640"/>
    <w:rsid w:val="00F80704"/>
    <w:rsid w:val="00F809B1"/>
    <w:rsid w:val="00F81393"/>
    <w:rsid w:val="00F81449"/>
    <w:rsid w:val="00F8175D"/>
    <w:rsid w:val="00F82073"/>
    <w:rsid w:val="00F8225C"/>
    <w:rsid w:val="00F82656"/>
    <w:rsid w:val="00F82DC6"/>
    <w:rsid w:val="00F82FDC"/>
    <w:rsid w:val="00F834EA"/>
    <w:rsid w:val="00F843DC"/>
    <w:rsid w:val="00F84A65"/>
    <w:rsid w:val="00F84AA8"/>
    <w:rsid w:val="00F84C04"/>
    <w:rsid w:val="00F855CE"/>
    <w:rsid w:val="00F8570A"/>
    <w:rsid w:val="00F85E76"/>
    <w:rsid w:val="00F860BC"/>
    <w:rsid w:val="00F86D2E"/>
    <w:rsid w:val="00F86EA3"/>
    <w:rsid w:val="00F87405"/>
    <w:rsid w:val="00F87A13"/>
    <w:rsid w:val="00F90233"/>
    <w:rsid w:val="00F90968"/>
    <w:rsid w:val="00F90C38"/>
    <w:rsid w:val="00F90E2F"/>
    <w:rsid w:val="00F9100D"/>
    <w:rsid w:val="00F91089"/>
    <w:rsid w:val="00F910E8"/>
    <w:rsid w:val="00F9151C"/>
    <w:rsid w:val="00F91815"/>
    <w:rsid w:val="00F92989"/>
    <w:rsid w:val="00F93069"/>
    <w:rsid w:val="00F93BF0"/>
    <w:rsid w:val="00F93C5B"/>
    <w:rsid w:val="00F93CA7"/>
    <w:rsid w:val="00F93E25"/>
    <w:rsid w:val="00F93F61"/>
    <w:rsid w:val="00F94032"/>
    <w:rsid w:val="00F94C6C"/>
    <w:rsid w:val="00F95327"/>
    <w:rsid w:val="00F9551C"/>
    <w:rsid w:val="00F957FA"/>
    <w:rsid w:val="00F959D4"/>
    <w:rsid w:val="00F95A72"/>
    <w:rsid w:val="00F95F36"/>
    <w:rsid w:val="00F967F4"/>
    <w:rsid w:val="00F96FF3"/>
    <w:rsid w:val="00F970A7"/>
    <w:rsid w:val="00F977D8"/>
    <w:rsid w:val="00F97A87"/>
    <w:rsid w:val="00F97CD5"/>
    <w:rsid w:val="00FA01F2"/>
    <w:rsid w:val="00FA0564"/>
    <w:rsid w:val="00FA0574"/>
    <w:rsid w:val="00FA0CC9"/>
    <w:rsid w:val="00FA0CFB"/>
    <w:rsid w:val="00FA11FA"/>
    <w:rsid w:val="00FA135A"/>
    <w:rsid w:val="00FA140C"/>
    <w:rsid w:val="00FA16FE"/>
    <w:rsid w:val="00FA1D5F"/>
    <w:rsid w:val="00FA20BD"/>
    <w:rsid w:val="00FA2943"/>
    <w:rsid w:val="00FA2B0A"/>
    <w:rsid w:val="00FA2E06"/>
    <w:rsid w:val="00FA3A77"/>
    <w:rsid w:val="00FA4469"/>
    <w:rsid w:val="00FA4777"/>
    <w:rsid w:val="00FA4852"/>
    <w:rsid w:val="00FA496C"/>
    <w:rsid w:val="00FA5182"/>
    <w:rsid w:val="00FA5288"/>
    <w:rsid w:val="00FA52B7"/>
    <w:rsid w:val="00FA546B"/>
    <w:rsid w:val="00FA5706"/>
    <w:rsid w:val="00FA589C"/>
    <w:rsid w:val="00FA59F6"/>
    <w:rsid w:val="00FA5B4D"/>
    <w:rsid w:val="00FA5B8B"/>
    <w:rsid w:val="00FA5C14"/>
    <w:rsid w:val="00FA5E1C"/>
    <w:rsid w:val="00FA5F05"/>
    <w:rsid w:val="00FA64C3"/>
    <w:rsid w:val="00FA64DF"/>
    <w:rsid w:val="00FA6A53"/>
    <w:rsid w:val="00FA6B92"/>
    <w:rsid w:val="00FA6CA6"/>
    <w:rsid w:val="00FA6D05"/>
    <w:rsid w:val="00FA7216"/>
    <w:rsid w:val="00FA7274"/>
    <w:rsid w:val="00FA7959"/>
    <w:rsid w:val="00FA7CD8"/>
    <w:rsid w:val="00FB0BF9"/>
    <w:rsid w:val="00FB0CEB"/>
    <w:rsid w:val="00FB0D8B"/>
    <w:rsid w:val="00FB236B"/>
    <w:rsid w:val="00FB256F"/>
    <w:rsid w:val="00FB25E8"/>
    <w:rsid w:val="00FB2740"/>
    <w:rsid w:val="00FB293C"/>
    <w:rsid w:val="00FB2D1D"/>
    <w:rsid w:val="00FB2E3D"/>
    <w:rsid w:val="00FB2EE0"/>
    <w:rsid w:val="00FB2F73"/>
    <w:rsid w:val="00FB3B77"/>
    <w:rsid w:val="00FB3FBF"/>
    <w:rsid w:val="00FB4CD2"/>
    <w:rsid w:val="00FB52D4"/>
    <w:rsid w:val="00FB549B"/>
    <w:rsid w:val="00FB54E8"/>
    <w:rsid w:val="00FB563D"/>
    <w:rsid w:val="00FB5688"/>
    <w:rsid w:val="00FB5891"/>
    <w:rsid w:val="00FB5B97"/>
    <w:rsid w:val="00FB5BC4"/>
    <w:rsid w:val="00FB5CA8"/>
    <w:rsid w:val="00FB5CD6"/>
    <w:rsid w:val="00FB5EB0"/>
    <w:rsid w:val="00FB612F"/>
    <w:rsid w:val="00FB6563"/>
    <w:rsid w:val="00FB6C85"/>
    <w:rsid w:val="00FB771D"/>
    <w:rsid w:val="00FB7E49"/>
    <w:rsid w:val="00FC0143"/>
    <w:rsid w:val="00FC0656"/>
    <w:rsid w:val="00FC120D"/>
    <w:rsid w:val="00FC169D"/>
    <w:rsid w:val="00FC26AB"/>
    <w:rsid w:val="00FC2FCF"/>
    <w:rsid w:val="00FC323A"/>
    <w:rsid w:val="00FC33FC"/>
    <w:rsid w:val="00FC3734"/>
    <w:rsid w:val="00FC3926"/>
    <w:rsid w:val="00FC3E85"/>
    <w:rsid w:val="00FC4160"/>
    <w:rsid w:val="00FC4288"/>
    <w:rsid w:val="00FC449F"/>
    <w:rsid w:val="00FC51CE"/>
    <w:rsid w:val="00FC6136"/>
    <w:rsid w:val="00FC61DA"/>
    <w:rsid w:val="00FC637B"/>
    <w:rsid w:val="00FC659A"/>
    <w:rsid w:val="00FC7227"/>
    <w:rsid w:val="00FC7726"/>
    <w:rsid w:val="00FC77F7"/>
    <w:rsid w:val="00FC78EF"/>
    <w:rsid w:val="00FC7C53"/>
    <w:rsid w:val="00FC7CBD"/>
    <w:rsid w:val="00FD006F"/>
    <w:rsid w:val="00FD0288"/>
    <w:rsid w:val="00FD05A4"/>
    <w:rsid w:val="00FD0EBC"/>
    <w:rsid w:val="00FD107C"/>
    <w:rsid w:val="00FD1121"/>
    <w:rsid w:val="00FD1297"/>
    <w:rsid w:val="00FD2108"/>
    <w:rsid w:val="00FD2758"/>
    <w:rsid w:val="00FD2982"/>
    <w:rsid w:val="00FD3E8E"/>
    <w:rsid w:val="00FD416C"/>
    <w:rsid w:val="00FD489C"/>
    <w:rsid w:val="00FD48F8"/>
    <w:rsid w:val="00FD4A07"/>
    <w:rsid w:val="00FD4BC4"/>
    <w:rsid w:val="00FD4BF0"/>
    <w:rsid w:val="00FD4E70"/>
    <w:rsid w:val="00FD50EE"/>
    <w:rsid w:val="00FD61CE"/>
    <w:rsid w:val="00FD629B"/>
    <w:rsid w:val="00FD6442"/>
    <w:rsid w:val="00FD6A92"/>
    <w:rsid w:val="00FD6F44"/>
    <w:rsid w:val="00FD75B6"/>
    <w:rsid w:val="00FD7AAC"/>
    <w:rsid w:val="00FD7DC5"/>
    <w:rsid w:val="00FE0075"/>
    <w:rsid w:val="00FE0241"/>
    <w:rsid w:val="00FE08B1"/>
    <w:rsid w:val="00FE0A9A"/>
    <w:rsid w:val="00FE0BAD"/>
    <w:rsid w:val="00FE0DE2"/>
    <w:rsid w:val="00FE1166"/>
    <w:rsid w:val="00FE160B"/>
    <w:rsid w:val="00FE1620"/>
    <w:rsid w:val="00FE20AC"/>
    <w:rsid w:val="00FE2291"/>
    <w:rsid w:val="00FE2959"/>
    <w:rsid w:val="00FE3684"/>
    <w:rsid w:val="00FE3A4B"/>
    <w:rsid w:val="00FE3A73"/>
    <w:rsid w:val="00FE3CD6"/>
    <w:rsid w:val="00FE43BB"/>
    <w:rsid w:val="00FE47B5"/>
    <w:rsid w:val="00FE4A51"/>
    <w:rsid w:val="00FE52FB"/>
    <w:rsid w:val="00FE5347"/>
    <w:rsid w:val="00FE56E3"/>
    <w:rsid w:val="00FE571C"/>
    <w:rsid w:val="00FE5FF7"/>
    <w:rsid w:val="00FE64A1"/>
    <w:rsid w:val="00FE6CE9"/>
    <w:rsid w:val="00FE6DD8"/>
    <w:rsid w:val="00FE7463"/>
    <w:rsid w:val="00FE7556"/>
    <w:rsid w:val="00FE75BA"/>
    <w:rsid w:val="00FE76CA"/>
    <w:rsid w:val="00FE780C"/>
    <w:rsid w:val="00FE7820"/>
    <w:rsid w:val="00FF00B6"/>
    <w:rsid w:val="00FF02EB"/>
    <w:rsid w:val="00FF0ED7"/>
    <w:rsid w:val="00FF1083"/>
    <w:rsid w:val="00FF14FA"/>
    <w:rsid w:val="00FF199C"/>
    <w:rsid w:val="00FF20B6"/>
    <w:rsid w:val="00FF2B5D"/>
    <w:rsid w:val="00FF2D50"/>
    <w:rsid w:val="00FF2F7F"/>
    <w:rsid w:val="00FF2F9F"/>
    <w:rsid w:val="00FF30D0"/>
    <w:rsid w:val="00FF339C"/>
    <w:rsid w:val="00FF3AF9"/>
    <w:rsid w:val="00FF3EE7"/>
    <w:rsid w:val="00FF4161"/>
    <w:rsid w:val="00FF4CAC"/>
    <w:rsid w:val="00FF4FD1"/>
    <w:rsid w:val="00FF5169"/>
    <w:rsid w:val="00FF5330"/>
    <w:rsid w:val="00FF54B7"/>
    <w:rsid w:val="00FF588F"/>
    <w:rsid w:val="00FF6034"/>
    <w:rsid w:val="00FF66E4"/>
    <w:rsid w:val="00FF6907"/>
    <w:rsid w:val="00FF6A9A"/>
    <w:rsid w:val="00FF6C38"/>
    <w:rsid w:val="00FF6DA7"/>
    <w:rsid w:val="00FF6FDA"/>
    <w:rsid w:val="00FF720A"/>
    <w:rsid w:val="00FF7B73"/>
    <w:rsid w:val="0101D25D"/>
    <w:rsid w:val="011A6AFB"/>
    <w:rsid w:val="0154CF3E"/>
    <w:rsid w:val="0172B891"/>
    <w:rsid w:val="017372E4"/>
    <w:rsid w:val="019114FD"/>
    <w:rsid w:val="0196A2A9"/>
    <w:rsid w:val="01A4A3F3"/>
    <w:rsid w:val="01A5F050"/>
    <w:rsid w:val="01B3C8F7"/>
    <w:rsid w:val="01D31E8D"/>
    <w:rsid w:val="01E2666B"/>
    <w:rsid w:val="01EE8255"/>
    <w:rsid w:val="020934D5"/>
    <w:rsid w:val="025AAFD1"/>
    <w:rsid w:val="02726A1B"/>
    <w:rsid w:val="02870692"/>
    <w:rsid w:val="02A3413B"/>
    <w:rsid w:val="02A8F55B"/>
    <w:rsid w:val="02C18D2D"/>
    <w:rsid w:val="02D0190E"/>
    <w:rsid w:val="02F905D5"/>
    <w:rsid w:val="03057992"/>
    <w:rsid w:val="031D4639"/>
    <w:rsid w:val="031E2331"/>
    <w:rsid w:val="034C4752"/>
    <w:rsid w:val="034D57DB"/>
    <w:rsid w:val="0383FDE4"/>
    <w:rsid w:val="038A6321"/>
    <w:rsid w:val="03AC26BB"/>
    <w:rsid w:val="03D8F073"/>
    <w:rsid w:val="03FD0124"/>
    <w:rsid w:val="042A3522"/>
    <w:rsid w:val="04513423"/>
    <w:rsid w:val="04515E1C"/>
    <w:rsid w:val="045AAFDB"/>
    <w:rsid w:val="0497D9BF"/>
    <w:rsid w:val="04ABA305"/>
    <w:rsid w:val="04CE3B5D"/>
    <w:rsid w:val="04CEFC66"/>
    <w:rsid w:val="04D5EC27"/>
    <w:rsid w:val="04E158BA"/>
    <w:rsid w:val="051679BE"/>
    <w:rsid w:val="05465E80"/>
    <w:rsid w:val="05769702"/>
    <w:rsid w:val="057AF8B6"/>
    <w:rsid w:val="059F1D19"/>
    <w:rsid w:val="05A91B5A"/>
    <w:rsid w:val="05B01155"/>
    <w:rsid w:val="05CC1EFB"/>
    <w:rsid w:val="05CC7F0B"/>
    <w:rsid w:val="05CD5157"/>
    <w:rsid w:val="05CEC60D"/>
    <w:rsid w:val="05E70DC0"/>
    <w:rsid w:val="060CCA8C"/>
    <w:rsid w:val="063D6921"/>
    <w:rsid w:val="066F9276"/>
    <w:rsid w:val="0689B827"/>
    <w:rsid w:val="068DB301"/>
    <w:rsid w:val="06BEA3CA"/>
    <w:rsid w:val="06FC48F9"/>
    <w:rsid w:val="071870D6"/>
    <w:rsid w:val="0718D2C9"/>
    <w:rsid w:val="071AF11F"/>
    <w:rsid w:val="072BFB1E"/>
    <w:rsid w:val="072D89FA"/>
    <w:rsid w:val="0730C154"/>
    <w:rsid w:val="076B3624"/>
    <w:rsid w:val="077EFE17"/>
    <w:rsid w:val="0785F500"/>
    <w:rsid w:val="0788574C"/>
    <w:rsid w:val="078A0FA1"/>
    <w:rsid w:val="078AB10D"/>
    <w:rsid w:val="078C0F77"/>
    <w:rsid w:val="07AEDB83"/>
    <w:rsid w:val="07C86BA7"/>
    <w:rsid w:val="07D2C3E6"/>
    <w:rsid w:val="07E28F30"/>
    <w:rsid w:val="07FF447F"/>
    <w:rsid w:val="085343A5"/>
    <w:rsid w:val="086F0903"/>
    <w:rsid w:val="0877AB99"/>
    <w:rsid w:val="08BB9C27"/>
    <w:rsid w:val="08C5B54E"/>
    <w:rsid w:val="08C7A4E9"/>
    <w:rsid w:val="08CEDFDD"/>
    <w:rsid w:val="08DE9988"/>
    <w:rsid w:val="08E59336"/>
    <w:rsid w:val="08EF27F7"/>
    <w:rsid w:val="08F37A17"/>
    <w:rsid w:val="08FB7379"/>
    <w:rsid w:val="091912F7"/>
    <w:rsid w:val="0934D11F"/>
    <w:rsid w:val="094C724E"/>
    <w:rsid w:val="094F3AAE"/>
    <w:rsid w:val="09559500"/>
    <w:rsid w:val="096A3B0C"/>
    <w:rsid w:val="0984C3D1"/>
    <w:rsid w:val="0984F914"/>
    <w:rsid w:val="099E46A7"/>
    <w:rsid w:val="09AA67B6"/>
    <w:rsid w:val="09BADC0D"/>
    <w:rsid w:val="09C508A2"/>
    <w:rsid w:val="09D631B2"/>
    <w:rsid w:val="09DE835E"/>
    <w:rsid w:val="0A40471A"/>
    <w:rsid w:val="0A4CEFF2"/>
    <w:rsid w:val="0A5A716D"/>
    <w:rsid w:val="0A6246D8"/>
    <w:rsid w:val="0A752EAA"/>
    <w:rsid w:val="0A7D3AC9"/>
    <w:rsid w:val="0A987B13"/>
    <w:rsid w:val="0AE0D825"/>
    <w:rsid w:val="0AE6F81A"/>
    <w:rsid w:val="0AE85F02"/>
    <w:rsid w:val="0B02E572"/>
    <w:rsid w:val="0B080B17"/>
    <w:rsid w:val="0B147603"/>
    <w:rsid w:val="0B2147EB"/>
    <w:rsid w:val="0B234BDE"/>
    <w:rsid w:val="0B3579B5"/>
    <w:rsid w:val="0B50F5FA"/>
    <w:rsid w:val="0B59F722"/>
    <w:rsid w:val="0B83B982"/>
    <w:rsid w:val="0B99385D"/>
    <w:rsid w:val="0BB48247"/>
    <w:rsid w:val="0BB5896D"/>
    <w:rsid w:val="0BB7563A"/>
    <w:rsid w:val="0BD88CCA"/>
    <w:rsid w:val="0BDE82CD"/>
    <w:rsid w:val="0BE3933A"/>
    <w:rsid w:val="0C16E135"/>
    <w:rsid w:val="0C385CF0"/>
    <w:rsid w:val="0C44DE73"/>
    <w:rsid w:val="0C76B767"/>
    <w:rsid w:val="0CADAB06"/>
    <w:rsid w:val="0CAE7229"/>
    <w:rsid w:val="0CB7A623"/>
    <w:rsid w:val="0CD8F260"/>
    <w:rsid w:val="0CF2DF1A"/>
    <w:rsid w:val="0D184BBB"/>
    <w:rsid w:val="0D27DCA2"/>
    <w:rsid w:val="0D2E0747"/>
    <w:rsid w:val="0D7075CE"/>
    <w:rsid w:val="0D8C4760"/>
    <w:rsid w:val="0D991796"/>
    <w:rsid w:val="0D9A8043"/>
    <w:rsid w:val="0DA12199"/>
    <w:rsid w:val="0DA2D5A1"/>
    <w:rsid w:val="0DA6BDF5"/>
    <w:rsid w:val="0DC7950B"/>
    <w:rsid w:val="0DF61AE0"/>
    <w:rsid w:val="0DF762A4"/>
    <w:rsid w:val="0E1418F3"/>
    <w:rsid w:val="0E35DF39"/>
    <w:rsid w:val="0E81A749"/>
    <w:rsid w:val="0E86F968"/>
    <w:rsid w:val="0E8C1C3D"/>
    <w:rsid w:val="0E9257F4"/>
    <w:rsid w:val="0EBA6B3C"/>
    <w:rsid w:val="0EF189BF"/>
    <w:rsid w:val="0F062AA7"/>
    <w:rsid w:val="0F0A8D06"/>
    <w:rsid w:val="0F1BEDD8"/>
    <w:rsid w:val="0F368FC7"/>
    <w:rsid w:val="0F4E856D"/>
    <w:rsid w:val="0FA877C6"/>
    <w:rsid w:val="0FC27F39"/>
    <w:rsid w:val="0FD905AE"/>
    <w:rsid w:val="0FE0DB8C"/>
    <w:rsid w:val="100A94D3"/>
    <w:rsid w:val="100C78DE"/>
    <w:rsid w:val="103746DE"/>
    <w:rsid w:val="10808027"/>
    <w:rsid w:val="10880BA0"/>
    <w:rsid w:val="10BBC57A"/>
    <w:rsid w:val="10EAB97B"/>
    <w:rsid w:val="111910D8"/>
    <w:rsid w:val="113490CC"/>
    <w:rsid w:val="1159966E"/>
    <w:rsid w:val="115EE898"/>
    <w:rsid w:val="11604FD4"/>
    <w:rsid w:val="1189B016"/>
    <w:rsid w:val="118CFD09"/>
    <w:rsid w:val="118E9976"/>
    <w:rsid w:val="11B209E9"/>
    <w:rsid w:val="11D84059"/>
    <w:rsid w:val="11E89B86"/>
    <w:rsid w:val="12023A3F"/>
    <w:rsid w:val="1204B7CE"/>
    <w:rsid w:val="12082F3D"/>
    <w:rsid w:val="12789B76"/>
    <w:rsid w:val="1281D634"/>
    <w:rsid w:val="128BBC79"/>
    <w:rsid w:val="129E21D7"/>
    <w:rsid w:val="12C7A7E9"/>
    <w:rsid w:val="12F5663C"/>
    <w:rsid w:val="12FD8698"/>
    <w:rsid w:val="13371CFC"/>
    <w:rsid w:val="133E9E6A"/>
    <w:rsid w:val="1344A8A0"/>
    <w:rsid w:val="136BE8B1"/>
    <w:rsid w:val="137D9884"/>
    <w:rsid w:val="139E9642"/>
    <w:rsid w:val="13AA93B1"/>
    <w:rsid w:val="13CA6481"/>
    <w:rsid w:val="141C0032"/>
    <w:rsid w:val="141ED3E4"/>
    <w:rsid w:val="1449C4B2"/>
    <w:rsid w:val="145C024A"/>
    <w:rsid w:val="147C79CF"/>
    <w:rsid w:val="148A7F42"/>
    <w:rsid w:val="14933C1E"/>
    <w:rsid w:val="14AAD1B6"/>
    <w:rsid w:val="14C720A4"/>
    <w:rsid w:val="14DB893F"/>
    <w:rsid w:val="14F4B39E"/>
    <w:rsid w:val="15130CDA"/>
    <w:rsid w:val="152443FF"/>
    <w:rsid w:val="155DB6D1"/>
    <w:rsid w:val="156F3FB6"/>
    <w:rsid w:val="1580E58F"/>
    <w:rsid w:val="158E92EB"/>
    <w:rsid w:val="15A827B5"/>
    <w:rsid w:val="15AF9A16"/>
    <w:rsid w:val="15C4482D"/>
    <w:rsid w:val="15D9DA6D"/>
    <w:rsid w:val="15F1F2E0"/>
    <w:rsid w:val="160A9CD4"/>
    <w:rsid w:val="162EDC16"/>
    <w:rsid w:val="1633772C"/>
    <w:rsid w:val="1660879D"/>
    <w:rsid w:val="1666E5E1"/>
    <w:rsid w:val="16717176"/>
    <w:rsid w:val="168B9249"/>
    <w:rsid w:val="168FC901"/>
    <w:rsid w:val="17033DCE"/>
    <w:rsid w:val="1732C86A"/>
    <w:rsid w:val="173C7BBA"/>
    <w:rsid w:val="17476B55"/>
    <w:rsid w:val="174D40B9"/>
    <w:rsid w:val="177CC626"/>
    <w:rsid w:val="17A4AA81"/>
    <w:rsid w:val="17A7214C"/>
    <w:rsid w:val="17C1F169"/>
    <w:rsid w:val="17CC09D4"/>
    <w:rsid w:val="17D701DB"/>
    <w:rsid w:val="17EDADA2"/>
    <w:rsid w:val="1805B768"/>
    <w:rsid w:val="1809400C"/>
    <w:rsid w:val="180E1AA6"/>
    <w:rsid w:val="182842EE"/>
    <w:rsid w:val="182BDA82"/>
    <w:rsid w:val="183A92FC"/>
    <w:rsid w:val="183B7857"/>
    <w:rsid w:val="18549DE3"/>
    <w:rsid w:val="188BC28D"/>
    <w:rsid w:val="18AB3E52"/>
    <w:rsid w:val="18B7F605"/>
    <w:rsid w:val="18EAAB7A"/>
    <w:rsid w:val="18F84318"/>
    <w:rsid w:val="18FEC4AE"/>
    <w:rsid w:val="190D14DA"/>
    <w:rsid w:val="1926899D"/>
    <w:rsid w:val="196DA83E"/>
    <w:rsid w:val="19A2229D"/>
    <w:rsid w:val="19CBF655"/>
    <w:rsid w:val="19E37B4A"/>
    <w:rsid w:val="1A0FE051"/>
    <w:rsid w:val="1A24D882"/>
    <w:rsid w:val="1A288E49"/>
    <w:rsid w:val="1A3471F8"/>
    <w:rsid w:val="1A43B1F5"/>
    <w:rsid w:val="1A5990F3"/>
    <w:rsid w:val="1A67A1C4"/>
    <w:rsid w:val="1A7AADCD"/>
    <w:rsid w:val="1A9AD08F"/>
    <w:rsid w:val="1AB0940D"/>
    <w:rsid w:val="1AB3B4CA"/>
    <w:rsid w:val="1AB9D069"/>
    <w:rsid w:val="1ACC6E54"/>
    <w:rsid w:val="1AD12648"/>
    <w:rsid w:val="1AD398EC"/>
    <w:rsid w:val="1AED4244"/>
    <w:rsid w:val="1B718C4D"/>
    <w:rsid w:val="1B9BBCDC"/>
    <w:rsid w:val="1BADFC9F"/>
    <w:rsid w:val="1BCAAE4B"/>
    <w:rsid w:val="1BE6D0FC"/>
    <w:rsid w:val="1BEAD2AE"/>
    <w:rsid w:val="1BFDFC16"/>
    <w:rsid w:val="1C030205"/>
    <w:rsid w:val="1C0AFB3D"/>
    <w:rsid w:val="1C16A365"/>
    <w:rsid w:val="1C1A88CC"/>
    <w:rsid w:val="1C3171F3"/>
    <w:rsid w:val="1C4748C0"/>
    <w:rsid w:val="1C4D3838"/>
    <w:rsid w:val="1C51DC15"/>
    <w:rsid w:val="1C51DC2C"/>
    <w:rsid w:val="1C5C626F"/>
    <w:rsid w:val="1CABD31B"/>
    <w:rsid w:val="1CB59E41"/>
    <w:rsid w:val="1CC384D3"/>
    <w:rsid w:val="1CC50C75"/>
    <w:rsid w:val="1CC974A2"/>
    <w:rsid w:val="1CD5C123"/>
    <w:rsid w:val="1CE7DC57"/>
    <w:rsid w:val="1CE9F2C3"/>
    <w:rsid w:val="1D02762F"/>
    <w:rsid w:val="1D0DB048"/>
    <w:rsid w:val="1D8BA4AA"/>
    <w:rsid w:val="1DCC8FFD"/>
    <w:rsid w:val="1DE64BA4"/>
    <w:rsid w:val="1E09F49A"/>
    <w:rsid w:val="1E3C0C49"/>
    <w:rsid w:val="1E511206"/>
    <w:rsid w:val="1E9F3679"/>
    <w:rsid w:val="1EACC55C"/>
    <w:rsid w:val="1EDBE3E9"/>
    <w:rsid w:val="1F023247"/>
    <w:rsid w:val="1F033DF9"/>
    <w:rsid w:val="1F1B63CD"/>
    <w:rsid w:val="1F302581"/>
    <w:rsid w:val="1F557F2A"/>
    <w:rsid w:val="1F7E9ADB"/>
    <w:rsid w:val="1F944BAA"/>
    <w:rsid w:val="1FA4B2AD"/>
    <w:rsid w:val="1FD6E7DC"/>
    <w:rsid w:val="1FED9971"/>
    <w:rsid w:val="2008E9A5"/>
    <w:rsid w:val="20341A1A"/>
    <w:rsid w:val="2036F7D2"/>
    <w:rsid w:val="2039C3EF"/>
    <w:rsid w:val="204C09D1"/>
    <w:rsid w:val="205D315C"/>
    <w:rsid w:val="205D466F"/>
    <w:rsid w:val="2065D224"/>
    <w:rsid w:val="2073B17C"/>
    <w:rsid w:val="207E36FC"/>
    <w:rsid w:val="209DAC18"/>
    <w:rsid w:val="20AB70A0"/>
    <w:rsid w:val="20E1A71D"/>
    <w:rsid w:val="20E33BC0"/>
    <w:rsid w:val="20E655AC"/>
    <w:rsid w:val="20E9ED4B"/>
    <w:rsid w:val="210A465E"/>
    <w:rsid w:val="210CA23E"/>
    <w:rsid w:val="214E6B73"/>
    <w:rsid w:val="214F68B3"/>
    <w:rsid w:val="216A0E72"/>
    <w:rsid w:val="21B2BE80"/>
    <w:rsid w:val="21CDE59B"/>
    <w:rsid w:val="21CFE8BE"/>
    <w:rsid w:val="21FE0F7E"/>
    <w:rsid w:val="22375E80"/>
    <w:rsid w:val="2237E694"/>
    <w:rsid w:val="2247CFAA"/>
    <w:rsid w:val="22543D4E"/>
    <w:rsid w:val="2270FDAF"/>
    <w:rsid w:val="229F52C5"/>
    <w:rsid w:val="22B62C4E"/>
    <w:rsid w:val="22D14141"/>
    <w:rsid w:val="22EE98EA"/>
    <w:rsid w:val="22F6E6F9"/>
    <w:rsid w:val="2315893A"/>
    <w:rsid w:val="232B125C"/>
    <w:rsid w:val="23413420"/>
    <w:rsid w:val="23532E3B"/>
    <w:rsid w:val="235FB8F4"/>
    <w:rsid w:val="2371347A"/>
    <w:rsid w:val="237BDCFA"/>
    <w:rsid w:val="2383363E"/>
    <w:rsid w:val="2384DD22"/>
    <w:rsid w:val="23A07EA4"/>
    <w:rsid w:val="23F6079F"/>
    <w:rsid w:val="2450EAEA"/>
    <w:rsid w:val="24539CD1"/>
    <w:rsid w:val="246BB15A"/>
    <w:rsid w:val="248C7150"/>
    <w:rsid w:val="24A516C6"/>
    <w:rsid w:val="24AFEC90"/>
    <w:rsid w:val="24F4914C"/>
    <w:rsid w:val="24FCC2AD"/>
    <w:rsid w:val="24FF5B2F"/>
    <w:rsid w:val="25195C64"/>
    <w:rsid w:val="253298B6"/>
    <w:rsid w:val="253A0127"/>
    <w:rsid w:val="25873084"/>
    <w:rsid w:val="258F2587"/>
    <w:rsid w:val="25B4B965"/>
    <w:rsid w:val="25C20811"/>
    <w:rsid w:val="25CEA463"/>
    <w:rsid w:val="25D9F392"/>
    <w:rsid w:val="25E42184"/>
    <w:rsid w:val="25E57E57"/>
    <w:rsid w:val="25E68180"/>
    <w:rsid w:val="25EA6BFE"/>
    <w:rsid w:val="260CE2CC"/>
    <w:rsid w:val="266D8A27"/>
    <w:rsid w:val="26CC69D2"/>
    <w:rsid w:val="26D8A1F7"/>
    <w:rsid w:val="26F46289"/>
    <w:rsid w:val="26FCBD44"/>
    <w:rsid w:val="274B0D4D"/>
    <w:rsid w:val="277D004C"/>
    <w:rsid w:val="279EC978"/>
    <w:rsid w:val="279ECC83"/>
    <w:rsid w:val="27E3BC26"/>
    <w:rsid w:val="27FA839E"/>
    <w:rsid w:val="281C75C3"/>
    <w:rsid w:val="28518B3A"/>
    <w:rsid w:val="2856B0A0"/>
    <w:rsid w:val="285D62DB"/>
    <w:rsid w:val="288B584C"/>
    <w:rsid w:val="28CE3F9C"/>
    <w:rsid w:val="28D19877"/>
    <w:rsid w:val="291BDA97"/>
    <w:rsid w:val="291CB891"/>
    <w:rsid w:val="2923D777"/>
    <w:rsid w:val="2924A043"/>
    <w:rsid w:val="2935D6D8"/>
    <w:rsid w:val="29486C0E"/>
    <w:rsid w:val="298AF8DA"/>
    <w:rsid w:val="29A9FE2C"/>
    <w:rsid w:val="29B5436A"/>
    <w:rsid w:val="29B6E334"/>
    <w:rsid w:val="29C9E209"/>
    <w:rsid w:val="29CE9ACD"/>
    <w:rsid w:val="29F97FA1"/>
    <w:rsid w:val="2A175958"/>
    <w:rsid w:val="2A1D04F1"/>
    <w:rsid w:val="2A673300"/>
    <w:rsid w:val="2A6C1FBB"/>
    <w:rsid w:val="2A80F583"/>
    <w:rsid w:val="2A98F1CB"/>
    <w:rsid w:val="2AACCD05"/>
    <w:rsid w:val="2AAD97AF"/>
    <w:rsid w:val="2ABF3184"/>
    <w:rsid w:val="2AE1F58A"/>
    <w:rsid w:val="2AED36CF"/>
    <w:rsid w:val="2AEE89C2"/>
    <w:rsid w:val="2AF616F2"/>
    <w:rsid w:val="2AF95AAD"/>
    <w:rsid w:val="2AFBDF7E"/>
    <w:rsid w:val="2B0D1DA1"/>
    <w:rsid w:val="2B195322"/>
    <w:rsid w:val="2B19B4C0"/>
    <w:rsid w:val="2B2D622C"/>
    <w:rsid w:val="2B34F746"/>
    <w:rsid w:val="2B4683A5"/>
    <w:rsid w:val="2B4D24B8"/>
    <w:rsid w:val="2B78A13F"/>
    <w:rsid w:val="2B7C3F5F"/>
    <w:rsid w:val="2B84161D"/>
    <w:rsid w:val="2B921713"/>
    <w:rsid w:val="2B9E306F"/>
    <w:rsid w:val="2BA7C14C"/>
    <w:rsid w:val="2BB3A9BF"/>
    <w:rsid w:val="2BE0F843"/>
    <w:rsid w:val="2BED48C1"/>
    <w:rsid w:val="2C0805BA"/>
    <w:rsid w:val="2C351F4A"/>
    <w:rsid w:val="2C378DFD"/>
    <w:rsid w:val="2C39F95E"/>
    <w:rsid w:val="2C737455"/>
    <w:rsid w:val="2C950935"/>
    <w:rsid w:val="2CB96F7B"/>
    <w:rsid w:val="2CCABBB9"/>
    <w:rsid w:val="2CD64933"/>
    <w:rsid w:val="2CD89E80"/>
    <w:rsid w:val="2CEA68F0"/>
    <w:rsid w:val="2D00C5C2"/>
    <w:rsid w:val="2D0854CD"/>
    <w:rsid w:val="2D0D3F73"/>
    <w:rsid w:val="2D3818BD"/>
    <w:rsid w:val="2D4B0A34"/>
    <w:rsid w:val="2D586950"/>
    <w:rsid w:val="2D5C86BE"/>
    <w:rsid w:val="2D720E07"/>
    <w:rsid w:val="2D946D82"/>
    <w:rsid w:val="2D9D9CFF"/>
    <w:rsid w:val="2DAC1D2A"/>
    <w:rsid w:val="2DB4ED56"/>
    <w:rsid w:val="2DD8F388"/>
    <w:rsid w:val="2DE02F27"/>
    <w:rsid w:val="2E1D987E"/>
    <w:rsid w:val="2E39CDBC"/>
    <w:rsid w:val="2EB64A8F"/>
    <w:rsid w:val="2F37E036"/>
    <w:rsid w:val="2F3CE939"/>
    <w:rsid w:val="2F4F25C2"/>
    <w:rsid w:val="2F57A32B"/>
    <w:rsid w:val="2F9F70F8"/>
    <w:rsid w:val="2FB44E97"/>
    <w:rsid w:val="2FD62DF5"/>
    <w:rsid w:val="301FBC2A"/>
    <w:rsid w:val="302D33BE"/>
    <w:rsid w:val="307EDA9C"/>
    <w:rsid w:val="3091710B"/>
    <w:rsid w:val="30938B2D"/>
    <w:rsid w:val="30BD79FA"/>
    <w:rsid w:val="30CF1112"/>
    <w:rsid w:val="30CF44F3"/>
    <w:rsid w:val="30E1CF42"/>
    <w:rsid w:val="30F9F910"/>
    <w:rsid w:val="31165060"/>
    <w:rsid w:val="311BACAA"/>
    <w:rsid w:val="312929A9"/>
    <w:rsid w:val="31342394"/>
    <w:rsid w:val="3170984F"/>
    <w:rsid w:val="317EF916"/>
    <w:rsid w:val="31868639"/>
    <w:rsid w:val="318857B9"/>
    <w:rsid w:val="319DCF41"/>
    <w:rsid w:val="31A0B3CE"/>
    <w:rsid w:val="31B35761"/>
    <w:rsid w:val="31F17EC7"/>
    <w:rsid w:val="31F70B8B"/>
    <w:rsid w:val="31FA41EA"/>
    <w:rsid w:val="32089044"/>
    <w:rsid w:val="320B6028"/>
    <w:rsid w:val="3223C513"/>
    <w:rsid w:val="324FB749"/>
    <w:rsid w:val="32520EA2"/>
    <w:rsid w:val="32B2CF06"/>
    <w:rsid w:val="32BC4E83"/>
    <w:rsid w:val="32C1B2EC"/>
    <w:rsid w:val="32F57A95"/>
    <w:rsid w:val="32F6C494"/>
    <w:rsid w:val="330EC786"/>
    <w:rsid w:val="33124BD3"/>
    <w:rsid w:val="33162D95"/>
    <w:rsid w:val="331B0581"/>
    <w:rsid w:val="3327EC99"/>
    <w:rsid w:val="332C6A9A"/>
    <w:rsid w:val="335A6EE4"/>
    <w:rsid w:val="335DF2C4"/>
    <w:rsid w:val="33835488"/>
    <w:rsid w:val="33AB454E"/>
    <w:rsid w:val="33AD7D62"/>
    <w:rsid w:val="33B10C45"/>
    <w:rsid w:val="33CC4F77"/>
    <w:rsid w:val="33E6CDCF"/>
    <w:rsid w:val="33F93652"/>
    <w:rsid w:val="3403BB28"/>
    <w:rsid w:val="342ADBFC"/>
    <w:rsid w:val="343A6E60"/>
    <w:rsid w:val="3442A547"/>
    <w:rsid w:val="34481AAC"/>
    <w:rsid w:val="34614E04"/>
    <w:rsid w:val="346865D6"/>
    <w:rsid w:val="3468CD50"/>
    <w:rsid w:val="34A7E417"/>
    <w:rsid w:val="34BFCF75"/>
    <w:rsid w:val="34D24815"/>
    <w:rsid w:val="35053A89"/>
    <w:rsid w:val="350C9775"/>
    <w:rsid w:val="35246A20"/>
    <w:rsid w:val="3531C2E4"/>
    <w:rsid w:val="35A0D1D1"/>
    <w:rsid w:val="35C71718"/>
    <w:rsid w:val="35C8FDA7"/>
    <w:rsid w:val="35D089F7"/>
    <w:rsid w:val="361AB7B2"/>
    <w:rsid w:val="362B4228"/>
    <w:rsid w:val="36374D94"/>
    <w:rsid w:val="365E0B04"/>
    <w:rsid w:val="3697ADA2"/>
    <w:rsid w:val="36A323DB"/>
    <w:rsid w:val="36D7A9F1"/>
    <w:rsid w:val="36E5D154"/>
    <w:rsid w:val="36EAD110"/>
    <w:rsid w:val="36EF2F78"/>
    <w:rsid w:val="373069F5"/>
    <w:rsid w:val="37597CE0"/>
    <w:rsid w:val="37675C08"/>
    <w:rsid w:val="376D5873"/>
    <w:rsid w:val="37751EBB"/>
    <w:rsid w:val="37819E6E"/>
    <w:rsid w:val="37866996"/>
    <w:rsid w:val="37891C30"/>
    <w:rsid w:val="378ABA31"/>
    <w:rsid w:val="379297CF"/>
    <w:rsid w:val="379C8F6F"/>
    <w:rsid w:val="37BFA421"/>
    <w:rsid w:val="37D7026B"/>
    <w:rsid w:val="37DE24B2"/>
    <w:rsid w:val="37EF8BD6"/>
    <w:rsid w:val="37F2ACB6"/>
    <w:rsid w:val="37F59E5C"/>
    <w:rsid w:val="3826983D"/>
    <w:rsid w:val="38623764"/>
    <w:rsid w:val="3867E6F7"/>
    <w:rsid w:val="386ADCE9"/>
    <w:rsid w:val="386E0C60"/>
    <w:rsid w:val="3881F94A"/>
    <w:rsid w:val="389CA7C7"/>
    <w:rsid w:val="38A62474"/>
    <w:rsid w:val="38CEA99B"/>
    <w:rsid w:val="38D07F05"/>
    <w:rsid w:val="38F3052B"/>
    <w:rsid w:val="392C875F"/>
    <w:rsid w:val="393E32D4"/>
    <w:rsid w:val="394299C9"/>
    <w:rsid w:val="3979ECCF"/>
    <w:rsid w:val="3991DD66"/>
    <w:rsid w:val="399A132F"/>
    <w:rsid w:val="39A185E2"/>
    <w:rsid w:val="39B17566"/>
    <w:rsid w:val="39B7DE08"/>
    <w:rsid w:val="39BBD389"/>
    <w:rsid w:val="39D11EFB"/>
    <w:rsid w:val="39D2BABA"/>
    <w:rsid w:val="39D2E6B3"/>
    <w:rsid w:val="39E51093"/>
    <w:rsid w:val="3A0FC873"/>
    <w:rsid w:val="3A22B278"/>
    <w:rsid w:val="3A273D1B"/>
    <w:rsid w:val="3A492608"/>
    <w:rsid w:val="3A7F7E1E"/>
    <w:rsid w:val="3ABC41FA"/>
    <w:rsid w:val="3ACB52D0"/>
    <w:rsid w:val="3AFB7E27"/>
    <w:rsid w:val="3B003196"/>
    <w:rsid w:val="3B0F5354"/>
    <w:rsid w:val="3B4FA67C"/>
    <w:rsid w:val="3B6D9734"/>
    <w:rsid w:val="3B7095C5"/>
    <w:rsid w:val="3B8407FE"/>
    <w:rsid w:val="3BA00ADB"/>
    <w:rsid w:val="3BB551B3"/>
    <w:rsid w:val="3BC8F38C"/>
    <w:rsid w:val="3BDDD388"/>
    <w:rsid w:val="3BF07B83"/>
    <w:rsid w:val="3C12BE11"/>
    <w:rsid w:val="3C2CFA6D"/>
    <w:rsid w:val="3C3E818C"/>
    <w:rsid w:val="3C5F4270"/>
    <w:rsid w:val="3C745E58"/>
    <w:rsid w:val="3C7E8C08"/>
    <w:rsid w:val="3C821055"/>
    <w:rsid w:val="3C827385"/>
    <w:rsid w:val="3C84CCAD"/>
    <w:rsid w:val="3C9C32AA"/>
    <w:rsid w:val="3C9C8976"/>
    <w:rsid w:val="3CA7594F"/>
    <w:rsid w:val="3CB2103A"/>
    <w:rsid w:val="3CD0B4BF"/>
    <w:rsid w:val="3CE872D1"/>
    <w:rsid w:val="3D0AB5C1"/>
    <w:rsid w:val="3D37059E"/>
    <w:rsid w:val="3D41A49E"/>
    <w:rsid w:val="3D56FD05"/>
    <w:rsid w:val="3D5B5518"/>
    <w:rsid w:val="3D7F781A"/>
    <w:rsid w:val="3D908DB1"/>
    <w:rsid w:val="3D96C6BD"/>
    <w:rsid w:val="3DC948F9"/>
    <w:rsid w:val="3DCA032F"/>
    <w:rsid w:val="3DD463D2"/>
    <w:rsid w:val="3DD4763A"/>
    <w:rsid w:val="3DD72ABF"/>
    <w:rsid w:val="3E07BBA3"/>
    <w:rsid w:val="3E1698D3"/>
    <w:rsid w:val="3E3948AB"/>
    <w:rsid w:val="3E57374B"/>
    <w:rsid w:val="3E6E4CE2"/>
    <w:rsid w:val="3E72BAE1"/>
    <w:rsid w:val="3E8DE0F1"/>
    <w:rsid w:val="3E95A069"/>
    <w:rsid w:val="3E9A9623"/>
    <w:rsid w:val="3EA77DD3"/>
    <w:rsid w:val="3EB281E3"/>
    <w:rsid w:val="3EB5DF26"/>
    <w:rsid w:val="3EB89B4D"/>
    <w:rsid w:val="3ED078A0"/>
    <w:rsid w:val="3F101910"/>
    <w:rsid w:val="3F326C7B"/>
    <w:rsid w:val="3F41CD5B"/>
    <w:rsid w:val="3FF825B0"/>
    <w:rsid w:val="402B83CF"/>
    <w:rsid w:val="404A5E8E"/>
    <w:rsid w:val="40BF9987"/>
    <w:rsid w:val="41261131"/>
    <w:rsid w:val="4130DBF1"/>
    <w:rsid w:val="41352043"/>
    <w:rsid w:val="4146589D"/>
    <w:rsid w:val="4149BA11"/>
    <w:rsid w:val="415CA5F1"/>
    <w:rsid w:val="41A30053"/>
    <w:rsid w:val="41A53518"/>
    <w:rsid w:val="41C88B84"/>
    <w:rsid w:val="41E76F36"/>
    <w:rsid w:val="41F31C70"/>
    <w:rsid w:val="42110E68"/>
    <w:rsid w:val="4213C75B"/>
    <w:rsid w:val="42363297"/>
    <w:rsid w:val="42440309"/>
    <w:rsid w:val="4247D776"/>
    <w:rsid w:val="4290C8DC"/>
    <w:rsid w:val="429E7CE4"/>
    <w:rsid w:val="42AD6563"/>
    <w:rsid w:val="42B0C635"/>
    <w:rsid w:val="42BFC789"/>
    <w:rsid w:val="42F012DC"/>
    <w:rsid w:val="42F43F9A"/>
    <w:rsid w:val="42F50F25"/>
    <w:rsid w:val="4301C18A"/>
    <w:rsid w:val="4315EFD3"/>
    <w:rsid w:val="43178203"/>
    <w:rsid w:val="43185674"/>
    <w:rsid w:val="4331457A"/>
    <w:rsid w:val="43595AD9"/>
    <w:rsid w:val="436747F0"/>
    <w:rsid w:val="437BB193"/>
    <w:rsid w:val="4380CA67"/>
    <w:rsid w:val="438CC778"/>
    <w:rsid w:val="43C69DAB"/>
    <w:rsid w:val="43CE31D0"/>
    <w:rsid w:val="43D6B907"/>
    <w:rsid w:val="44104330"/>
    <w:rsid w:val="441CA3FB"/>
    <w:rsid w:val="441FBDC9"/>
    <w:rsid w:val="443D6B4C"/>
    <w:rsid w:val="445B3D36"/>
    <w:rsid w:val="447FB0D0"/>
    <w:rsid w:val="4485A5CF"/>
    <w:rsid w:val="44A7AE0B"/>
    <w:rsid w:val="44BCDDFB"/>
    <w:rsid w:val="44DAABA8"/>
    <w:rsid w:val="44F44DAD"/>
    <w:rsid w:val="44F82155"/>
    <w:rsid w:val="4517AC9E"/>
    <w:rsid w:val="451A7118"/>
    <w:rsid w:val="451FF573"/>
    <w:rsid w:val="452534F0"/>
    <w:rsid w:val="455255E4"/>
    <w:rsid w:val="45AB2C81"/>
    <w:rsid w:val="45EF97E7"/>
    <w:rsid w:val="45F4AA4A"/>
    <w:rsid w:val="4608C3E8"/>
    <w:rsid w:val="4636A37D"/>
    <w:rsid w:val="46446F2D"/>
    <w:rsid w:val="4657A0C2"/>
    <w:rsid w:val="465FE519"/>
    <w:rsid w:val="4688EFB1"/>
    <w:rsid w:val="46EC0ABC"/>
    <w:rsid w:val="46F16C8E"/>
    <w:rsid w:val="470ADAAA"/>
    <w:rsid w:val="470B5F5C"/>
    <w:rsid w:val="470B7DC3"/>
    <w:rsid w:val="4717E680"/>
    <w:rsid w:val="471A4D2C"/>
    <w:rsid w:val="47295D95"/>
    <w:rsid w:val="4778FBF4"/>
    <w:rsid w:val="477AE306"/>
    <w:rsid w:val="47801D95"/>
    <w:rsid w:val="4787F3AD"/>
    <w:rsid w:val="4793F3BE"/>
    <w:rsid w:val="4794D008"/>
    <w:rsid w:val="47956134"/>
    <w:rsid w:val="47AAEA52"/>
    <w:rsid w:val="47BA3835"/>
    <w:rsid w:val="47C9272E"/>
    <w:rsid w:val="47DB03CB"/>
    <w:rsid w:val="47E90E9A"/>
    <w:rsid w:val="47F1886D"/>
    <w:rsid w:val="47F4D2A2"/>
    <w:rsid w:val="480A4E81"/>
    <w:rsid w:val="4848F857"/>
    <w:rsid w:val="4855A7C1"/>
    <w:rsid w:val="48697977"/>
    <w:rsid w:val="48A0D3B1"/>
    <w:rsid w:val="48A39790"/>
    <w:rsid w:val="48B3C941"/>
    <w:rsid w:val="48F5EB0B"/>
    <w:rsid w:val="490B735F"/>
    <w:rsid w:val="4914A474"/>
    <w:rsid w:val="49171287"/>
    <w:rsid w:val="491DCED9"/>
    <w:rsid w:val="49463A66"/>
    <w:rsid w:val="494DA165"/>
    <w:rsid w:val="494E2E7B"/>
    <w:rsid w:val="497E9BC0"/>
    <w:rsid w:val="49A79B94"/>
    <w:rsid w:val="49A81284"/>
    <w:rsid w:val="49D4D4D8"/>
    <w:rsid w:val="49D94506"/>
    <w:rsid w:val="4A54C383"/>
    <w:rsid w:val="4A7A89F1"/>
    <w:rsid w:val="4AA5957C"/>
    <w:rsid w:val="4AC0D9DF"/>
    <w:rsid w:val="4AF8B9A4"/>
    <w:rsid w:val="4B37AFEB"/>
    <w:rsid w:val="4B3C32CC"/>
    <w:rsid w:val="4B45AB3D"/>
    <w:rsid w:val="4B48612D"/>
    <w:rsid w:val="4B9093A6"/>
    <w:rsid w:val="4B91EC8B"/>
    <w:rsid w:val="4BDF2A76"/>
    <w:rsid w:val="4C413755"/>
    <w:rsid w:val="4C4D7D38"/>
    <w:rsid w:val="4C78C33D"/>
    <w:rsid w:val="4C84E0C4"/>
    <w:rsid w:val="4C8A3272"/>
    <w:rsid w:val="4CABE6B0"/>
    <w:rsid w:val="4CBAE04D"/>
    <w:rsid w:val="4CCBF9F3"/>
    <w:rsid w:val="4D128F7B"/>
    <w:rsid w:val="4D1CA75D"/>
    <w:rsid w:val="4D1F7956"/>
    <w:rsid w:val="4D5538C6"/>
    <w:rsid w:val="4D569214"/>
    <w:rsid w:val="4D603413"/>
    <w:rsid w:val="4D92B3F2"/>
    <w:rsid w:val="4D944A82"/>
    <w:rsid w:val="4D969B9D"/>
    <w:rsid w:val="4D9FA8CF"/>
    <w:rsid w:val="4DA98FE3"/>
    <w:rsid w:val="4DCC3431"/>
    <w:rsid w:val="4DD2F73F"/>
    <w:rsid w:val="4DD9FF1C"/>
    <w:rsid w:val="4DDC61AD"/>
    <w:rsid w:val="4DF0D160"/>
    <w:rsid w:val="4E14030C"/>
    <w:rsid w:val="4E16EDBE"/>
    <w:rsid w:val="4E20035F"/>
    <w:rsid w:val="4E450CC6"/>
    <w:rsid w:val="4E5B3E5E"/>
    <w:rsid w:val="4E5D34D9"/>
    <w:rsid w:val="4E8AD0B2"/>
    <w:rsid w:val="4EAB55BA"/>
    <w:rsid w:val="4EC93EE6"/>
    <w:rsid w:val="4ECA050E"/>
    <w:rsid w:val="4ECA0555"/>
    <w:rsid w:val="4F0A0385"/>
    <w:rsid w:val="4F285E02"/>
    <w:rsid w:val="4F4D5A83"/>
    <w:rsid w:val="4F4F92B6"/>
    <w:rsid w:val="4F5C7BD1"/>
    <w:rsid w:val="4F6920D2"/>
    <w:rsid w:val="4F993BFB"/>
    <w:rsid w:val="4FA3FAA1"/>
    <w:rsid w:val="4FBEE57A"/>
    <w:rsid w:val="4FDC6D6F"/>
    <w:rsid w:val="4FED459D"/>
    <w:rsid w:val="4FF36B73"/>
    <w:rsid w:val="5029A444"/>
    <w:rsid w:val="504F40A1"/>
    <w:rsid w:val="5086E6A6"/>
    <w:rsid w:val="508B73F1"/>
    <w:rsid w:val="50EE8084"/>
    <w:rsid w:val="50FE27CF"/>
    <w:rsid w:val="512C7A37"/>
    <w:rsid w:val="514C039C"/>
    <w:rsid w:val="51681834"/>
    <w:rsid w:val="516E0422"/>
    <w:rsid w:val="518D10C8"/>
    <w:rsid w:val="519867DB"/>
    <w:rsid w:val="51C46E71"/>
    <w:rsid w:val="51C91D21"/>
    <w:rsid w:val="51D6B532"/>
    <w:rsid w:val="520FEE65"/>
    <w:rsid w:val="52160395"/>
    <w:rsid w:val="522DC2A5"/>
    <w:rsid w:val="52510C58"/>
    <w:rsid w:val="52575DAC"/>
    <w:rsid w:val="525DC9BC"/>
    <w:rsid w:val="5264D09B"/>
    <w:rsid w:val="5267E381"/>
    <w:rsid w:val="526BF0D4"/>
    <w:rsid w:val="526D4CC1"/>
    <w:rsid w:val="528371E6"/>
    <w:rsid w:val="52843F31"/>
    <w:rsid w:val="5293975B"/>
    <w:rsid w:val="52A74155"/>
    <w:rsid w:val="52E4FDB1"/>
    <w:rsid w:val="52E7EB57"/>
    <w:rsid w:val="52E94A0B"/>
    <w:rsid w:val="52F167B3"/>
    <w:rsid w:val="530F8C0B"/>
    <w:rsid w:val="533A1649"/>
    <w:rsid w:val="5348FA82"/>
    <w:rsid w:val="5351DC61"/>
    <w:rsid w:val="5366B47F"/>
    <w:rsid w:val="537F4DB5"/>
    <w:rsid w:val="53A4444D"/>
    <w:rsid w:val="53BDA9FB"/>
    <w:rsid w:val="53DBF452"/>
    <w:rsid w:val="53DC3D42"/>
    <w:rsid w:val="541AD06D"/>
    <w:rsid w:val="5431BF78"/>
    <w:rsid w:val="5432B5CC"/>
    <w:rsid w:val="54367481"/>
    <w:rsid w:val="5443E80B"/>
    <w:rsid w:val="547FA610"/>
    <w:rsid w:val="5482F32A"/>
    <w:rsid w:val="549CECB0"/>
    <w:rsid w:val="54B708BD"/>
    <w:rsid w:val="54BD169D"/>
    <w:rsid w:val="54ED26BE"/>
    <w:rsid w:val="54FFBE1A"/>
    <w:rsid w:val="551903E1"/>
    <w:rsid w:val="5526A906"/>
    <w:rsid w:val="554A1244"/>
    <w:rsid w:val="554DDF07"/>
    <w:rsid w:val="55717070"/>
    <w:rsid w:val="5580B07A"/>
    <w:rsid w:val="55A05DAC"/>
    <w:rsid w:val="55A719E8"/>
    <w:rsid w:val="55B19990"/>
    <w:rsid w:val="55D4AD66"/>
    <w:rsid w:val="55FB9D62"/>
    <w:rsid w:val="55FC7301"/>
    <w:rsid w:val="560432D2"/>
    <w:rsid w:val="56061B4E"/>
    <w:rsid w:val="562C7325"/>
    <w:rsid w:val="5642B81E"/>
    <w:rsid w:val="56500328"/>
    <w:rsid w:val="5653BCB1"/>
    <w:rsid w:val="5679CE62"/>
    <w:rsid w:val="56932DB1"/>
    <w:rsid w:val="56A2DE46"/>
    <w:rsid w:val="56B2D701"/>
    <w:rsid w:val="56B5BAFB"/>
    <w:rsid w:val="56C2C119"/>
    <w:rsid w:val="572C5B59"/>
    <w:rsid w:val="575320B3"/>
    <w:rsid w:val="57652D63"/>
    <w:rsid w:val="576F656D"/>
    <w:rsid w:val="578629BD"/>
    <w:rsid w:val="5786BFDC"/>
    <w:rsid w:val="578BABCB"/>
    <w:rsid w:val="579DCD72"/>
    <w:rsid w:val="57B22DE6"/>
    <w:rsid w:val="57B4DA21"/>
    <w:rsid w:val="57F953D1"/>
    <w:rsid w:val="58032C22"/>
    <w:rsid w:val="5818E3A0"/>
    <w:rsid w:val="5822ABC3"/>
    <w:rsid w:val="5825A896"/>
    <w:rsid w:val="58314B9E"/>
    <w:rsid w:val="585226B7"/>
    <w:rsid w:val="5855C8D0"/>
    <w:rsid w:val="58612D1F"/>
    <w:rsid w:val="586CDF78"/>
    <w:rsid w:val="587FE690"/>
    <w:rsid w:val="5885677F"/>
    <w:rsid w:val="58D6268A"/>
    <w:rsid w:val="58F378E8"/>
    <w:rsid w:val="59154846"/>
    <w:rsid w:val="5915F5A6"/>
    <w:rsid w:val="591909F6"/>
    <w:rsid w:val="59212BB3"/>
    <w:rsid w:val="59399595"/>
    <w:rsid w:val="594EA96C"/>
    <w:rsid w:val="595D536F"/>
    <w:rsid w:val="596882B7"/>
    <w:rsid w:val="5985BBBC"/>
    <w:rsid w:val="59B3EE96"/>
    <w:rsid w:val="59B5CF85"/>
    <w:rsid w:val="59BE1FC9"/>
    <w:rsid w:val="59C4EF0F"/>
    <w:rsid w:val="59C65767"/>
    <w:rsid w:val="59D65133"/>
    <w:rsid w:val="59F60DC9"/>
    <w:rsid w:val="5A02E665"/>
    <w:rsid w:val="5A0FA50B"/>
    <w:rsid w:val="5A3FD571"/>
    <w:rsid w:val="5A7600C9"/>
    <w:rsid w:val="5A95BC1E"/>
    <w:rsid w:val="5AE20BB9"/>
    <w:rsid w:val="5AF37B87"/>
    <w:rsid w:val="5AFA0B84"/>
    <w:rsid w:val="5B0D5B27"/>
    <w:rsid w:val="5B118CC4"/>
    <w:rsid w:val="5B1721BB"/>
    <w:rsid w:val="5B398768"/>
    <w:rsid w:val="5B4538B2"/>
    <w:rsid w:val="5B828F31"/>
    <w:rsid w:val="5B9269E9"/>
    <w:rsid w:val="5BA9AF5F"/>
    <w:rsid w:val="5BDD8051"/>
    <w:rsid w:val="5BE840A9"/>
    <w:rsid w:val="5C18B5F9"/>
    <w:rsid w:val="5C1EDFCF"/>
    <w:rsid w:val="5C321423"/>
    <w:rsid w:val="5C34CB0B"/>
    <w:rsid w:val="5C4EA25D"/>
    <w:rsid w:val="5C5A19AB"/>
    <w:rsid w:val="5C62AA39"/>
    <w:rsid w:val="5C69E155"/>
    <w:rsid w:val="5C70A157"/>
    <w:rsid w:val="5C7D8742"/>
    <w:rsid w:val="5C7DB172"/>
    <w:rsid w:val="5C8A23C1"/>
    <w:rsid w:val="5C9334EB"/>
    <w:rsid w:val="5CAD3102"/>
    <w:rsid w:val="5CAF90AE"/>
    <w:rsid w:val="5CCB7C4E"/>
    <w:rsid w:val="5CD89620"/>
    <w:rsid w:val="5CF5718C"/>
    <w:rsid w:val="5CFCEAEB"/>
    <w:rsid w:val="5D1AE0FB"/>
    <w:rsid w:val="5D1CF3BF"/>
    <w:rsid w:val="5D34E58B"/>
    <w:rsid w:val="5D5C0E63"/>
    <w:rsid w:val="5D65B5DE"/>
    <w:rsid w:val="5D689019"/>
    <w:rsid w:val="5D6E5D30"/>
    <w:rsid w:val="5D899727"/>
    <w:rsid w:val="5D8C8FAF"/>
    <w:rsid w:val="5DA2BA93"/>
    <w:rsid w:val="5DB372AC"/>
    <w:rsid w:val="5DB70DE1"/>
    <w:rsid w:val="5DC5E1BD"/>
    <w:rsid w:val="5DD4BE34"/>
    <w:rsid w:val="5E2E87E7"/>
    <w:rsid w:val="5E3F5B9B"/>
    <w:rsid w:val="5E72D8CF"/>
    <w:rsid w:val="5E89F2B1"/>
    <w:rsid w:val="5E94EEC6"/>
    <w:rsid w:val="5EADCB80"/>
    <w:rsid w:val="5EB5E47E"/>
    <w:rsid w:val="5ECB71E3"/>
    <w:rsid w:val="5ED5BF42"/>
    <w:rsid w:val="5EFA089F"/>
    <w:rsid w:val="5EFA54EE"/>
    <w:rsid w:val="5F1C2D30"/>
    <w:rsid w:val="5F2697FD"/>
    <w:rsid w:val="5F3DEC53"/>
    <w:rsid w:val="5F5725FD"/>
    <w:rsid w:val="5F77EFCF"/>
    <w:rsid w:val="5F8DD0A0"/>
    <w:rsid w:val="5FA9A344"/>
    <w:rsid w:val="5FAA15D9"/>
    <w:rsid w:val="5FC74B99"/>
    <w:rsid w:val="5FFA1819"/>
    <w:rsid w:val="60028C24"/>
    <w:rsid w:val="6028E1FD"/>
    <w:rsid w:val="602DF8AB"/>
    <w:rsid w:val="60361E92"/>
    <w:rsid w:val="60497AC1"/>
    <w:rsid w:val="60706087"/>
    <w:rsid w:val="60974C32"/>
    <w:rsid w:val="6099A5CE"/>
    <w:rsid w:val="609A03A6"/>
    <w:rsid w:val="609DB52E"/>
    <w:rsid w:val="60B153E1"/>
    <w:rsid w:val="60DEE44A"/>
    <w:rsid w:val="60F8035C"/>
    <w:rsid w:val="61057B23"/>
    <w:rsid w:val="6122323A"/>
    <w:rsid w:val="61293A36"/>
    <w:rsid w:val="6130B20A"/>
    <w:rsid w:val="613AA2E0"/>
    <w:rsid w:val="6145A8C6"/>
    <w:rsid w:val="617CFE36"/>
    <w:rsid w:val="61A97028"/>
    <w:rsid w:val="61C83268"/>
    <w:rsid w:val="61CFADC1"/>
    <w:rsid w:val="61E46F48"/>
    <w:rsid w:val="6218FF76"/>
    <w:rsid w:val="623709BB"/>
    <w:rsid w:val="624BFBD2"/>
    <w:rsid w:val="625C1C2D"/>
    <w:rsid w:val="627973F0"/>
    <w:rsid w:val="62997D44"/>
    <w:rsid w:val="62A056E2"/>
    <w:rsid w:val="62A6B0DD"/>
    <w:rsid w:val="62C17825"/>
    <w:rsid w:val="62C8716F"/>
    <w:rsid w:val="62EFCF15"/>
    <w:rsid w:val="631379C9"/>
    <w:rsid w:val="634CB7B9"/>
    <w:rsid w:val="63640023"/>
    <w:rsid w:val="63667FC3"/>
    <w:rsid w:val="6368596B"/>
    <w:rsid w:val="6376FA5A"/>
    <w:rsid w:val="63CB91C1"/>
    <w:rsid w:val="63D0B7A4"/>
    <w:rsid w:val="63DC9046"/>
    <w:rsid w:val="63EAC335"/>
    <w:rsid w:val="641229D8"/>
    <w:rsid w:val="642C8DFE"/>
    <w:rsid w:val="643FECDF"/>
    <w:rsid w:val="6460F869"/>
    <w:rsid w:val="64756014"/>
    <w:rsid w:val="64957DF7"/>
    <w:rsid w:val="649EDDE2"/>
    <w:rsid w:val="64A52843"/>
    <w:rsid w:val="64B8782B"/>
    <w:rsid w:val="64EA93DD"/>
    <w:rsid w:val="65099AA7"/>
    <w:rsid w:val="652944F0"/>
    <w:rsid w:val="6532C823"/>
    <w:rsid w:val="6539365D"/>
    <w:rsid w:val="65631831"/>
    <w:rsid w:val="65712950"/>
    <w:rsid w:val="658D762C"/>
    <w:rsid w:val="65C69CA2"/>
    <w:rsid w:val="6602E520"/>
    <w:rsid w:val="660A8F8A"/>
    <w:rsid w:val="66313165"/>
    <w:rsid w:val="664DEAC2"/>
    <w:rsid w:val="66853055"/>
    <w:rsid w:val="669367E0"/>
    <w:rsid w:val="66C9C30D"/>
    <w:rsid w:val="66DAE1B7"/>
    <w:rsid w:val="66E1DD91"/>
    <w:rsid w:val="670E009C"/>
    <w:rsid w:val="67158D5C"/>
    <w:rsid w:val="677E705C"/>
    <w:rsid w:val="6789B3DB"/>
    <w:rsid w:val="67957585"/>
    <w:rsid w:val="67B1E967"/>
    <w:rsid w:val="67B4781C"/>
    <w:rsid w:val="67C43977"/>
    <w:rsid w:val="67D73F78"/>
    <w:rsid w:val="67EC8BA1"/>
    <w:rsid w:val="67FDB62F"/>
    <w:rsid w:val="67FF232D"/>
    <w:rsid w:val="68044639"/>
    <w:rsid w:val="68195F8D"/>
    <w:rsid w:val="681D14D2"/>
    <w:rsid w:val="68413E71"/>
    <w:rsid w:val="6855212F"/>
    <w:rsid w:val="68877B62"/>
    <w:rsid w:val="689F0971"/>
    <w:rsid w:val="68EEFC15"/>
    <w:rsid w:val="69050C46"/>
    <w:rsid w:val="690C5669"/>
    <w:rsid w:val="6915905F"/>
    <w:rsid w:val="6927AE2A"/>
    <w:rsid w:val="694A865C"/>
    <w:rsid w:val="696D0CE2"/>
    <w:rsid w:val="697EF303"/>
    <w:rsid w:val="698DCF25"/>
    <w:rsid w:val="69B0276E"/>
    <w:rsid w:val="69DF5CA6"/>
    <w:rsid w:val="6A017459"/>
    <w:rsid w:val="6A18C43F"/>
    <w:rsid w:val="6A273828"/>
    <w:rsid w:val="6A29C762"/>
    <w:rsid w:val="6A2CDD5F"/>
    <w:rsid w:val="6A607CEF"/>
    <w:rsid w:val="6A7890D8"/>
    <w:rsid w:val="6A7B594F"/>
    <w:rsid w:val="6A83DF05"/>
    <w:rsid w:val="6AA15742"/>
    <w:rsid w:val="6AC8CED3"/>
    <w:rsid w:val="6AEB0D58"/>
    <w:rsid w:val="6AFBED23"/>
    <w:rsid w:val="6AFC0043"/>
    <w:rsid w:val="6B27847B"/>
    <w:rsid w:val="6B27B855"/>
    <w:rsid w:val="6B603963"/>
    <w:rsid w:val="6B7DF053"/>
    <w:rsid w:val="6BA73A8E"/>
    <w:rsid w:val="6BACEDA1"/>
    <w:rsid w:val="6BC7F87E"/>
    <w:rsid w:val="6BD207B6"/>
    <w:rsid w:val="6BEDCEFA"/>
    <w:rsid w:val="6BF3FE40"/>
    <w:rsid w:val="6BFABFC7"/>
    <w:rsid w:val="6BFDBFAA"/>
    <w:rsid w:val="6C0E03F4"/>
    <w:rsid w:val="6C0EFEB2"/>
    <w:rsid w:val="6C176C18"/>
    <w:rsid w:val="6C195EE9"/>
    <w:rsid w:val="6C1E45AB"/>
    <w:rsid w:val="6C2D230C"/>
    <w:rsid w:val="6C5882E4"/>
    <w:rsid w:val="6C71C20C"/>
    <w:rsid w:val="6C7307BF"/>
    <w:rsid w:val="6C7EE205"/>
    <w:rsid w:val="6CAE8D7F"/>
    <w:rsid w:val="6CC1E30D"/>
    <w:rsid w:val="6CC24327"/>
    <w:rsid w:val="6CDB2F42"/>
    <w:rsid w:val="6CEA3026"/>
    <w:rsid w:val="6D3FB4EF"/>
    <w:rsid w:val="6D4F4EEC"/>
    <w:rsid w:val="6D540D90"/>
    <w:rsid w:val="6D7F9BB4"/>
    <w:rsid w:val="6DC8355B"/>
    <w:rsid w:val="6DD3F585"/>
    <w:rsid w:val="6DD4CF8F"/>
    <w:rsid w:val="6DE76A5F"/>
    <w:rsid w:val="6E08C0DF"/>
    <w:rsid w:val="6E18C505"/>
    <w:rsid w:val="6E5086EB"/>
    <w:rsid w:val="6E61DC7D"/>
    <w:rsid w:val="6E6A9304"/>
    <w:rsid w:val="6E78FA1E"/>
    <w:rsid w:val="6E80B943"/>
    <w:rsid w:val="6EA1014A"/>
    <w:rsid w:val="6EC2CD78"/>
    <w:rsid w:val="6EC445EF"/>
    <w:rsid w:val="6ECEBA0C"/>
    <w:rsid w:val="6EE22C2F"/>
    <w:rsid w:val="6EF3CFC2"/>
    <w:rsid w:val="6EF665F0"/>
    <w:rsid w:val="6F0A45EC"/>
    <w:rsid w:val="6F0B72BA"/>
    <w:rsid w:val="6F1DD3D5"/>
    <w:rsid w:val="6F2BF121"/>
    <w:rsid w:val="6F3095E0"/>
    <w:rsid w:val="6F68AB78"/>
    <w:rsid w:val="6F6EDB92"/>
    <w:rsid w:val="6F869BDB"/>
    <w:rsid w:val="6F8A3B25"/>
    <w:rsid w:val="6F9A42C9"/>
    <w:rsid w:val="6FA0611D"/>
    <w:rsid w:val="6FA5F3B8"/>
    <w:rsid w:val="6FAD677F"/>
    <w:rsid w:val="700DCB4A"/>
    <w:rsid w:val="703BE9F6"/>
    <w:rsid w:val="7090A7B9"/>
    <w:rsid w:val="7094A5AE"/>
    <w:rsid w:val="70AE3868"/>
    <w:rsid w:val="70CC1E7F"/>
    <w:rsid w:val="70E17256"/>
    <w:rsid w:val="71278151"/>
    <w:rsid w:val="715239F2"/>
    <w:rsid w:val="716FA61D"/>
    <w:rsid w:val="717114A0"/>
    <w:rsid w:val="71902734"/>
    <w:rsid w:val="71956287"/>
    <w:rsid w:val="719ED084"/>
    <w:rsid w:val="71A6F539"/>
    <w:rsid w:val="71B9ACDA"/>
    <w:rsid w:val="71C27EFA"/>
    <w:rsid w:val="71D1C349"/>
    <w:rsid w:val="723CE940"/>
    <w:rsid w:val="7245FCBB"/>
    <w:rsid w:val="72474B7E"/>
    <w:rsid w:val="724CF521"/>
    <w:rsid w:val="7250C318"/>
    <w:rsid w:val="72682740"/>
    <w:rsid w:val="726A3C54"/>
    <w:rsid w:val="727A076C"/>
    <w:rsid w:val="729613C8"/>
    <w:rsid w:val="72BF8D43"/>
    <w:rsid w:val="730E9634"/>
    <w:rsid w:val="73185DA6"/>
    <w:rsid w:val="73287138"/>
    <w:rsid w:val="734258E4"/>
    <w:rsid w:val="734E7E59"/>
    <w:rsid w:val="734EB11B"/>
    <w:rsid w:val="736B36B9"/>
    <w:rsid w:val="7374255F"/>
    <w:rsid w:val="7379B409"/>
    <w:rsid w:val="73909D51"/>
    <w:rsid w:val="73AA8D2E"/>
    <w:rsid w:val="73AAD20B"/>
    <w:rsid w:val="73D80687"/>
    <w:rsid w:val="73E375B8"/>
    <w:rsid w:val="740E9AD3"/>
    <w:rsid w:val="7411B96B"/>
    <w:rsid w:val="741CFF11"/>
    <w:rsid w:val="743ED968"/>
    <w:rsid w:val="744AC10C"/>
    <w:rsid w:val="746F62EB"/>
    <w:rsid w:val="747F55E5"/>
    <w:rsid w:val="7495DCD5"/>
    <w:rsid w:val="74AACAE4"/>
    <w:rsid w:val="74C5BB52"/>
    <w:rsid w:val="74D8F17D"/>
    <w:rsid w:val="74F2D98E"/>
    <w:rsid w:val="752CA029"/>
    <w:rsid w:val="7573CBDB"/>
    <w:rsid w:val="757D4CDA"/>
    <w:rsid w:val="75BAC54E"/>
    <w:rsid w:val="75BC33CD"/>
    <w:rsid w:val="75DE8C4D"/>
    <w:rsid w:val="760943E8"/>
    <w:rsid w:val="760FA084"/>
    <w:rsid w:val="768CCBE0"/>
    <w:rsid w:val="76B7321B"/>
    <w:rsid w:val="76C4E9F3"/>
    <w:rsid w:val="76D81508"/>
    <w:rsid w:val="76E845D0"/>
    <w:rsid w:val="76F8552C"/>
    <w:rsid w:val="76FC979E"/>
    <w:rsid w:val="77181D6D"/>
    <w:rsid w:val="7729CBBB"/>
    <w:rsid w:val="772BC88D"/>
    <w:rsid w:val="773B90F0"/>
    <w:rsid w:val="7744025D"/>
    <w:rsid w:val="77558945"/>
    <w:rsid w:val="777F1BBA"/>
    <w:rsid w:val="778682FE"/>
    <w:rsid w:val="77A13BEB"/>
    <w:rsid w:val="77AAB6F8"/>
    <w:rsid w:val="77AC2C7F"/>
    <w:rsid w:val="77E9AE2F"/>
    <w:rsid w:val="77FCE044"/>
    <w:rsid w:val="78033511"/>
    <w:rsid w:val="78332135"/>
    <w:rsid w:val="783601E2"/>
    <w:rsid w:val="7837EED2"/>
    <w:rsid w:val="783BD568"/>
    <w:rsid w:val="788216DB"/>
    <w:rsid w:val="788DE2B3"/>
    <w:rsid w:val="78CD3EC0"/>
    <w:rsid w:val="78D0CAA3"/>
    <w:rsid w:val="78F967E2"/>
    <w:rsid w:val="79232671"/>
    <w:rsid w:val="792E7936"/>
    <w:rsid w:val="7939E7AE"/>
    <w:rsid w:val="794700B7"/>
    <w:rsid w:val="794F3D7B"/>
    <w:rsid w:val="79604E86"/>
    <w:rsid w:val="796B0590"/>
    <w:rsid w:val="7974F725"/>
    <w:rsid w:val="7997E8D5"/>
    <w:rsid w:val="79B10661"/>
    <w:rsid w:val="79C3C575"/>
    <w:rsid w:val="79EE9273"/>
    <w:rsid w:val="7A08E827"/>
    <w:rsid w:val="7A24A39D"/>
    <w:rsid w:val="7A37A71B"/>
    <w:rsid w:val="7A3AC4C8"/>
    <w:rsid w:val="7A57AA23"/>
    <w:rsid w:val="7A5D16DC"/>
    <w:rsid w:val="7A6BE3B5"/>
    <w:rsid w:val="7A6CA24E"/>
    <w:rsid w:val="7A6EF7C8"/>
    <w:rsid w:val="7AA84D6A"/>
    <w:rsid w:val="7AB2FA90"/>
    <w:rsid w:val="7ACE711A"/>
    <w:rsid w:val="7AD836C6"/>
    <w:rsid w:val="7AD957B8"/>
    <w:rsid w:val="7AEBDC82"/>
    <w:rsid w:val="7B3D874F"/>
    <w:rsid w:val="7B55259A"/>
    <w:rsid w:val="7B79359F"/>
    <w:rsid w:val="7B959C24"/>
    <w:rsid w:val="7B97BEE3"/>
    <w:rsid w:val="7B97F37E"/>
    <w:rsid w:val="7BA1CD05"/>
    <w:rsid w:val="7BA5F7A7"/>
    <w:rsid w:val="7BA9C956"/>
    <w:rsid w:val="7BE9F2A6"/>
    <w:rsid w:val="7BEBC01B"/>
    <w:rsid w:val="7C0293C3"/>
    <w:rsid w:val="7C4AE964"/>
    <w:rsid w:val="7C4DF8FC"/>
    <w:rsid w:val="7C537738"/>
    <w:rsid w:val="7C5877EC"/>
    <w:rsid w:val="7C6FCF66"/>
    <w:rsid w:val="7C7AE35A"/>
    <w:rsid w:val="7CA2561E"/>
    <w:rsid w:val="7CA83A8F"/>
    <w:rsid w:val="7CB62281"/>
    <w:rsid w:val="7CE192DE"/>
    <w:rsid w:val="7CE6ED82"/>
    <w:rsid w:val="7D2694BE"/>
    <w:rsid w:val="7D2F5454"/>
    <w:rsid w:val="7D3B8FF4"/>
    <w:rsid w:val="7D45CCB9"/>
    <w:rsid w:val="7D475830"/>
    <w:rsid w:val="7D4BAF71"/>
    <w:rsid w:val="7D4C4E2E"/>
    <w:rsid w:val="7D71591B"/>
    <w:rsid w:val="7DA6C706"/>
    <w:rsid w:val="7DBC8819"/>
    <w:rsid w:val="7DD99418"/>
    <w:rsid w:val="7DDF147C"/>
    <w:rsid w:val="7DF10709"/>
    <w:rsid w:val="7E425EC3"/>
    <w:rsid w:val="7E54EF72"/>
    <w:rsid w:val="7E55965F"/>
    <w:rsid w:val="7E58E71A"/>
    <w:rsid w:val="7E901A2F"/>
    <w:rsid w:val="7EAB8DDD"/>
    <w:rsid w:val="7EB3233C"/>
    <w:rsid w:val="7EC157D8"/>
    <w:rsid w:val="7EF9D762"/>
    <w:rsid w:val="7F1897D1"/>
    <w:rsid w:val="7F203A2E"/>
    <w:rsid w:val="7F3222EB"/>
    <w:rsid w:val="7F382B71"/>
    <w:rsid w:val="7F4D3BAA"/>
    <w:rsid w:val="7F5E6985"/>
    <w:rsid w:val="7F6528D3"/>
    <w:rsid w:val="7F753F7E"/>
    <w:rsid w:val="7F812F62"/>
    <w:rsid w:val="7F841982"/>
    <w:rsid w:val="7F915834"/>
    <w:rsid w:val="7FB49243"/>
    <w:rsid w:val="7FDCD89B"/>
    <w:rsid w:val="7FF5A30C"/>
    <w:rsid w:val="7FFCB7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3FFDD"/>
  <w15:chartTrackingRefBased/>
  <w15:docId w15:val="{98C6BF10-FED5-4CD0-97A8-C18A3ED8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C373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00F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9F8"/>
    <w:pPr>
      <w:tabs>
        <w:tab w:val="center" w:pos="4513"/>
        <w:tab w:val="right" w:pos="9026"/>
      </w:tabs>
    </w:pPr>
  </w:style>
  <w:style w:type="character" w:customStyle="1" w:styleId="HeaderChar">
    <w:name w:val="Header Char"/>
    <w:basedOn w:val="DefaultParagraphFont"/>
    <w:link w:val="Header"/>
    <w:uiPriority w:val="99"/>
    <w:rsid w:val="006749F8"/>
  </w:style>
  <w:style w:type="paragraph" w:styleId="Footer">
    <w:name w:val="footer"/>
    <w:basedOn w:val="Normal"/>
    <w:link w:val="FooterChar"/>
    <w:uiPriority w:val="99"/>
    <w:unhideWhenUsed/>
    <w:rsid w:val="006749F8"/>
    <w:pPr>
      <w:tabs>
        <w:tab w:val="center" w:pos="4513"/>
        <w:tab w:val="right" w:pos="9026"/>
      </w:tabs>
    </w:pPr>
  </w:style>
  <w:style w:type="character" w:customStyle="1" w:styleId="FooterChar">
    <w:name w:val="Footer Char"/>
    <w:basedOn w:val="DefaultParagraphFont"/>
    <w:link w:val="Footer"/>
    <w:uiPriority w:val="99"/>
    <w:rsid w:val="006749F8"/>
  </w:style>
  <w:style w:type="character" w:customStyle="1" w:styleId="Heading1Char">
    <w:name w:val="Heading 1 Char"/>
    <w:basedOn w:val="DefaultParagraphFont"/>
    <w:link w:val="Heading1"/>
    <w:uiPriority w:val="9"/>
    <w:rsid w:val="00FC3734"/>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FC3734"/>
  </w:style>
  <w:style w:type="character" w:styleId="Hyperlink">
    <w:name w:val="Hyperlink"/>
    <w:basedOn w:val="DefaultParagraphFont"/>
    <w:uiPriority w:val="99"/>
    <w:unhideWhenUsed/>
    <w:rsid w:val="00FC3734"/>
    <w:rPr>
      <w:color w:val="0000FF"/>
      <w:u w:val="single"/>
    </w:rPr>
  </w:style>
  <w:style w:type="character" w:customStyle="1" w:styleId="a-offscreen">
    <w:name w:val="a-offscreen"/>
    <w:basedOn w:val="DefaultParagraphFont"/>
    <w:rsid w:val="00FC3734"/>
  </w:style>
  <w:style w:type="character" w:customStyle="1" w:styleId="a-price-symbol">
    <w:name w:val="a-price-symbol"/>
    <w:basedOn w:val="DefaultParagraphFont"/>
    <w:rsid w:val="00FC3734"/>
  </w:style>
  <w:style w:type="character" w:customStyle="1" w:styleId="a-price-whole">
    <w:name w:val="a-price-whole"/>
    <w:basedOn w:val="DefaultParagraphFont"/>
    <w:rsid w:val="00FC3734"/>
  </w:style>
  <w:style w:type="character" w:customStyle="1" w:styleId="a-price-decimal">
    <w:name w:val="a-price-decimal"/>
    <w:basedOn w:val="DefaultParagraphFont"/>
    <w:rsid w:val="00FC3734"/>
  </w:style>
  <w:style w:type="character" w:customStyle="1" w:styleId="a-price-fraction">
    <w:name w:val="a-price-fraction"/>
    <w:basedOn w:val="DefaultParagraphFont"/>
    <w:rsid w:val="00FC3734"/>
  </w:style>
  <w:style w:type="character" w:customStyle="1" w:styleId="a-size-base">
    <w:name w:val="a-size-base"/>
    <w:basedOn w:val="DefaultParagraphFont"/>
    <w:rsid w:val="00FC3734"/>
  </w:style>
  <w:style w:type="paragraph" w:styleId="z-TopofForm">
    <w:name w:val="HTML Top of Form"/>
    <w:basedOn w:val="Normal"/>
    <w:next w:val="Normal"/>
    <w:link w:val="z-TopofFormChar"/>
    <w:hidden/>
    <w:uiPriority w:val="99"/>
    <w:semiHidden/>
    <w:unhideWhenUsed/>
    <w:rsid w:val="00FC3734"/>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C3734"/>
    <w:rPr>
      <w:rFonts w:ascii="Arial" w:eastAsia="Times New Roman" w:hAnsi="Arial" w:cs="Arial"/>
      <w:vanish/>
      <w:sz w:val="16"/>
      <w:szCs w:val="16"/>
      <w:lang w:eastAsia="en-GB"/>
    </w:rPr>
  </w:style>
  <w:style w:type="character" w:customStyle="1" w:styleId="selection">
    <w:name w:val="selection"/>
    <w:basedOn w:val="DefaultParagraphFont"/>
    <w:rsid w:val="00FC3734"/>
  </w:style>
  <w:style w:type="character" w:customStyle="1" w:styleId="a-list-item">
    <w:name w:val="a-list-item"/>
    <w:basedOn w:val="DefaultParagraphFont"/>
    <w:rsid w:val="00FC3734"/>
  </w:style>
  <w:style w:type="paragraph" w:customStyle="1" w:styleId="a-text-left">
    <w:name w:val="a-text-left"/>
    <w:basedOn w:val="Normal"/>
    <w:rsid w:val="00FC3734"/>
    <w:pPr>
      <w:spacing w:before="100" w:beforeAutospacing="1" w:after="100" w:afterAutospacing="1"/>
    </w:pPr>
    <w:rPr>
      <w:rFonts w:ascii="Times New Roman" w:eastAsia="Times New Roman" w:hAnsi="Times New Roman" w:cs="Times New Roman"/>
      <w:lang w:eastAsia="en-GB"/>
    </w:rPr>
  </w:style>
  <w:style w:type="paragraph" w:customStyle="1" w:styleId="a-spacing-none">
    <w:name w:val="a-spacing-none"/>
    <w:basedOn w:val="Normal"/>
    <w:rsid w:val="00FC3734"/>
    <w:pPr>
      <w:spacing w:before="100" w:beforeAutospacing="1" w:after="100" w:afterAutospacing="1"/>
    </w:pPr>
    <w:rPr>
      <w:rFonts w:ascii="Times New Roman" w:eastAsia="Times New Roman" w:hAnsi="Times New Roman" w:cs="Times New Roman"/>
      <w:lang w:eastAsia="en-GB"/>
    </w:rPr>
  </w:style>
  <w:style w:type="paragraph" w:styleId="z-BottomofForm">
    <w:name w:val="HTML Bottom of Form"/>
    <w:basedOn w:val="Normal"/>
    <w:next w:val="Normal"/>
    <w:link w:val="z-BottomofFormChar"/>
    <w:hidden/>
    <w:uiPriority w:val="99"/>
    <w:semiHidden/>
    <w:unhideWhenUsed/>
    <w:rsid w:val="00FC3734"/>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C3734"/>
    <w:rPr>
      <w:rFonts w:ascii="Arial" w:eastAsia="Times New Roman" w:hAnsi="Arial" w:cs="Arial"/>
      <w:vanish/>
      <w:sz w:val="16"/>
      <w:szCs w:val="16"/>
      <w:lang w:eastAsia="en-GB"/>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List Bullet2,F5 List Paragraph,Dot pt,No Spacing1,List Paragraph Char Char Char,Indicator Text,Colorful List - Accent 11,Numbered Para 1,Bullet 1,Bullet Points,MAIN CONTENT,List Paragraph12,Bullet Style,List Paragraph2,List Paragraph1"/>
    <w:basedOn w:val="Normal"/>
    <w:link w:val="ListParagraphChar"/>
    <w:uiPriority w:val="34"/>
    <w:qFormat/>
    <w:rsid w:val="004E6CA2"/>
    <w:pPr>
      <w:ind w:left="720"/>
      <w:contextualSpacing/>
    </w:pPr>
  </w:style>
  <w:style w:type="character" w:styleId="CommentReference">
    <w:name w:val="annotation reference"/>
    <w:basedOn w:val="DefaultParagraphFont"/>
    <w:uiPriority w:val="99"/>
    <w:semiHidden/>
    <w:unhideWhenUsed/>
    <w:rsid w:val="006124DE"/>
    <w:rPr>
      <w:sz w:val="16"/>
      <w:szCs w:val="16"/>
    </w:rPr>
  </w:style>
  <w:style w:type="paragraph" w:styleId="CommentText">
    <w:name w:val="annotation text"/>
    <w:basedOn w:val="Normal"/>
    <w:link w:val="CommentTextChar"/>
    <w:uiPriority w:val="99"/>
    <w:unhideWhenUsed/>
    <w:rsid w:val="006124DE"/>
    <w:rPr>
      <w:sz w:val="20"/>
      <w:szCs w:val="20"/>
    </w:rPr>
  </w:style>
  <w:style w:type="character" w:customStyle="1" w:styleId="CommentTextChar">
    <w:name w:val="Comment Text Char"/>
    <w:basedOn w:val="DefaultParagraphFont"/>
    <w:link w:val="CommentText"/>
    <w:uiPriority w:val="99"/>
    <w:rsid w:val="006124DE"/>
    <w:rPr>
      <w:sz w:val="20"/>
      <w:szCs w:val="20"/>
    </w:rPr>
  </w:style>
  <w:style w:type="paragraph" w:styleId="CommentSubject">
    <w:name w:val="annotation subject"/>
    <w:basedOn w:val="CommentText"/>
    <w:next w:val="CommentText"/>
    <w:link w:val="CommentSubjectChar"/>
    <w:uiPriority w:val="99"/>
    <w:semiHidden/>
    <w:unhideWhenUsed/>
    <w:rsid w:val="006124DE"/>
    <w:rPr>
      <w:b/>
      <w:bCs/>
    </w:rPr>
  </w:style>
  <w:style w:type="character" w:customStyle="1" w:styleId="CommentSubjectChar">
    <w:name w:val="Comment Subject Char"/>
    <w:basedOn w:val="CommentTextChar"/>
    <w:link w:val="CommentSubject"/>
    <w:uiPriority w:val="99"/>
    <w:semiHidden/>
    <w:rsid w:val="006124DE"/>
    <w:rPr>
      <w:b/>
      <w:bCs/>
      <w:sz w:val="20"/>
      <w:szCs w:val="20"/>
    </w:rPr>
  </w:style>
  <w:style w:type="paragraph" w:customStyle="1" w:styleId="Default">
    <w:name w:val="Default"/>
    <w:rsid w:val="00954489"/>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9C6934"/>
    <w:rPr>
      <w:color w:val="605E5C"/>
      <w:shd w:val="clear" w:color="auto" w:fill="E1DFDD"/>
    </w:rPr>
  </w:style>
  <w:style w:type="character" w:styleId="FollowedHyperlink">
    <w:name w:val="FollowedHyperlink"/>
    <w:basedOn w:val="DefaultParagraphFont"/>
    <w:uiPriority w:val="99"/>
    <w:semiHidden/>
    <w:unhideWhenUsed/>
    <w:rsid w:val="001F7E52"/>
    <w:rPr>
      <w:color w:val="954F72" w:themeColor="followedHyperlink"/>
      <w:u w:val="single"/>
    </w:rPr>
  </w:style>
  <w:style w:type="character" w:styleId="Mention">
    <w:name w:val="Mention"/>
    <w:basedOn w:val="DefaultParagraphFont"/>
    <w:uiPriority w:val="99"/>
    <w:unhideWhenUsed/>
    <w:rsid w:val="00925761"/>
    <w:rPr>
      <w:color w:val="2B579A"/>
      <w:shd w:val="clear" w:color="auto" w:fill="E1DFDD"/>
    </w:rPr>
  </w:style>
  <w:style w:type="paragraph" w:styleId="Revision">
    <w:name w:val="Revision"/>
    <w:hidden/>
    <w:uiPriority w:val="99"/>
    <w:semiHidden/>
    <w:rsid w:val="00CD157E"/>
  </w:style>
  <w:style w:type="character" w:customStyle="1" w:styleId="Heading2Char">
    <w:name w:val="Heading 2 Char"/>
    <w:basedOn w:val="DefaultParagraphFont"/>
    <w:link w:val="Heading2"/>
    <w:uiPriority w:val="9"/>
    <w:semiHidden/>
    <w:rsid w:val="00C00F36"/>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List Bullet2 Char,F5 List Paragraph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C00F36"/>
  </w:style>
  <w:style w:type="character" w:customStyle="1" w:styleId="normaltextrun">
    <w:name w:val="normaltextrun"/>
    <w:basedOn w:val="DefaultParagraphFont"/>
    <w:rsid w:val="00660A18"/>
  </w:style>
  <w:style w:type="paragraph" w:styleId="NormalWeb">
    <w:name w:val="Normal (Web)"/>
    <w:basedOn w:val="Normal"/>
    <w:uiPriority w:val="99"/>
    <w:semiHidden/>
    <w:unhideWhenUsed/>
    <w:rsid w:val="009D4CC2"/>
    <w:rPr>
      <w:rFonts w:ascii="Times New Roman" w:hAnsi="Times New Roman" w:cs="Times New Roman"/>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1033">
      <w:bodyDiv w:val="1"/>
      <w:marLeft w:val="0"/>
      <w:marRight w:val="0"/>
      <w:marTop w:val="0"/>
      <w:marBottom w:val="0"/>
      <w:divBdr>
        <w:top w:val="none" w:sz="0" w:space="0" w:color="auto"/>
        <w:left w:val="none" w:sz="0" w:space="0" w:color="auto"/>
        <w:bottom w:val="none" w:sz="0" w:space="0" w:color="auto"/>
        <w:right w:val="none" w:sz="0" w:space="0" w:color="auto"/>
      </w:divBdr>
    </w:div>
    <w:div w:id="174467041">
      <w:bodyDiv w:val="1"/>
      <w:marLeft w:val="0"/>
      <w:marRight w:val="0"/>
      <w:marTop w:val="0"/>
      <w:marBottom w:val="0"/>
      <w:divBdr>
        <w:top w:val="none" w:sz="0" w:space="0" w:color="auto"/>
        <w:left w:val="none" w:sz="0" w:space="0" w:color="auto"/>
        <w:bottom w:val="none" w:sz="0" w:space="0" w:color="auto"/>
        <w:right w:val="none" w:sz="0" w:space="0" w:color="auto"/>
      </w:divBdr>
    </w:div>
    <w:div w:id="257636521">
      <w:bodyDiv w:val="1"/>
      <w:marLeft w:val="0"/>
      <w:marRight w:val="0"/>
      <w:marTop w:val="0"/>
      <w:marBottom w:val="0"/>
      <w:divBdr>
        <w:top w:val="none" w:sz="0" w:space="0" w:color="auto"/>
        <w:left w:val="none" w:sz="0" w:space="0" w:color="auto"/>
        <w:bottom w:val="none" w:sz="0" w:space="0" w:color="auto"/>
        <w:right w:val="none" w:sz="0" w:space="0" w:color="auto"/>
      </w:divBdr>
    </w:div>
    <w:div w:id="303510749">
      <w:bodyDiv w:val="1"/>
      <w:marLeft w:val="0"/>
      <w:marRight w:val="0"/>
      <w:marTop w:val="0"/>
      <w:marBottom w:val="0"/>
      <w:divBdr>
        <w:top w:val="none" w:sz="0" w:space="0" w:color="auto"/>
        <w:left w:val="none" w:sz="0" w:space="0" w:color="auto"/>
        <w:bottom w:val="none" w:sz="0" w:space="0" w:color="auto"/>
        <w:right w:val="none" w:sz="0" w:space="0" w:color="auto"/>
      </w:divBdr>
      <w:divsChild>
        <w:div w:id="2056476">
          <w:marLeft w:val="0"/>
          <w:marRight w:val="0"/>
          <w:marTop w:val="0"/>
          <w:marBottom w:val="0"/>
          <w:divBdr>
            <w:top w:val="none" w:sz="0" w:space="0" w:color="auto"/>
            <w:left w:val="none" w:sz="0" w:space="0" w:color="auto"/>
            <w:bottom w:val="none" w:sz="0" w:space="0" w:color="auto"/>
            <w:right w:val="none" w:sz="0" w:space="0" w:color="auto"/>
          </w:divBdr>
        </w:div>
        <w:div w:id="158349863">
          <w:marLeft w:val="0"/>
          <w:marRight w:val="0"/>
          <w:marTop w:val="0"/>
          <w:marBottom w:val="0"/>
          <w:divBdr>
            <w:top w:val="none" w:sz="0" w:space="0" w:color="auto"/>
            <w:left w:val="none" w:sz="0" w:space="0" w:color="auto"/>
            <w:bottom w:val="none" w:sz="0" w:space="0" w:color="auto"/>
            <w:right w:val="none" w:sz="0" w:space="0" w:color="auto"/>
          </w:divBdr>
        </w:div>
        <w:div w:id="613026833">
          <w:marLeft w:val="0"/>
          <w:marRight w:val="0"/>
          <w:marTop w:val="0"/>
          <w:marBottom w:val="0"/>
          <w:divBdr>
            <w:top w:val="none" w:sz="0" w:space="0" w:color="auto"/>
            <w:left w:val="none" w:sz="0" w:space="0" w:color="auto"/>
            <w:bottom w:val="none" w:sz="0" w:space="0" w:color="auto"/>
            <w:right w:val="none" w:sz="0" w:space="0" w:color="auto"/>
          </w:divBdr>
        </w:div>
        <w:div w:id="640690051">
          <w:marLeft w:val="0"/>
          <w:marRight w:val="0"/>
          <w:marTop w:val="0"/>
          <w:marBottom w:val="0"/>
          <w:divBdr>
            <w:top w:val="none" w:sz="0" w:space="0" w:color="auto"/>
            <w:left w:val="none" w:sz="0" w:space="0" w:color="auto"/>
            <w:bottom w:val="none" w:sz="0" w:space="0" w:color="auto"/>
            <w:right w:val="none" w:sz="0" w:space="0" w:color="auto"/>
          </w:divBdr>
        </w:div>
        <w:div w:id="1202011571">
          <w:marLeft w:val="0"/>
          <w:marRight w:val="0"/>
          <w:marTop w:val="0"/>
          <w:marBottom w:val="0"/>
          <w:divBdr>
            <w:top w:val="none" w:sz="0" w:space="0" w:color="auto"/>
            <w:left w:val="none" w:sz="0" w:space="0" w:color="auto"/>
            <w:bottom w:val="none" w:sz="0" w:space="0" w:color="auto"/>
            <w:right w:val="none" w:sz="0" w:space="0" w:color="auto"/>
          </w:divBdr>
        </w:div>
        <w:div w:id="1817457392">
          <w:marLeft w:val="0"/>
          <w:marRight w:val="0"/>
          <w:marTop w:val="0"/>
          <w:marBottom w:val="0"/>
          <w:divBdr>
            <w:top w:val="none" w:sz="0" w:space="0" w:color="auto"/>
            <w:left w:val="none" w:sz="0" w:space="0" w:color="auto"/>
            <w:bottom w:val="none" w:sz="0" w:space="0" w:color="auto"/>
            <w:right w:val="none" w:sz="0" w:space="0" w:color="auto"/>
          </w:divBdr>
        </w:div>
        <w:div w:id="1818257840">
          <w:marLeft w:val="0"/>
          <w:marRight w:val="0"/>
          <w:marTop w:val="0"/>
          <w:marBottom w:val="0"/>
          <w:divBdr>
            <w:top w:val="none" w:sz="0" w:space="0" w:color="auto"/>
            <w:left w:val="none" w:sz="0" w:space="0" w:color="auto"/>
            <w:bottom w:val="none" w:sz="0" w:space="0" w:color="auto"/>
            <w:right w:val="none" w:sz="0" w:space="0" w:color="auto"/>
          </w:divBdr>
        </w:div>
      </w:divsChild>
    </w:div>
    <w:div w:id="305167295">
      <w:bodyDiv w:val="1"/>
      <w:marLeft w:val="0"/>
      <w:marRight w:val="0"/>
      <w:marTop w:val="0"/>
      <w:marBottom w:val="0"/>
      <w:divBdr>
        <w:top w:val="none" w:sz="0" w:space="0" w:color="auto"/>
        <w:left w:val="none" w:sz="0" w:space="0" w:color="auto"/>
        <w:bottom w:val="none" w:sz="0" w:space="0" w:color="auto"/>
        <w:right w:val="none" w:sz="0" w:space="0" w:color="auto"/>
      </w:divBdr>
    </w:div>
    <w:div w:id="488793987">
      <w:bodyDiv w:val="1"/>
      <w:marLeft w:val="0"/>
      <w:marRight w:val="0"/>
      <w:marTop w:val="0"/>
      <w:marBottom w:val="0"/>
      <w:divBdr>
        <w:top w:val="none" w:sz="0" w:space="0" w:color="auto"/>
        <w:left w:val="none" w:sz="0" w:space="0" w:color="auto"/>
        <w:bottom w:val="none" w:sz="0" w:space="0" w:color="auto"/>
        <w:right w:val="none" w:sz="0" w:space="0" w:color="auto"/>
      </w:divBdr>
    </w:div>
    <w:div w:id="539515673">
      <w:bodyDiv w:val="1"/>
      <w:marLeft w:val="0"/>
      <w:marRight w:val="0"/>
      <w:marTop w:val="0"/>
      <w:marBottom w:val="0"/>
      <w:divBdr>
        <w:top w:val="none" w:sz="0" w:space="0" w:color="auto"/>
        <w:left w:val="none" w:sz="0" w:space="0" w:color="auto"/>
        <w:bottom w:val="none" w:sz="0" w:space="0" w:color="auto"/>
        <w:right w:val="none" w:sz="0" w:space="0" w:color="auto"/>
      </w:divBdr>
      <w:divsChild>
        <w:div w:id="4987540">
          <w:marLeft w:val="0"/>
          <w:marRight w:val="0"/>
          <w:marTop w:val="0"/>
          <w:marBottom w:val="0"/>
          <w:divBdr>
            <w:top w:val="none" w:sz="0" w:space="0" w:color="auto"/>
            <w:left w:val="none" w:sz="0" w:space="0" w:color="auto"/>
            <w:bottom w:val="none" w:sz="0" w:space="0" w:color="auto"/>
            <w:right w:val="none" w:sz="0" w:space="0" w:color="auto"/>
          </w:divBdr>
          <w:divsChild>
            <w:div w:id="55933317">
              <w:marLeft w:val="0"/>
              <w:marRight w:val="0"/>
              <w:marTop w:val="120"/>
              <w:marBottom w:val="0"/>
              <w:divBdr>
                <w:top w:val="none" w:sz="0" w:space="0" w:color="auto"/>
                <w:left w:val="none" w:sz="0" w:space="0" w:color="auto"/>
                <w:bottom w:val="none" w:sz="0" w:space="0" w:color="auto"/>
                <w:right w:val="none" w:sz="0" w:space="0" w:color="auto"/>
              </w:divBdr>
            </w:div>
          </w:divsChild>
        </w:div>
        <w:div w:id="102500728">
          <w:marLeft w:val="0"/>
          <w:marRight w:val="0"/>
          <w:marTop w:val="0"/>
          <w:marBottom w:val="0"/>
          <w:divBdr>
            <w:top w:val="none" w:sz="0" w:space="0" w:color="auto"/>
            <w:left w:val="none" w:sz="0" w:space="0" w:color="auto"/>
            <w:bottom w:val="none" w:sz="0" w:space="0" w:color="auto"/>
            <w:right w:val="none" w:sz="0" w:space="0" w:color="auto"/>
          </w:divBdr>
          <w:divsChild>
            <w:div w:id="1321419574">
              <w:marLeft w:val="0"/>
              <w:marRight w:val="0"/>
              <w:marTop w:val="0"/>
              <w:marBottom w:val="0"/>
              <w:divBdr>
                <w:top w:val="none" w:sz="0" w:space="0" w:color="auto"/>
                <w:left w:val="none" w:sz="0" w:space="0" w:color="auto"/>
                <w:bottom w:val="none" w:sz="0" w:space="0" w:color="auto"/>
                <w:right w:val="none" w:sz="0" w:space="0" w:color="auto"/>
              </w:divBdr>
            </w:div>
            <w:div w:id="2046755974">
              <w:marLeft w:val="0"/>
              <w:marRight w:val="0"/>
              <w:marTop w:val="0"/>
              <w:marBottom w:val="0"/>
              <w:divBdr>
                <w:top w:val="none" w:sz="0" w:space="0" w:color="auto"/>
                <w:left w:val="none" w:sz="0" w:space="0" w:color="auto"/>
                <w:bottom w:val="none" w:sz="0" w:space="0" w:color="auto"/>
                <w:right w:val="none" w:sz="0" w:space="0" w:color="auto"/>
              </w:divBdr>
              <w:divsChild>
                <w:div w:id="156375557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416436989">
          <w:marLeft w:val="0"/>
          <w:marRight w:val="0"/>
          <w:marTop w:val="0"/>
          <w:marBottom w:val="0"/>
          <w:divBdr>
            <w:top w:val="none" w:sz="0" w:space="0" w:color="auto"/>
            <w:left w:val="none" w:sz="0" w:space="0" w:color="auto"/>
            <w:bottom w:val="none" w:sz="0" w:space="0" w:color="auto"/>
            <w:right w:val="none" w:sz="0" w:space="0" w:color="auto"/>
          </w:divBdr>
          <w:divsChild>
            <w:div w:id="2516730">
              <w:marLeft w:val="0"/>
              <w:marRight w:val="0"/>
              <w:marTop w:val="0"/>
              <w:marBottom w:val="0"/>
              <w:divBdr>
                <w:top w:val="none" w:sz="0" w:space="0" w:color="auto"/>
                <w:left w:val="none" w:sz="0" w:space="0" w:color="auto"/>
                <w:bottom w:val="none" w:sz="0" w:space="0" w:color="auto"/>
                <w:right w:val="none" w:sz="0" w:space="0" w:color="auto"/>
              </w:divBdr>
            </w:div>
          </w:divsChild>
        </w:div>
        <w:div w:id="1215896751">
          <w:marLeft w:val="0"/>
          <w:marRight w:val="0"/>
          <w:marTop w:val="0"/>
          <w:marBottom w:val="0"/>
          <w:divBdr>
            <w:top w:val="none" w:sz="0" w:space="0" w:color="auto"/>
            <w:left w:val="none" w:sz="0" w:space="0" w:color="auto"/>
            <w:bottom w:val="none" w:sz="0" w:space="0" w:color="auto"/>
            <w:right w:val="none" w:sz="0" w:space="0" w:color="auto"/>
          </w:divBdr>
          <w:divsChild>
            <w:div w:id="729158202">
              <w:marLeft w:val="0"/>
              <w:marRight w:val="0"/>
              <w:marTop w:val="120"/>
              <w:marBottom w:val="0"/>
              <w:divBdr>
                <w:top w:val="none" w:sz="0" w:space="0" w:color="auto"/>
                <w:left w:val="none" w:sz="0" w:space="0" w:color="auto"/>
                <w:bottom w:val="none" w:sz="0" w:space="0" w:color="auto"/>
                <w:right w:val="none" w:sz="0" w:space="0" w:color="auto"/>
              </w:divBdr>
            </w:div>
          </w:divsChild>
        </w:div>
        <w:div w:id="1626886102">
          <w:marLeft w:val="0"/>
          <w:marRight w:val="0"/>
          <w:marTop w:val="0"/>
          <w:marBottom w:val="0"/>
          <w:divBdr>
            <w:top w:val="none" w:sz="0" w:space="0" w:color="auto"/>
            <w:left w:val="none" w:sz="0" w:space="0" w:color="auto"/>
            <w:bottom w:val="none" w:sz="0" w:space="0" w:color="auto"/>
            <w:right w:val="none" w:sz="0" w:space="0" w:color="auto"/>
          </w:divBdr>
          <w:divsChild>
            <w:div w:id="546186488">
              <w:marLeft w:val="0"/>
              <w:marRight w:val="0"/>
              <w:marTop w:val="0"/>
              <w:marBottom w:val="0"/>
              <w:divBdr>
                <w:top w:val="none" w:sz="0" w:space="0" w:color="auto"/>
                <w:left w:val="none" w:sz="0" w:space="0" w:color="auto"/>
                <w:bottom w:val="none" w:sz="0" w:space="0" w:color="auto"/>
                <w:right w:val="none" w:sz="0" w:space="0" w:color="auto"/>
              </w:divBdr>
              <w:divsChild>
                <w:div w:id="1414084229">
                  <w:marLeft w:val="0"/>
                  <w:marRight w:val="0"/>
                  <w:marTop w:val="0"/>
                  <w:marBottom w:val="0"/>
                  <w:divBdr>
                    <w:top w:val="none" w:sz="0" w:space="0" w:color="auto"/>
                    <w:left w:val="none" w:sz="0" w:space="0" w:color="auto"/>
                    <w:bottom w:val="none" w:sz="0" w:space="0" w:color="auto"/>
                    <w:right w:val="none" w:sz="0" w:space="0" w:color="auto"/>
                  </w:divBdr>
                  <w:divsChild>
                    <w:div w:id="321586442">
                      <w:marLeft w:val="0"/>
                      <w:marRight w:val="0"/>
                      <w:marTop w:val="0"/>
                      <w:marBottom w:val="33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sChild>
                            <w:div w:id="1470786197">
                              <w:marLeft w:val="0"/>
                              <w:marRight w:val="0"/>
                              <w:marTop w:val="0"/>
                              <w:marBottom w:val="0"/>
                              <w:divBdr>
                                <w:top w:val="none" w:sz="0" w:space="0" w:color="auto"/>
                                <w:left w:val="none" w:sz="0" w:space="0" w:color="auto"/>
                                <w:bottom w:val="none" w:sz="0" w:space="0" w:color="auto"/>
                                <w:right w:val="none" w:sz="0" w:space="0" w:color="auto"/>
                              </w:divBdr>
                              <w:divsChild>
                                <w:div w:id="1660423882">
                                  <w:marLeft w:val="0"/>
                                  <w:marRight w:val="0"/>
                                  <w:marTop w:val="0"/>
                                  <w:marBottom w:val="0"/>
                                  <w:divBdr>
                                    <w:top w:val="none" w:sz="0" w:space="0" w:color="auto"/>
                                    <w:left w:val="none" w:sz="0" w:space="0" w:color="auto"/>
                                    <w:bottom w:val="none" w:sz="0" w:space="0" w:color="auto"/>
                                    <w:right w:val="none" w:sz="0" w:space="0" w:color="auto"/>
                                  </w:divBdr>
                                </w:div>
                                <w:div w:id="18847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01071">
                          <w:marLeft w:val="0"/>
                          <w:marRight w:val="0"/>
                          <w:marTop w:val="0"/>
                          <w:marBottom w:val="0"/>
                          <w:divBdr>
                            <w:top w:val="none" w:sz="0" w:space="0" w:color="auto"/>
                            <w:left w:val="none" w:sz="0" w:space="0" w:color="auto"/>
                            <w:bottom w:val="none" w:sz="0" w:space="0" w:color="auto"/>
                            <w:right w:val="none" w:sz="0" w:space="0" w:color="auto"/>
                          </w:divBdr>
                          <w:divsChild>
                            <w:div w:id="233130351">
                              <w:marLeft w:val="0"/>
                              <w:marRight w:val="0"/>
                              <w:marTop w:val="0"/>
                              <w:marBottom w:val="0"/>
                              <w:divBdr>
                                <w:top w:val="none" w:sz="0" w:space="0" w:color="auto"/>
                                <w:left w:val="none" w:sz="0" w:space="0" w:color="auto"/>
                                <w:bottom w:val="none" w:sz="0" w:space="0" w:color="auto"/>
                                <w:right w:val="none" w:sz="0" w:space="0" w:color="auto"/>
                              </w:divBdr>
                              <w:divsChild>
                                <w:div w:id="407389746">
                                  <w:marLeft w:val="0"/>
                                  <w:marRight w:val="0"/>
                                  <w:marTop w:val="0"/>
                                  <w:marBottom w:val="0"/>
                                  <w:divBdr>
                                    <w:top w:val="none" w:sz="0" w:space="0" w:color="auto"/>
                                    <w:left w:val="none" w:sz="0" w:space="0" w:color="auto"/>
                                    <w:bottom w:val="none" w:sz="0" w:space="0" w:color="auto"/>
                                    <w:right w:val="none" w:sz="0" w:space="0" w:color="auto"/>
                                  </w:divBdr>
                                </w:div>
                                <w:div w:id="13950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80313">
                          <w:marLeft w:val="0"/>
                          <w:marRight w:val="0"/>
                          <w:marTop w:val="0"/>
                          <w:marBottom w:val="0"/>
                          <w:divBdr>
                            <w:top w:val="none" w:sz="0" w:space="0" w:color="auto"/>
                            <w:left w:val="none" w:sz="0" w:space="0" w:color="auto"/>
                            <w:bottom w:val="none" w:sz="0" w:space="0" w:color="auto"/>
                            <w:right w:val="none" w:sz="0" w:space="0" w:color="auto"/>
                          </w:divBdr>
                        </w:div>
                        <w:div w:id="2132817831">
                          <w:marLeft w:val="0"/>
                          <w:marRight w:val="0"/>
                          <w:marTop w:val="0"/>
                          <w:marBottom w:val="0"/>
                          <w:divBdr>
                            <w:top w:val="none" w:sz="0" w:space="0" w:color="auto"/>
                            <w:left w:val="none" w:sz="0" w:space="0" w:color="auto"/>
                            <w:bottom w:val="none" w:sz="0" w:space="0" w:color="auto"/>
                            <w:right w:val="none" w:sz="0" w:space="0" w:color="auto"/>
                          </w:divBdr>
                          <w:divsChild>
                            <w:div w:id="337971974">
                              <w:marLeft w:val="0"/>
                              <w:marRight w:val="0"/>
                              <w:marTop w:val="0"/>
                              <w:marBottom w:val="0"/>
                              <w:divBdr>
                                <w:top w:val="none" w:sz="0" w:space="0" w:color="auto"/>
                                <w:left w:val="none" w:sz="0" w:space="0" w:color="auto"/>
                                <w:bottom w:val="none" w:sz="0" w:space="0" w:color="auto"/>
                                <w:right w:val="none" w:sz="0" w:space="0" w:color="auto"/>
                              </w:divBdr>
                              <w:divsChild>
                                <w:div w:id="443425704">
                                  <w:marLeft w:val="0"/>
                                  <w:marRight w:val="0"/>
                                  <w:marTop w:val="0"/>
                                  <w:marBottom w:val="0"/>
                                  <w:divBdr>
                                    <w:top w:val="none" w:sz="0" w:space="0" w:color="auto"/>
                                    <w:left w:val="none" w:sz="0" w:space="0" w:color="auto"/>
                                    <w:bottom w:val="none" w:sz="0" w:space="0" w:color="auto"/>
                                    <w:right w:val="none" w:sz="0" w:space="0" w:color="auto"/>
                                  </w:divBdr>
                                </w:div>
                                <w:div w:id="208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4050">
                      <w:marLeft w:val="0"/>
                      <w:marRight w:val="0"/>
                      <w:marTop w:val="0"/>
                      <w:marBottom w:val="330"/>
                      <w:divBdr>
                        <w:top w:val="none" w:sz="0" w:space="0" w:color="auto"/>
                        <w:left w:val="none" w:sz="0" w:space="0" w:color="auto"/>
                        <w:bottom w:val="none" w:sz="0" w:space="0" w:color="auto"/>
                        <w:right w:val="none" w:sz="0" w:space="0" w:color="auto"/>
                      </w:divBdr>
                      <w:divsChild>
                        <w:div w:id="120201435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24642846">
          <w:marLeft w:val="0"/>
          <w:marRight w:val="0"/>
          <w:marTop w:val="0"/>
          <w:marBottom w:val="0"/>
          <w:divBdr>
            <w:top w:val="none" w:sz="0" w:space="0" w:color="auto"/>
            <w:left w:val="none" w:sz="0" w:space="0" w:color="auto"/>
            <w:bottom w:val="none" w:sz="0" w:space="0" w:color="auto"/>
            <w:right w:val="none" w:sz="0" w:space="0" w:color="auto"/>
          </w:divBdr>
          <w:divsChild>
            <w:div w:id="2719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79554">
      <w:bodyDiv w:val="1"/>
      <w:marLeft w:val="0"/>
      <w:marRight w:val="0"/>
      <w:marTop w:val="0"/>
      <w:marBottom w:val="0"/>
      <w:divBdr>
        <w:top w:val="none" w:sz="0" w:space="0" w:color="auto"/>
        <w:left w:val="none" w:sz="0" w:space="0" w:color="auto"/>
        <w:bottom w:val="none" w:sz="0" w:space="0" w:color="auto"/>
        <w:right w:val="none" w:sz="0" w:space="0" w:color="auto"/>
      </w:divBdr>
    </w:div>
    <w:div w:id="614480269">
      <w:bodyDiv w:val="1"/>
      <w:marLeft w:val="0"/>
      <w:marRight w:val="0"/>
      <w:marTop w:val="0"/>
      <w:marBottom w:val="0"/>
      <w:divBdr>
        <w:top w:val="none" w:sz="0" w:space="0" w:color="auto"/>
        <w:left w:val="none" w:sz="0" w:space="0" w:color="auto"/>
        <w:bottom w:val="none" w:sz="0" w:space="0" w:color="auto"/>
        <w:right w:val="none" w:sz="0" w:space="0" w:color="auto"/>
      </w:divBdr>
      <w:divsChild>
        <w:div w:id="648366160">
          <w:marLeft w:val="0"/>
          <w:marRight w:val="0"/>
          <w:marTop w:val="0"/>
          <w:marBottom w:val="0"/>
          <w:divBdr>
            <w:top w:val="none" w:sz="0" w:space="0" w:color="auto"/>
            <w:left w:val="none" w:sz="0" w:space="0" w:color="auto"/>
            <w:bottom w:val="none" w:sz="0" w:space="0" w:color="auto"/>
            <w:right w:val="none" w:sz="0" w:space="0" w:color="auto"/>
          </w:divBdr>
        </w:div>
        <w:div w:id="763571088">
          <w:marLeft w:val="0"/>
          <w:marRight w:val="0"/>
          <w:marTop w:val="0"/>
          <w:marBottom w:val="0"/>
          <w:divBdr>
            <w:top w:val="none" w:sz="0" w:space="0" w:color="auto"/>
            <w:left w:val="none" w:sz="0" w:space="0" w:color="auto"/>
            <w:bottom w:val="none" w:sz="0" w:space="0" w:color="auto"/>
            <w:right w:val="none" w:sz="0" w:space="0" w:color="auto"/>
          </w:divBdr>
        </w:div>
        <w:div w:id="1003968179">
          <w:marLeft w:val="0"/>
          <w:marRight w:val="0"/>
          <w:marTop w:val="0"/>
          <w:marBottom w:val="0"/>
          <w:divBdr>
            <w:top w:val="none" w:sz="0" w:space="0" w:color="auto"/>
            <w:left w:val="none" w:sz="0" w:space="0" w:color="auto"/>
            <w:bottom w:val="none" w:sz="0" w:space="0" w:color="auto"/>
            <w:right w:val="none" w:sz="0" w:space="0" w:color="auto"/>
          </w:divBdr>
        </w:div>
        <w:div w:id="1049113014">
          <w:marLeft w:val="0"/>
          <w:marRight w:val="0"/>
          <w:marTop w:val="0"/>
          <w:marBottom w:val="0"/>
          <w:divBdr>
            <w:top w:val="none" w:sz="0" w:space="0" w:color="auto"/>
            <w:left w:val="none" w:sz="0" w:space="0" w:color="auto"/>
            <w:bottom w:val="none" w:sz="0" w:space="0" w:color="auto"/>
            <w:right w:val="none" w:sz="0" w:space="0" w:color="auto"/>
          </w:divBdr>
        </w:div>
        <w:div w:id="1103457720">
          <w:marLeft w:val="0"/>
          <w:marRight w:val="0"/>
          <w:marTop w:val="0"/>
          <w:marBottom w:val="0"/>
          <w:divBdr>
            <w:top w:val="none" w:sz="0" w:space="0" w:color="auto"/>
            <w:left w:val="none" w:sz="0" w:space="0" w:color="auto"/>
            <w:bottom w:val="none" w:sz="0" w:space="0" w:color="auto"/>
            <w:right w:val="none" w:sz="0" w:space="0" w:color="auto"/>
          </w:divBdr>
        </w:div>
        <w:div w:id="1162356503">
          <w:marLeft w:val="0"/>
          <w:marRight w:val="0"/>
          <w:marTop w:val="0"/>
          <w:marBottom w:val="0"/>
          <w:divBdr>
            <w:top w:val="none" w:sz="0" w:space="0" w:color="auto"/>
            <w:left w:val="none" w:sz="0" w:space="0" w:color="auto"/>
            <w:bottom w:val="none" w:sz="0" w:space="0" w:color="auto"/>
            <w:right w:val="none" w:sz="0" w:space="0" w:color="auto"/>
          </w:divBdr>
        </w:div>
        <w:div w:id="1592662903">
          <w:marLeft w:val="0"/>
          <w:marRight w:val="0"/>
          <w:marTop w:val="0"/>
          <w:marBottom w:val="0"/>
          <w:divBdr>
            <w:top w:val="none" w:sz="0" w:space="0" w:color="auto"/>
            <w:left w:val="none" w:sz="0" w:space="0" w:color="auto"/>
            <w:bottom w:val="none" w:sz="0" w:space="0" w:color="auto"/>
            <w:right w:val="none" w:sz="0" w:space="0" w:color="auto"/>
          </w:divBdr>
        </w:div>
      </w:divsChild>
    </w:div>
    <w:div w:id="636105676">
      <w:bodyDiv w:val="1"/>
      <w:marLeft w:val="0"/>
      <w:marRight w:val="0"/>
      <w:marTop w:val="0"/>
      <w:marBottom w:val="0"/>
      <w:divBdr>
        <w:top w:val="none" w:sz="0" w:space="0" w:color="auto"/>
        <w:left w:val="none" w:sz="0" w:space="0" w:color="auto"/>
        <w:bottom w:val="none" w:sz="0" w:space="0" w:color="auto"/>
        <w:right w:val="none" w:sz="0" w:space="0" w:color="auto"/>
      </w:divBdr>
    </w:div>
    <w:div w:id="644355657">
      <w:bodyDiv w:val="1"/>
      <w:marLeft w:val="0"/>
      <w:marRight w:val="0"/>
      <w:marTop w:val="0"/>
      <w:marBottom w:val="0"/>
      <w:divBdr>
        <w:top w:val="none" w:sz="0" w:space="0" w:color="auto"/>
        <w:left w:val="none" w:sz="0" w:space="0" w:color="auto"/>
        <w:bottom w:val="none" w:sz="0" w:space="0" w:color="auto"/>
        <w:right w:val="none" w:sz="0" w:space="0" w:color="auto"/>
      </w:divBdr>
      <w:divsChild>
        <w:div w:id="14157021">
          <w:marLeft w:val="0"/>
          <w:marRight w:val="0"/>
          <w:marTop w:val="0"/>
          <w:marBottom w:val="0"/>
          <w:divBdr>
            <w:top w:val="none" w:sz="0" w:space="0" w:color="auto"/>
            <w:left w:val="none" w:sz="0" w:space="0" w:color="auto"/>
            <w:bottom w:val="none" w:sz="0" w:space="0" w:color="auto"/>
            <w:right w:val="none" w:sz="0" w:space="0" w:color="auto"/>
          </w:divBdr>
          <w:divsChild>
            <w:div w:id="1543904825">
              <w:marLeft w:val="0"/>
              <w:marRight w:val="0"/>
              <w:marTop w:val="0"/>
              <w:marBottom w:val="0"/>
              <w:divBdr>
                <w:top w:val="none" w:sz="0" w:space="0" w:color="auto"/>
                <w:left w:val="none" w:sz="0" w:space="0" w:color="auto"/>
                <w:bottom w:val="none" w:sz="0" w:space="0" w:color="auto"/>
                <w:right w:val="none" w:sz="0" w:space="0" w:color="auto"/>
              </w:divBdr>
            </w:div>
          </w:divsChild>
        </w:div>
        <w:div w:id="394476059">
          <w:marLeft w:val="0"/>
          <w:marRight w:val="0"/>
          <w:marTop w:val="0"/>
          <w:marBottom w:val="0"/>
          <w:divBdr>
            <w:top w:val="none" w:sz="0" w:space="0" w:color="auto"/>
            <w:left w:val="none" w:sz="0" w:space="0" w:color="auto"/>
            <w:bottom w:val="none" w:sz="0" w:space="0" w:color="auto"/>
            <w:right w:val="none" w:sz="0" w:space="0" w:color="auto"/>
          </w:divBdr>
          <w:divsChild>
            <w:div w:id="1369917459">
              <w:marLeft w:val="0"/>
              <w:marRight w:val="0"/>
              <w:marTop w:val="120"/>
              <w:marBottom w:val="0"/>
              <w:divBdr>
                <w:top w:val="none" w:sz="0" w:space="0" w:color="auto"/>
                <w:left w:val="none" w:sz="0" w:space="0" w:color="auto"/>
                <w:bottom w:val="none" w:sz="0" w:space="0" w:color="auto"/>
                <w:right w:val="none" w:sz="0" w:space="0" w:color="auto"/>
              </w:divBdr>
            </w:div>
          </w:divsChild>
        </w:div>
        <w:div w:id="466508420">
          <w:marLeft w:val="0"/>
          <w:marRight w:val="0"/>
          <w:marTop w:val="0"/>
          <w:marBottom w:val="0"/>
          <w:divBdr>
            <w:top w:val="none" w:sz="0" w:space="0" w:color="auto"/>
            <w:left w:val="none" w:sz="0" w:space="0" w:color="auto"/>
            <w:bottom w:val="none" w:sz="0" w:space="0" w:color="auto"/>
            <w:right w:val="none" w:sz="0" w:space="0" w:color="auto"/>
          </w:divBdr>
          <w:divsChild>
            <w:div w:id="69623315">
              <w:marLeft w:val="0"/>
              <w:marRight w:val="0"/>
              <w:marTop w:val="0"/>
              <w:marBottom w:val="0"/>
              <w:divBdr>
                <w:top w:val="none" w:sz="0" w:space="0" w:color="auto"/>
                <w:left w:val="none" w:sz="0" w:space="0" w:color="auto"/>
                <w:bottom w:val="none" w:sz="0" w:space="0" w:color="auto"/>
                <w:right w:val="none" w:sz="0" w:space="0" w:color="auto"/>
              </w:divBdr>
              <w:divsChild>
                <w:div w:id="884024413">
                  <w:marLeft w:val="0"/>
                  <w:marRight w:val="0"/>
                  <w:marTop w:val="0"/>
                  <w:marBottom w:val="0"/>
                  <w:divBdr>
                    <w:top w:val="none" w:sz="0" w:space="0" w:color="auto"/>
                    <w:left w:val="none" w:sz="0" w:space="0" w:color="auto"/>
                    <w:bottom w:val="none" w:sz="0" w:space="0" w:color="auto"/>
                    <w:right w:val="none" w:sz="0" w:space="0" w:color="auto"/>
                  </w:divBdr>
                  <w:divsChild>
                    <w:div w:id="846946657">
                      <w:marLeft w:val="0"/>
                      <w:marRight w:val="0"/>
                      <w:marTop w:val="0"/>
                      <w:marBottom w:val="330"/>
                      <w:divBdr>
                        <w:top w:val="none" w:sz="0" w:space="0" w:color="auto"/>
                        <w:left w:val="none" w:sz="0" w:space="0" w:color="auto"/>
                        <w:bottom w:val="none" w:sz="0" w:space="0" w:color="auto"/>
                        <w:right w:val="none" w:sz="0" w:space="0" w:color="auto"/>
                      </w:divBdr>
                      <w:divsChild>
                        <w:div w:id="850409247">
                          <w:marLeft w:val="0"/>
                          <w:marRight w:val="0"/>
                          <w:marTop w:val="0"/>
                          <w:marBottom w:val="60"/>
                          <w:divBdr>
                            <w:top w:val="none" w:sz="0" w:space="0" w:color="auto"/>
                            <w:left w:val="none" w:sz="0" w:space="0" w:color="auto"/>
                            <w:bottom w:val="none" w:sz="0" w:space="0" w:color="auto"/>
                            <w:right w:val="none" w:sz="0" w:space="0" w:color="auto"/>
                          </w:divBdr>
                        </w:div>
                      </w:divsChild>
                    </w:div>
                    <w:div w:id="1929387902">
                      <w:marLeft w:val="0"/>
                      <w:marRight w:val="0"/>
                      <w:marTop w:val="0"/>
                      <w:marBottom w:val="330"/>
                      <w:divBdr>
                        <w:top w:val="none" w:sz="0" w:space="0" w:color="auto"/>
                        <w:left w:val="none" w:sz="0" w:space="0" w:color="auto"/>
                        <w:bottom w:val="none" w:sz="0" w:space="0" w:color="auto"/>
                        <w:right w:val="none" w:sz="0" w:space="0" w:color="auto"/>
                      </w:divBdr>
                      <w:divsChild>
                        <w:div w:id="738485040">
                          <w:marLeft w:val="0"/>
                          <w:marRight w:val="0"/>
                          <w:marTop w:val="0"/>
                          <w:marBottom w:val="0"/>
                          <w:divBdr>
                            <w:top w:val="none" w:sz="0" w:space="0" w:color="auto"/>
                            <w:left w:val="none" w:sz="0" w:space="0" w:color="auto"/>
                            <w:bottom w:val="none" w:sz="0" w:space="0" w:color="auto"/>
                            <w:right w:val="none" w:sz="0" w:space="0" w:color="auto"/>
                          </w:divBdr>
                          <w:divsChild>
                            <w:div w:id="1167016615">
                              <w:marLeft w:val="0"/>
                              <w:marRight w:val="0"/>
                              <w:marTop w:val="0"/>
                              <w:marBottom w:val="0"/>
                              <w:divBdr>
                                <w:top w:val="none" w:sz="0" w:space="0" w:color="auto"/>
                                <w:left w:val="none" w:sz="0" w:space="0" w:color="auto"/>
                                <w:bottom w:val="none" w:sz="0" w:space="0" w:color="auto"/>
                                <w:right w:val="none" w:sz="0" w:space="0" w:color="auto"/>
                              </w:divBdr>
                              <w:divsChild>
                                <w:div w:id="349258736">
                                  <w:marLeft w:val="0"/>
                                  <w:marRight w:val="0"/>
                                  <w:marTop w:val="0"/>
                                  <w:marBottom w:val="0"/>
                                  <w:divBdr>
                                    <w:top w:val="none" w:sz="0" w:space="0" w:color="auto"/>
                                    <w:left w:val="none" w:sz="0" w:space="0" w:color="auto"/>
                                    <w:bottom w:val="none" w:sz="0" w:space="0" w:color="auto"/>
                                    <w:right w:val="none" w:sz="0" w:space="0" w:color="auto"/>
                                  </w:divBdr>
                                </w:div>
                                <w:div w:id="20263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3866">
                          <w:marLeft w:val="0"/>
                          <w:marRight w:val="0"/>
                          <w:marTop w:val="0"/>
                          <w:marBottom w:val="0"/>
                          <w:divBdr>
                            <w:top w:val="none" w:sz="0" w:space="0" w:color="auto"/>
                            <w:left w:val="none" w:sz="0" w:space="0" w:color="auto"/>
                            <w:bottom w:val="none" w:sz="0" w:space="0" w:color="auto"/>
                            <w:right w:val="none" w:sz="0" w:space="0" w:color="auto"/>
                          </w:divBdr>
                          <w:divsChild>
                            <w:div w:id="69885589">
                              <w:marLeft w:val="0"/>
                              <w:marRight w:val="0"/>
                              <w:marTop w:val="0"/>
                              <w:marBottom w:val="0"/>
                              <w:divBdr>
                                <w:top w:val="none" w:sz="0" w:space="0" w:color="auto"/>
                                <w:left w:val="none" w:sz="0" w:space="0" w:color="auto"/>
                                <w:bottom w:val="none" w:sz="0" w:space="0" w:color="auto"/>
                                <w:right w:val="none" w:sz="0" w:space="0" w:color="auto"/>
                              </w:divBdr>
                              <w:divsChild>
                                <w:div w:id="391082382">
                                  <w:marLeft w:val="0"/>
                                  <w:marRight w:val="0"/>
                                  <w:marTop w:val="0"/>
                                  <w:marBottom w:val="0"/>
                                  <w:divBdr>
                                    <w:top w:val="none" w:sz="0" w:space="0" w:color="auto"/>
                                    <w:left w:val="none" w:sz="0" w:space="0" w:color="auto"/>
                                    <w:bottom w:val="none" w:sz="0" w:space="0" w:color="auto"/>
                                    <w:right w:val="none" w:sz="0" w:space="0" w:color="auto"/>
                                  </w:divBdr>
                                </w:div>
                                <w:div w:id="7542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66960">
                          <w:marLeft w:val="0"/>
                          <w:marRight w:val="0"/>
                          <w:marTop w:val="0"/>
                          <w:marBottom w:val="0"/>
                          <w:divBdr>
                            <w:top w:val="none" w:sz="0" w:space="0" w:color="auto"/>
                            <w:left w:val="none" w:sz="0" w:space="0" w:color="auto"/>
                            <w:bottom w:val="none" w:sz="0" w:space="0" w:color="auto"/>
                            <w:right w:val="none" w:sz="0" w:space="0" w:color="auto"/>
                          </w:divBdr>
                          <w:divsChild>
                            <w:div w:id="1901669300">
                              <w:marLeft w:val="0"/>
                              <w:marRight w:val="0"/>
                              <w:marTop w:val="0"/>
                              <w:marBottom w:val="0"/>
                              <w:divBdr>
                                <w:top w:val="none" w:sz="0" w:space="0" w:color="auto"/>
                                <w:left w:val="none" w:sz="0" w:space="0" w:color="auto"/>
                                <w:bottom w:val="none" w:sz="0" w:space="0" w:color="auto"/>
                                <w:right w:val="none" w:sz="0" w:space="0" w:color="auto"/>
                              </w:divBdr>
                              <w:divsChild>
                                <w:div w:id="1441149378">
                                  <w:marLeft w:val="0"/>
                                  <w:marRight w:val="0"/>
                                  <w:marTop w:val="0"/>
                                  <w:marBottom w:val="0"/>
                                  <w:divBdr>
                                    <w:top w:val="none" w:sz="0" w:space="0" w:color="auto"/>
                                    <w:left w:val="none" w:sz="0" w:space="0" w:color="auto"/>
                                    <w:bottom w:val="none" w:sz="0" w:space="0" w:color="auto"/>
                                    <w:right w:val="none" w:sz="0" w:space="0" w:color="auto"/>
                                  </w:divBdr>
                                </w:div>
                                <w:div w:id="20238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92226">
          <w:marLeft w:val="0"/>
          <w:marRight w:val="0"/>
          <w:marTop w:val="0"/>
          <w:marBottom w:val="0"/>
          <w:divBdr>
            <w:top w:val="none" w:sz="0" w:space="0" w:color="auto"/>
            <w:left w:val="none" w:sz="0" w:space="0" w:color="auto"/>
            <w:bottom w:val="none" w:sz="0" w:space="0" w:color="auto"/>
            <w:right w:val="none" w:sz="0" w:space="0" w:color="auto"/>
          </w:divBdr>
          <w:divsChild>
            <w:div w:id="299462839">
              <w:marLeft w:val="0"/>
              <w:marRight w:val="0"/>
              <w:marTop w:val="0"/>
              <w:marBottom w:val="0"/>
              <w:divBdr>
                <w:top w:val="none" w:sz="0" w:space="0" w:color="auto"/>
                <w:left w:val="none" w:sz="0" w:space="0" w:color="auto"/>
                <w:bottom w:val="none" w:sz="0" w:space="0" w:color="auto"/>
                <w:right w:val="none" w:sz="0" w:space="0" w:color="auto"/>
              </w:divBdr>
            </w:div>
          </w:divsChild>
        </w:div>
        <w:div w:id="1328168335">
          <w:marLeft w:val="0"/>
          <w:marRight w:val="0"/>
          <w:marTop w:val="0"/>
          <w:marBottom w:val="0"/>
          <w:divBdr>
            <w:top w:val="none" w:sz="0" w:space="0" w:color="auto"/>
            <w:left w:val="none" w:sz="0" w:space="0" w:color="auto"/>
            <w:bottom w:val="none" w:sz="0" w:space="0" w:color="auto"/>
            <w:right w:val="none" w:sz="0" w:space="0" w:color="auto"/>
          </w:divBdr>
          <w:divsChild>
            <w:div w:id="1748456673">
              <w:marLeft w:val="0"/>
              <w:marRight w:val="0"/>
              <w:marTop w:val="120"/>
              <w:marBottom w:val="0"/>
              <w:divBdr>
                <w:top w:val="none" w:sz="0" w:space="0" w:color="auto"/>
                <w:left w:val="none" w:sz="0" w:space="0" w:color="auto"/>
                <w:bottom w:val="none" w:sz="0" w:space="0" w:color="auto"/>
                <w:right w:val="none" w:sz="0" w:space="0" w:color="auto"/>
              </w:divBdr>
            </w:div>
          </w:divsChild>
        </w:div>
        <w:div w:id="1587030934">
          <w:marLeft w:val="0"/>
          <w:marRight w:val="0"/>
          <w:marTop w:val="0"/>
          <w:marBottom w:val="0"/>
          <w:divBdr>
            <w:top w:val="none" w:sz="0" w:space="0" w:color="auto"/>
            <w:left w:val="none" w:sz="0" w:space="0" w:color="auto"/>
            <w:bottom w:val="none" w:sz="0" w:space="0" w:color="auto"/>
            <w:right w:val="none" w:sz="0" w:space="0" w:color="auto"/>
          </w:divBdr>
          <w:divsChild>
            <w:div w:id="1216894708">
              <w:marLeft w:val="0"/>
              <w:marRight w:val="0"/>
              <w:marTop w:val="0"/>
              <w:marBottom w:val="0"/>
              <w:divBdr>
                <w:top w:val="none" w:sz="0" w:space="0" w:color="auto"/>
                <w:left w:val="none" w:sz="0" w:space="0" w:color="auto"/>
                <w:bottom w:val="none" w:sz="0" w:space="0" w:color="auto"/>
                <w:right w:val="none" w:sz="0" w:space="0" w:color="auto"/>
              </w:divBdr>
            </w:div>
            <w:div w:id="1769153251">
              <w:marLeft w:val="0"/>
              <w:marRight w:val="0"/>
              <w:marTop w:val="0"/>
              <w:marBottom w:val="0"/>
              <w:divBdr>
                <w:top w:val="none" w:sz="0" w:space="0" w:color="auto"/>
                <w:left w:val="none" w:sz="0" w:space="0" w:color="auto"/>
                <w:bottom w:val="none" w:sz="0" w:space="0" w:color="auto"/>
                <w:right w:val="none" w:sz="0" w:space="0" w:color="auto"/>
              </w:divBdr>
              <w:divsChild>
                <w:div w:id="168632385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739443786">
      <w:bodyDiv w:val="1"/>
      <w:marLeft w:val="0"/>
      <w:marRight w:val="0"/>
      <w:marTop w:val="0"/>
      <w:marBottom w:val="0"/>
      <w:divBdr>
        <w:top w:val="none" w:sz="0" w:space="0" w:color="auto"/>
        <w:left w:val="none" w:sz="0" w:space="0" w:color="auto"/>
        <w:bottom w:val="none" w:sz="0" w:space="0" w:color="auto"/>
        <w:right w:val="none" w:sz="0" w:space="0" w:color="auto"/>
      </w:divBdr>
    </w:div>
    <w:div w:id="740836758">
      <w:bodyDiv w:val="1"/>
      <w:marLeft w:val="0"/>
      <w:marRight w:val="0"/>
      <w:marTop w:val="0"/>
      <w:marBottom w:val="0"/>
      <w:divBdr>
        <w:top w:val="none" w:sz="0" w:space="0" w:color="auto"/>
        <w:left w:val="none" w:sz="0" w:space="0" w:color="auto"/>
        <w:bottom w:val="none" w:sz="0" w:space="0" w:color="auto"/>
        <w:right w:val="none" w:sz="0" w:space="0" w:color="auto"/>
      </w:divBdr>
    </w:div>
    <w:div w:id="802893093">
      <w:bodyDiv w:val="1"/>
      <w:marLeft w:val="0"/>
      <w:marRight w:val="0"/>
      <w:marTop w:val="0"/>
      <w:marBottom w:val="0"/>
      <w:divBdr>
        <w:top w:val="none" w:sz="0" w:space="0" w:color="auto"/>
        <w:left w:val="none" w:sz="0" w:space="0" w:color="auto"/>
        <w:bottom w:val="none" w:sz="0" w:space="0" w:color="auto"/>
        <w:right w:val="none" w:sz="0" w:space="0" w:color="auto"/>
      </w:divBdr>
    </w:div>
    <w:div w:id="819349141">
      <w:bodyDiv w:val="1"/>
      <w:marLeft w:val="0"/>
      <w:marRight w:val="0"/>
      <w:marTop w:val="0"/>
      <w:marBottom w:val="0"/>
      <w:divBdr>
        <w:top w:val="none" w:sz="0" w:space="0" w:color="auto"/>
        <w:left w:val="none" w:sz="0" w:space="0" w:color="auto"/>
        <w:bottom w:val="none" w:sz="0" w:space="0" w:color="auto"/>
        <w:right w:val="none" w:sz="0" w:space="0" w:color="auto"/>
      </w:divBdr>
    </w:div>
    <w:div w:id="842890615">
      <w:bodyDiv w:val="1"/>
      <w:marLeft w:val="0"/>
      <w:marRight w:val="0"/>
      <w:marTop w:val="0"/>
      <w:marBottom w:val="0"/>
      <w:divBdr>
        <w:top w:val="none" w:sz="0" w:space="0" w:color="auto"/>
        <w:left w:val="none" w:sz="0" w:space="0" w:color="auto"/>
        <w:bottom w:val="none" w:sz="0" w:space="0" w:color="auto"/>
        <w:right w:val="none" w:sz="0" w:space="0" w:color="auto"/>
      </w:divBdr>
      <w:divsChild>
        <w:div w:id="65807215">
          <w:marLeft w:val="0"/>
          <w:marRight w:val="0"/>
          <w:marTop w:val="0"/>
          <w:marBottom w:val="0"/>
          <w:divBdr>
            <w:top w:val="none" w:sz="0" w:space="0" w:color="auto"/>
            <w:left w:val="none" w:sz="0" w:space="0" w:color="auto"/>
            <w:bottom w:val="none" w:sz="0" w:space="0" w:color="auto"/>
            <w:right w:val="none" w:sz="0" w:space="0" w:color="auto"/>
          </w:divBdr>
        </w:div>
        <w:div w:id="288169336">
          <w:marLeft w:val="0"/>
          <w:marRight w:val="0"/>
          <w:marTop w:val="0"/>
          <w:marBottom w:val="0"/>
          <w:divBdr>
            <w:top w:val="none" w:sz="0" w:space="0" w:color="auto"/>
            <w:left w:val="none" w:sz="0" w:space="0" w:color="auto"/>
            <w:bottom w:val="none" w:sz="0" w:space="0" w:color="auto"/>
            <w:right w:val="none" w:sz="0" w:space="0" w:color="auto"/>
          </w:divBdr>
        </w:div>
        <w:div w:id="427432795">
          <w:marLeft w:val="0"/>
          <w:marRight w:val="0"/>
          <w:marTop w:val="0"/>
          <w:marBottom w:val="0"/>
          <w:divBdr>
            <w:top w:val="none" w:sz="0" w:space="0" w:color="auto"/>
            <w:left w:val="none" w:sz="0" w:space="0" w:color="auto"/>
            <w:bottom w:val="none" w:sz="0" w:space="0" w:color="auto"/>
            <w:right w:val="none" w:sz="0" w:space="0" w:color="auto"/>
          </w:divBdr>
        </w:div>
        <w:div w:id="1374574631">
          <w:marLeft w:val="0"/>
          <w:marRight w:val="0"/>
          <w:marTop w:val="0"/>
          <w:marBottom w:val="0"/>
          <w:divBdr>
            <w:top w:val="none" w:sz="0" w:space="0" w:color="auto"/>
            <w:left w:val="none" w:sz="0" w:space="0" w:color="auto"/>
            <w:bottom w:val="none" w:sz="0" w:space="0" w:color="auto"/>
            <w:right w:val="none" w:sz="0" w:space="0" w:color="auto"/>
          </w:divBdr>
        </w:div>
        <w:div w:id="1562981655">
          <w:marLeft w:val="0"/>
          <w:marRight w:val="0"/>
          <w:marTop w:val="0"/>
          <w:marBottom w:val="0"/>
          <w:divBdr>
            <w:top w:val="none" w:sz="0" w:space="0" w:color="auto"/>
            <w:left w:val="none" w:sz="0" w:space="0" w:color="auto"/>
            <w:bottom w:val="none" w:sz="0" w:space="0" w:color="auto"/>
            <w:right w:val="none" w:sz="0" w:space="0" w:color="auto"/>
          </w:divBdr>
        </w:div>
        <w:div w:id="1603565998">
          <w:marLeft w:val="0"/>
          <w:marRight w:val="0"/>
          <w:marTop w:val="0"/>
          <w:marBottom w:val="0"/>
          <w:divBdr>
            <w:top w:val="none" w:sz="0" w:space="0" w:color="auto"/>
            <w:left w:val="none" w:sz="0" w:space="0" w:color="auto"/>
            <w:bottom w:val="none" w:sz="0" w:space="0" w:color="auto"/>
            <w:right w:val="none" w:sz="0" w:space="0" w:color="auto"/>
          </w:divBdr>
        </w:div>
        <w:div w:id="1797289619">
          <w:marLeft w:val="0"/>
          <w:marRight w:val="0"/>
          <w:marTop w:val="0"/>
          <w:marBottom w:val="0"/>
          <w:divBdr>
            <w:top w:val="none" w:sz="0" w:space="0" w:color="auto"/>
            <w:left w:val="none" w:sz="0" w:space="0" w:color="auto"/>
            <w:bottom w:val="none" w:sz="0" w:space="0" w:color="auto"/>
            <w:right w:val="none" w:sz="0" w:space="0" w:color="auto"/>
          </w:divBdr>
        </w:div>
      </w:divsChild>
    </w:div>
    <w:div w:id="919678413">
      <w:bodyDiv w:val="1"/>
      <w:marLeft w:val="0"/>
      <w:marRight w:val="0"/>
      <w:marTop w:val="0"/>
      <w:marBottom w:val="0"/>
      <w:divBdr>
        <w:top w:val="none" w:sz="0" w:space="0" w:color="auto"/>
        <w:left w:val="none" w:sz="0" w:space="0" w:color="auto"/>
        <w:bottom w:val="none" w:sz="0" w:space="0" w:color="auto"/>
        <w:right w:val="none" w:sz="0" w:space="0" w:color="auto"/>
      </w:divBdr>
      <w:divsChild>
        <w:div w:id="71894304">
          <w:marLeft w:val="0"/>
          <w:marRight w:val="0"/>
          <w:marTop w:val="0"/>
          <w:marBottom w:val="0"/>
          <w:divBdr>
            <w:top w:val="none" w:sz="0" w:space="0" w:color="auto"/>
            <w:left w:val="none" w:sz="0" w:space="0" w:color="auto"/>
            <w:bottom w:val="none" w:sz="0" w:space="0" w:color="auto"/>
            <w:right w:val="none" w:sz="0" w:space="0" w:color="auto"/>
          </w:divBdr>
          <w:divsChild>
            <w:div w:id="914515191">
              <w:marLeft w:val="0"/>
              <w:marRight w:val="0"/>
              <w:marTop w:val="0"/>
              <w:marBottom w:val="0"/>
              <w:divBdr>
                <w:top w:val="none" w:sz="0" w:space="0" w:color="auto"/>
                <w:left w:val="none" w:sz="0" w:space="0" w:color="auto"/>
                <w:bottom w:val="none" w:sz="0" w:space="0" w:color="auto"/>
                <w:right w:val="none" w:sz="0" w:space="0" w:color="auto"/>
              </w:divBdr>
              <w:divsChild>
                <w:div w:id="224342378">
                  <w:marLeft w:val="0"/>
                  <w:marRight w:val="0"/>
                  <w:marTop w:val="0"/>
                  <w:marBottom w:val="0"/>
                  <w:divBdr>
                    <w:top w:val="none" w:sz="0" w:space="0" w:color="auto"/>
                    <w:left w:val="none" w:sz="0" w:space="0" w:color="auto"/>
                    <w:bottom w:val="none" w:sz="0" w:space="0" w:color="auto"/>
                    <w:right w:val="none" w:sz="0" w:space="0" w:color="auto"/>
                  </w:divBdr>
                  <w:divsChild>
                    <w:div w:id="603731702">
                      <w:marLeft w:val="0"/>
                      <w:marRight w:val="0"/>
                      <w:marTop w:val="0"/>
                      <w:marBottom w:val="330"/>
                      <w:divBdr>
                        <w:top w:val="none" w:sz="0" w:space="0" w:color="auto"/>
                        <w:left w:val="none" w:sz="0" w:space="0" w:color="auto"/>
                        <w:bottom w:val="none" w:sz="0" w:space="0" w:color="auto"/>
                        <w:right w:val="none" w:sz="0" w:space="0" w:color="auto"/>
                      </w:divBdr>
                      <w:divsChild>
                        <w:div w:id="16129110">
                          <w:marLeft w:val="0"/>
                          <w:marRight w:val="0"/>
                          <w:marTop w:val="0"/>
                          <w:marBottom w:val="0"/>
                          <w:divBdr>
                            <w:top w:val="none" w:sz="0" w:space="0" w:color="auto"/>
                            <w:left w:val="none" w:sz="0" w:space="0" w:color="auto"/>
                            <w:bottom w:val="none" w:sz="0" w:space="0" w:color="auto"/>
                            <w:right w:val="none" w:sz="0" w:space="0" w:color="auto"/>
                          </w:divBdr>
                          <w:divsChild>
                            <w:div w:id="1051883105">
                              <w:marLeft w:val="0"/>
                              <w:marRight w:val="0"/>
                              <w:marTop w:val="0"/>
                              <w:marBottom w:val="0"/>
                              <w:divBdr>
                                <w:top w:val="none" w:sz="0" w:space="0" w:color="auto"/>
                                <w:left w:val="none" w:sz="0" w:space="0" w:color="auto"/>
                                <w:bottom w:val="none" w:sz="0" w:space="0" w:color="auto"/>
                                <w:right w:val="none" w:sz="0" w:space="0" w:color="auto"/>
                              </w:divBdr>
                              <w:divsChild>
                                <w:div w:id="1018192642">
                                  <w:marLeft w:val="0"/>
                                  <w:marRight w:val="0"/>
                                  <w:marTop w:val="0"/>
                                  <w:marBottom w:val="0"/>
                                  <w:divBdr>
                                    <w:top w:val="none" w:sz="0" w:space="0" w:color="auto"/>
                                    <w:left w:val="none" w:sz="0" w:space="0" w:color="auto"/>
                                    <w:bottom w:val="none" w:sz="0" w:space="0" w:color="auto"/>
                                    <w:right w:val="none" w:sz="0" w:space="0" w:color="auto"/>
                                  </w:divBdr>
                                </w:div>
                                <w:div w:id="18417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4246">
                          <w:marLeft w:val="0"/>
                          <w:marRight w:val="0"/>
                          <w:marTop w:val="0"/>
                          <w:marBottom w:val="0"/>
                          <w:divBdr>
                            <w:top w:val="none" w:sz="0" w:space="0" w:color="auto"/>
                            <w:left w:val="none" w:sz="0" w:space="0" w:color="auto"/>
                            <w:bottom w:val="none" w:sz="0" w:space="0" w:color="auto"/>
                            <w:right w:val="none" w:sz="0" w:space="0" w:color="auto"/>
                          </w:divBdr>
                          <w:divsChild>
                            <w:div w:id="313294698">
                              <w:marLeft w:val="0"/>
                              <w:marRight w:val="0"/>
                              <w:marTop w:val="0"/>
                              <w:marBottom w:val="0"/>
                              <w:divBdr>
                                <w:top w:val="none" w:sz="0" w:space="0" w:color="auto"/>
                                <w:left w:val="none" w:sz="0" w:space="0" w:color="auto"/>
                                <w:bottom w:val="none" w:sz="0" w:space="0" w:color="auto"/>
                                <w:right w:val="none" w:sz="0" w:space="0" w:color="auto"/>
                              </w:divBdr>
                              <w:divsChild>
                                <w:div w:id="576285027">
                                  <w:marLeft w:val="0"/>
                                  <w:marRight w:val="0"/>
                                  <w:marTop w:val="0"/>
                                  <w:marBottom w:val="0"/>
                                  <w:divBdr>
                                    <w:top w:val="none" w:sz="0" w:space="0" w:color="auto"/>
                                    <w:left w:val="none" w:sz="0" w:space="0" w:color="auto"/>
                                    <w:bottom w:val="none" w:sz="0" w:space="0" w:color="auto"/>
                                    <w:right w:val="none" w:sz="0" w:space="0" w:color="auto"/>
                                  </w:divBdr>
                                </w:div>
                                <w:div w:id="7242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1431315187">
                              <w:marLeft w:val="0"/>
                              <w:marRight w:val="0"/>
                              <w:marTop w:val="0"/>
                              <w:marBottom w:val="0"/>
                              <w:divBdr>
                                <w:top w:val="none" w:sz="0" w:space="0" w:color="auto"/>
                                <w:left w:val="none" w:sz="0" w:space="0" w:color="auto"/>
                                <w:bottom w:val="none" w:sz="0" w:space="0" w:color="auto"/>
                                <w:right w:val="none" w:sz="0" w:space="0" w:color="auto"/>
                              </w:divBdr>
                              <w:divsChild>
                                <w:div w:id="178086504">
                                  <w:marLeft w:val="0"/>
                                  <w:marRight w:val="0"/>
                                  <w:marTop w:val="0"/>
                                  <w:marBottom w:val="0"/>
                                  <w:divBdr>
                                    <w:top w:val="none" w:sz="0" w:space="0" w:color="auto"/>
                                    <w:left w:val="none" w:sz="0" w:space="0" w:color="auto"/>
                                    <w:bottom w:val="none" w:sz="0" w:space="0" w:color="auto"/>
                                    <w:right w:val="none" w:sz="0" w:space="0" w:color="auto"/>
                                  </w:divBdr>
                                </w:div>
                                <w:div w:id="6351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2637">
                          <w:marLeft w:val="0"/>
                          <w:marRight w:val="0"/>
                          <w:marTop w:val="0"/>
                          <w:marBottom w:val="0"/>
                          <w:divBdr>
                            <w:top w:val="none" w:sz="0" w:space="0" w:color="auto"/>
                            <w:left w:val="none" w:sz="0" w:space="0" w:color="auto"/>
                            <w:bottom w:val="none" w:sz="0" w:space="0" w:color="auto"/>
                            <w:right w:val="none" w:sz="0" w:space="0" w:color="auto"/>
                          </w:divBdr>
                        </w:div>
                      </w:divsChild>
                    </w:div>
                    <w:div w:id="1924410384">
                      <w:marLeft w:val="0"/>
                      <w:marRight w:val="0"/>
                      <w:marTop w:val="0"/>
                      <w:marBottom w:val="330"/>
                      <w:divBdr>
                        <w:top w:val="none" w:sz="0" w:space="0" w:color="auto"/>
                        <w:left w:val="none" w:sz="0" w:space="0" w:color="auto"/>
                        <w:bottom w:val="none" w:sz="0" w:space="0" w:color="auto"/>
                        <w:right w:val="none" w:sz="0" w:space="0" w:color="auto"/>
                      </w:divBdr>
                      <w:divsChild>
                        <w:div w:id="6309824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0955948">
          <w:marLeft w:val="0"/>
          <w:marRight w:val="0"/>
          <w:marTop w:val="0"/>
          <w:marBottom w:val="0"/>
          <w:divBdr>
            <w:top w:val="none" w:sz="0" w:space="0" w:color="auto"/>
            <w:left w:val="none" w:sz="0" w:space="0" w:color="auto"/>
            <w:bottom w:val="none" w:sz="0" w:space="0" w:color="auto"/>
            <w:right w:val="none" w:sz="0" w:space="0" w:color="auto"/>
          </w:divBdr>
          <w:divsChild>
            <w:div w:id="479537123">
              <w:marLeft w:val="0"/>
              <w:marRight w:val="0"/>
              <w:marTop w:val="0"/>
              <w:marBottom w:val="0"/>
              <w:divBdr>
                <w:top w:val="none" w:sz="0" w:space="0" w:color="auto"/>
                <w:left w:val="none" w:sz="0" w:space="0" w:color="auto"/>
                <w:bottom w:val="none" w:sz="0" w:space="0" w:color="auto"/>
                <w:right w:val="none" w:sz="0" w:space="0" w:color="auto"/>
              </w:divBdr>
              <w:divsChild>
                <w:div w:id="1476222620">
                  <w:marLeft w:val="0"/>
                  <w:marRight w:val="0"/>
                  <w:marTop w:val="0"/>
                  <w:marBottom w:val="330"/>
                  <w:divBdr>
                    <w:top w:val="none" w:sz="0" w:space="0" w:color="auto"/>
                    <w:left w:val="none" w:sz="0" w:space="0" w:color="auto"/>
                    <w:bottom w:val="none" w:sz="0" w:space="0" w:color="auto"/>
                    <w:right w:val="none" w:sz="0" w:space="0" w:color="auto"/>
                  </w:divBdr>
                </w:div>
              </w:divsChild>
            </w:div>
            <w:div w:id="634793383">
              <w:marLeft w:val="0"/>
              <w:marRight w:val="0"/>
              <w:marTop w:val="0"/>
              <w:marBottom w:val="0"/>
              <w:divBdr>
                <w:top w:val="none" w:sz="0" w:space="0" w:color="auto"/>
                <w:left w:val="none" w:sz="0" w:space="0" w:color="auto"/>
                <w:bottom w:val="none" w:sz="0" w:space="0" w:color="auto"/>
                <w:right w:val="none" w:sz="0" w:space="0" w:color="auto"/>
              </w:divBdr>
            </w:div>
          </w:divsChild>
        </w:div>
        <w:div w:id="868370580">
          <w:marLeft w:val="0"/>
          <w:marRight w:val="0"/>
          <w:marTop w:val="0"/>
          <w:marBottom w:val="0"/>
          <w:divBdr>
            <w:top w:val="none" w:sz="0" w:space="0" w:color="auto"/>
            <w:left w:val="none" w:sz="0" w:space="0" w:color="auto"/>
            <w:bottom w:val="none" w:sz="0" w:space="0" w:color="auto"/>
            <w:right w:val="none" w:sz="0" w:space="0" w:color="auto"/>
          </w:divBdr>
          <w:divsChild>
            <w:div w:id="1013610666">
              <w:marLeft w:val="0"/>
              <w:marRight w:val="0"/>
              <w:marTop w:val="120"/>
              <w:marBottom w:val="0"/>
              <w:divBdr>
                <w:top w:val="none" w:sz="0" w:space="0" w:color="auto"/>
                <w:left w:val="none" w:sz="0" w:space="0" w:color="auto"/>
                <w:bottom w:val="none" w:sz="0" w:space="0" w:color="auto"/>
                <w:right w:val="none" w:sz="0" w:space="0" w:color="auto"/>
              </w:divBdr>
            </w:div>
          </w:divsChild>
        </w:div>
        <w:div w:id="1024750839">
          <w:marLeft w:val="0"/>
          <w:marRight w:val="0"/>
          <w:marTop w:val="0"/>
          <w:marBottom w:val="0"/>
          <w:divBdr>
            <w:top w:val="none" w:sz="0" w:space="0" w:color="auto"/>
            <w:left w:val="none" w:sz="0" w:space="0" w:color="auto"/>
            <w:bottom w:val="none" w:sz="0" w:space="0" w:color="auto"/>
            <w:right w:val="none" w:sz="0" w:space="0" w:color="auto"/>
          </w:divBdr>
          <w:divsChild>
            <w:div w:id="1306011619">
              <w:marLeft w:val="0"/>
              <w:marRight w:val="0"/>
              <w:marTop w:val="0"/>
              <w:marBottom w:val="0"/>
              <w:divBdr>
                <w:top w:val="none" w:sz="0" w:space="0" w:color="auto"/>
                <w:left w:val="none" w:sz="0" w:space="0" w:color="auto"/>
                <w:bottom w:val="none" w:sz="0" w:space="0" w:color="auto"/>
                <w:right w:val="none" w:sz="0" w:space="0" w:color="auto"/>
              </w:divBdr>
            </w:div>
          </w:divsChild>
        </w:div>
        <w:div w:id="1782188662">
          <w:marLeft w:val="0"/>
          <w:marRight w:val="0"/>
          <w:marTop w:val="0"/>
          <w:marBottom w:val="0"/>
          <w:divBdr>
            <w:top w:val="none" w:sz="0" w:space="0" w:color="auto"/>
            <w:left w:val="none" w:sz="0" w:space="0" w:color="auto"/>
            <w:bottom w:val="none" w:sz="0" w:space="0" w:color="auto"/>
            <w:right w:val="none" w:sz="0" w:space="0" w:color="auto"/>
          </w:divBdr>
          <w:divsChild>
            <w:div w:id="1605503029">
              <w:marLeft w:val="0"/>
              <w:marRight w:val="0"/>
              <w:marTop w:val="0"/>
              <w:marBottom w:val="0"/>
              <w:divBdr>
                <w:top w:val="none" w:sz="0" w:space="0" w:color="auto"/>
                <w:left w:val="none" w:sz="0" w:space="0" w:color="auto"/>
                <w:bottom w:val="none" w:sz="0" w:space="0" w:color="auto"/>
                <w:right w:val="none" w:sz="0" w:space="0" w:color="auto"/>
              </w:divBdr>
            </w:div>
          </w:divsChild>
        </w:div>
        <w:div w:id="2091733753">
          <w:marLeft w:val="0"/>
          <w:marRight w:val="0"/>
          <w:marTop w:val="0"/>
          <w:marBottom w:val="0"/>
          <w:divBdr>
            <w:top w:val="none" w:sz="0" w:space="0" w:color="auto"/>
            <w:left w:val="none" w:sz="0" w:space="0" w:color="auto"/>
            <w:bottom w:val="none" w:sz="0" w:space="0" w:color="auto"/>
            <w:right w:val="none" w:sz="0" w:space="0" w:color="auto"/>
          </w:divBdr>
          <w:divsChild>
            <w:div w:id="2833431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20988219">
      <w:bodyDiv w:val="1"/>
      <w:marLeft w:val="0"/>
      <w:marRight w:val="0"/>
      <w:marTop w:val="0"/>
      <w:marBottom w:val="0"/>
      <w:divBdr>
        <w:top w:val="none" w:sz="0" w:space="0" w:color="auto"/>
        <w:left w:val="none" w:sz="0" w:space="0" w:color="auto"/>
        <w:bottom w:val="none" w:sz="0" w:space="0" w:color="auto"/>
        <w:right w:val="none" w:sz="0" w:space="0" w:color="auto"/>
      </w:divBdr>
      <w:divsChild>
        <w:div w:id="9453822">
          <w:marLeft w:val="0"/>
          <w:marRight w:val="0"/>
          <w:marTop w:val="0"/>
          <w:marBottom w:val="0"/>
          <w:divBdr>
            <w:top w:val="none" w:sz="0" w:space="0" w:color="auto"/>
            <w:left w:val="none" w:sz="0" w:space="0" w:color="auto"/>
            <w:bottom w:val="none" w:sz="0" w:space="0" w:color="auto"/>
            <w:right w:val="none" w:sz="0" w:space="0" w:color="auto"/>
          </w:divBdr>
          <w:divsChild>
            <w:div w:id="582837185">
              <w:marLeft w:val="0"/>
              <w:marRight w:val="0"/>
              <w:marTop w:val="0"/>
              <w:marBottom w:val="0"/>
              <w:divBdr>
                <w:top w:val="none" w:sz="0" w:space="0" w:color="auto"/>
                <w:left w:val="none" w:sz="0" w:space="0" w:color="auto"/>
                <w:bottom w:val="none" w:sz="0" w:space="0" w:color="auto"/>
                <w:right w:val="none" w:sz="0" w:space="0" w:color="auto"/>
              </w:divBdr>
              <w:divsChild>
                <w:div w:id="2109158641">
                  <w:marLeft w:val="0"/>
                  <w:marRight w:val="0"/>
                  <w:marTop w:val="0"/>
                  <w:marBottom w:val="0"/>
                  <w:divBdr>
                    <w:top w:val="none" w:sz="0" w:space="0" w:color="auto"/>
                    <w:left w:val="none" w:sz="0" w:space="0" w:color="auto"/>
                    <w:bottom w:val="none" w:sz="0" w:space="0" w:color="auto"/>
                    <w:right w:val="none" w:sz="0" w:space="0" w:color="auto"/>
                  </w:divBdr>
                  <w:divsChild>
                    <w:div w:id="729039609">
                      <w:marLeft w:val="0"/>
                      <w:marRight w:val="0"/>
                      <w:marTop w:val="0"/>
                      <w:marBottom w:val="330"/>
                      <w:divBdr>
                        <w:top w:val="none" w:sz="0" w:space="0" w:color="auto"/>
                        <w:left w:val="none" w:sz="0" w:space="0" w:color="auto"/>
                        <w:bottom w:val="none" w:sz="0" w:space="0" w:color="auto"/>
                        <w:right w:val="none" w:sz="0" w:space="0" w:color="auto"/>
                      </w:divBdr>
                      <w:divsChild>
                        <w:div w:id="128985933">
                          <w:marLeft w:val="0"/>
                          <w:marRight w:val="0"/>
                          <w:marTop w:val="0"/>
                          <w:marBottom w:val="60"/>
                          <w:divBdr>
                            <w:top w:val="none" w:sz="0" w:space="0" w:color="auto"/>
                            <w:left w:val="none" w:sz="0" w:space="0" w:color="auto"/>
                            <w:bottom w:val="none" w:sz="0" w:space="0" w:color="auto"/>
                            <w:right w:val="none" w:sz="0" w:space="0" w:color="auto"/>
                          </w:divBdr>
                        </w:div>
                      </w:divsChild>
                    </w:div>
                    <w:div w:id="1450510270">
                      <w:marLeft w:val="0"/>
                      <w:marRight w:val="0"/>
                      <w:marTop w:val="0"/>
                      <w:marBottom w:val="330"/>
                      <w:divBdr>
                        <w:top w:val="none" w:sz="0" w:space="0" w:color="auto"/>
                        <w:left w:val="none" w:sz="0" w:space="0" w:color="auto"/>
                        <w:bottom w:val="none" w:sz="0" w:space="0" w:color="auto"/>
                        <w:right w:val="none" w:sz="0" w:space="0" w:color="auto"/>
                      </w:divBdr>
                      <w:divsChild>
                        <w:div w:id="775448449">
                          <w:marLeft w:val="0"/>
                          <w:marRight w:val="0"/>
                          <w:marTop w:val="0"/>
                          <w:marBottom w:val="0"/>
                          <w:divBdr>
                            <w:top w:val="none" w:sz="0" w:space="0" w:color="auto"/>
                            <w:left w:val="none" w:sz="0" w:space="0" w:color="auto"/>
                            <w:bottom w:val="none" w:sz="0" w:space="0" w:color="auto"/>
                            <w:right w:val="none" w:sz="0" w:space="0" w:color="auto"/>
                          </w:divBdr>
                          <w:divsChild>
                            <w:div w:id="1111779944">
                              <w:marLeft w:val="0"/>
                              <w:marRight w:val="0"/>
                              <w:marTop w:val="0"/>
                              <w:marBottom w:val="0"/>
                              <w:divBdr>
                                <w:top w:val="none" w:sz="0" w:space="0" w:color="auto"/>
                                <w:left w:val="none" w:sz="0" w:space="0" w:color="auto"/>
                                <w:bottom w:val="none" w:sz="0" w:space="0" w:color="auto"/>
                                <w:right w:val="none" w:sz="0" w:space="0" w:color="auto"/>
                              </w:divBdr>
                              <w:divsChild>
                                <w:div w:id="1337463054">
                                  <w:marLeft w:val="0"/>
                                  <w:marRight w:val="0"/>
                                  <w:marTop w:val="0"/>
                                  <w:marBottom w:val="0"/>
                                  <w:divBdr>
                                    <w:top w:val="none" w:sz="0" w:space="0" w:color="auto"/>
                                    <w:left w:val="none" w:sz="0" w:space="0" w:color="auto"/>
                                    <w:bottom w:val="none" w:sz="0" w:space="0" w:color="auto"/>
                                    <w:right w:val="none" w:sz="0" w:space="0" w:color="auto"/>
                                  </w:divBdr>
                                </w:div>
                                <w:div w:id="14505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611">
                          <w:marLeft w:val="0"/>
                          <w:marRight w:val="0"/>
                          <w:marTop w:val="0"/>
                          <w:marBottom w:val="0"/>
                          <w:divBdr>
                            <w:top w:val="none" w:sz="0" w:space="0" w:color="auto"/>
                            <w:left w:val="none" w:sz="0" w:space="0" w:color="auto"/>
                            <w:bottom w:val="none" w:sz="0" w:space="0" w:color="auto"/>
                            <w:right w:val="none" w:sz="0" w:space="0" w:color="auto"/>
                          </w:divBdr>
                          <w:divsChild>
                            <w:div w:id="167906953">
                              <w:marLeft w:val="0"/>
                              <w:marRight w:val="0"/>
                              <w:marTop w:val="0"/>
                              <w:marBottom w:val="0"/>
                              <w:divBdr>
                                <w:top w:val="none" w:sz="0" w:space="0" w:color="auto"/>
                                <w:left w:val="none" w:sz="0" w:space="0" w:color="auto"/>
                                <w:bottom w:val="none" w:sz="0" w:space="0" w:color="auto"/>
                                <w:right w:val="none" w:sz="0" w:space="0" w:color="auto"/>
                              </w:divBdr>
                              <w:divsChild>
                                <w:div w:id="192891470">
                                  <w:marLeft w:val="0"/>
                                  <w:marRight w:val="0"/>
                                  <w:marTop w:val="0"/>
                                  <w:marBottom w:val="0"/>
                                  <w:divBdr>
                                    <w:top w:val="none" w:sz="0" w:space="0" w:color="auto"/>
                                    <w:left w:val="none" w:sz="0" w:space="0" w:color="auto"/>
                                    <w:bottom w:val="none" w:sz="0" w:space="0" w:color="auto"/>
                                    <w:right w:val="none" w:sz="0" w:space="0" w:color="auto"/>
                                  </w:divBdr>
                                </w:div>
                                <w:div w:id="9593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7357">
                          <w:marLeft w:val="0"/>
                          <w:marRight w:val="0"/>
                          <w:marTop w:val="0"/>
                          <w:marBottom w:val="0"/>
                          <w:divBdr>
                            <w:top w:val="none" w:sz="0" w:space="0" w:color="auto"/>
                            <w:left w:val="none" w:sz="0" w:space="0" w:color="auto"/>
                            <w:bottom w:val="none" w:sz="0" w:space="0" w:color="auto"/>
                            <w:right w:val="none" w:sz="0" w:space="0" w:color="auto"/>
                          </w:divBdr>
                          <w:divsChild>
                            <w:div w:id="1700156440">
                              <w:marLeft w:val="0"/>
                              <w:marRight w:val="0"/>
                              <w:marTop w:val="0"/>
                              <w:marBottom w:val="0"/>
                              <w:divBdr>
                                <w:top w:val="none" w:sz="0" w:space="0" w:color="auto"/>
                                <w:left w:val="none" w:sz="0" w:space="0" w:color="auto"/>
                                <w:bottom w:val="none" w:sz="0" w:space="0" w:color="auto"/>
                                <w:right w:val="none" w:sz="0" w:space="0" w:color="auto"/>
                              </w:divBdr>
                              <w:divsChild>
                                <w:div w:id="552540668">
                                  <w:marLeft w:val="0"/>
                                  <w:marRight w:val="0"/>
                                  <w:marTop w:val="0"/>
                                  <w:marBottom w:val="0"/>
                                  <w:divBdr>
                                    <w:top w:val="none" w:sz="0" w:space="0" w:color="auto"/>
                                    <w:left w:val="none" w:sz="0" w:space="0" w:color="auto"/>
                                    <w:bottom w:val="none" w:sz="0" w:space="0" w:color="auto"/>
                                    <w:right w:val="none" w:sz="0" w:space="0" w:color="auto"/>
                                  </w:divBdr>
                                </w:div>
                                <w:div w:id="13568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6135">
          <w:marLeft w:val="0"/>
          <w:marRight w:val="0"/>
          <w:marTop w:val="0"/>
          <w:marBottom w:val="0"/>
          <w:divBdr>
            <w:top w:val="none" w:sz="0" w:space="0" w:color="auto"/>
            <w:left w:val="none" w:sz="0" w:space="0" w:color="auto"/>
            <w:bottom w:val="none" w:sz="0" w:space="0" w:color="auto"/>
            <w:right w:val="none" w:sz="0" w:space="0" w:color="auto"/>
          </w:divBdr>
          <w:divsChild>
            <w:div w:id="270401805">
              <w:marLeft w:val="0"/>
              <w:marRight w:val="0"/>
              <w:marTop w:val="0"/>
              <w:marBottom w:val="0"/>
              <w:divBdr>
                <w:top w:val="none" w:sz="0" w:space="0" w:color="auto"/>
                <w:left w:val="none" w:sz="0" w:space="0" w:color="auto"/>
                <w:bottom w:val="none" w:sz="0" w:space="0" w:color="auto"/>
                <w:right w:val="none" w:sz="0" w:space="0" w:color="auto"/>
              </w:divBdr>
              <w:divsChild>
                <w:div w:id="1721781204">
                  <w:marLeft w:val="0"/>
                  <w:marRight w:val="0"/>
                  <w:marTop w:val="0"/>
                  <w:marBottom w:val="330"/>
                  <w:divBdr>
                    <w:top w:val="none" w:sz="0" w:space="0" w:color="auto"/>
                    <w:left w:val="none" w:sz="0" w:space="0" w:color="auto"/>
                    <w:bottom w:val="none" w:sz="0" w:space="0" w:color="auto"/>
                    <w:right w:val="none" w:sz="0" w:space="0" w:color="auto"/>
                  </w:divBdr>
                </w:div>
              </w:divsChild>
            </w:div>
            <w:div w:id="1006203802">
              <w:marLeft w:val="0"/>
              <w:marRight w:val="0"/>
              <w:marTop w:val="0"/>
              <w:marBottom w:val="0"/>
              <w:divBdr>
                <w:top w:val="none" w:sz="0" w:space="0" w:color="auto"/>
                <w:left w:val="none" w:sz="0" w:space="0" w:color="auto"/>
                <w:bottom w:val="none" w:sz="0" w:space="0" w:color="auto"/>
                <w:right w:val="none" w:sz="0" w:space="0" w:color="auto"/>
              </w:divBdr>
            </w:div>
          </w:divsChild>
        </w:div>
        <w:div w:id="993535171">
          <w:marLeft w:val="0"/>
          <w:marRight w:val="0"/>
          <w:marTop w:val="0"/>
          <w:marBottom w:val="0"/>
          <w:divBdr>
            <w:top w:val="none" w:sz="0" w:space="0" w:color="auto"/>
            <w:left w:val="none" w:sz="0" w:space="0" w:color="auto"/>
            <w:bottom w:val="none" w:sz="0" w:space="0" w:color="auto"/>
            <w:right w:val="none" w:sz="0" w:space="0" w:color="auto"/>
          </w:divBdr>
          <w:divsChild>
            <w:div w:id="669455773">
              <w:marLeft w:val="0"/>
              <w:marRight w:val="0"/>
              <w:marTop w:val="120"/>
              <w:marBottom w:val="0"/>
              <w:divBdr>
                <w:top w:val="none" w:sz="0" w:space="0" w:color="auto"/>
                <w:left w:val="none" w:sz="0" w:space="0" w:color="auto"/>
                <w:bottom w:val="none" w:sz="0" w:space="0" w:color="auto"/>
                <w:right w:val="none" w:sz="0" w:space="0" w:color="auto"/>
              </w:divBdr>
            </w:div>
          </w:divsChild>
        </w:div>
        <w:div w:id="1186749642">
          <w:marLeft w:val="0"/>
          <w:marRight w:val="0"/>
          <w:marTop w:val="0"/>
          <w:marBottom w:val="0"/>
          <w:divBdr>
            <w:top w:val="none" w:sz="0" w:space="0" w:color="auto"/>
            <w:left w:val="none" w:sz="0" w:space="0" w:color="auto"/>
            <w:bottom w:val="none" w:sz="0" w:space="0" w:color="auto"/>
            <w:right w:val="none" w:sz="0" w:space="0" w:color="auto"/>
          </w:divBdr>
          <w:divsChild>
            <w:div w:id="1056856889">
              <w:marLeft w:val="0"/>
              <w:marRight w:val="0"/>
              <w:marTop w:val="0"/>
              <w:marBottom w:val="0"/>
              <w:divBdr>
                <w:top w:val="none" w:sz="0" w:space="0" w:color="auto"/>
                <w:left w:val="none" w:sz="0" w:space="0" w:color="auto"/>
                <w:bottom w:val="none" w:sz="0" w:space="0" w:color="auto"/>
                <w:right w:val="none" w:sz="0" w:space="0" w:color="auto"/>
              </w:divBdr>
            </w:div>
          </w:divsChild>
        </w:div>
        <w:div w:id="1513566062">
          <w:marLeft w:val="0"/>
          <w:marRight w:val="0"/>
          <w:marTop w:val="0"/>
          <w:marBottom w:val="0"/>
          <w:divBdr>
            <w:top w:val="none" w:sz="0" w:space="0" w:color="auto"/>
            <w:left w:val="none" w:sz="0" w:space="0" w:color="auto"/>
            <w:bottom w:val="none" w:sz="0" w:space="0" w:color="auto"/>
            <w:right w:val="none" w:sz="0" w:space="0" w:color="auto"/>
          </w:divBdr>
          <w:divsChild>
            <w:div w:id="1375160341">
              <w:marLeft w:val="0"/>
              <w:marRight w:val="0"/>
              <w:marTop w:val="120"/>
              <w:marBottom w:val="0"/>
              <w:divBdr>
                <w:top w:val="none" w:sz="0" w:space="0" w:color="auto"/>
                <w:left w:val="none" w:sz="0" w:space="0" w:color="auto"/>
                <w:bottom w:val="none" w:sz="0" w:space="0" w:color="auto"/>
                <w:right w:val="none" w:sz="0" w:space="0" w:color="auto"/>
              </w:divBdr>
            </w:div>
          </w:divsChild>
        </w:div>
        <w:div w:id="1663502748">
          <w:marLeft w:val="0"/>
          <w:marRight w:val="0"/>
          <w:marTop w:val="0"/>
          <w:marBottom w:val="0"/>
          <w:divBdr>
            <w:top w:val="none" w:sz="0" w:space="0" w:color="auto"/>
            <w:left w:val="none" w:sz="0" w:space="0" w:color="auto"/>
            <w:bottom w:val="none" w:sz="0" w:space="0" w:color="auto"/>
            <w:right w:val="none" w:sz="0" w:space="0" w:color="auto"/>
          </w:divBdr>
          <w:divsChild>
            <w:div w:id="387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4969">
      <w:bodyDiv w:val="1"/>
      <w:marLeft w:val="0"/>
      <w:marRight w:val="0"/>
      <w:marTop w:val="0"/>
      <w:marBottom w:val="0"/>
      <w:divBdr>
        <w:top w:val="none" w:sz="0" w:space="0" w:color="auto"/>
        <w:left w:val="none" w:sz="0" w:space="0" w:color="auto"/>
        <w:bottom w:val="none" w:sz="0" w:space="0" w:color="auto"/>
        <w:right w:val="none" w:sz="0" w:space="0" w:color="auto"/>
      </w:divBdr>
    </w:div>
    <w:div w:id="1058748303">
      <w:bodyDiv w:val="1"/>
      <w:marLeft w:val="0"/>
      <w:marRight w:val="0"/>
      <w:marTop w:val="0"/>
      <w:marBottom w:val="0"/>
      <w:divBdr>
        <w:top w:val="none" w:sz="0" w:space="0" w:color="auto"/>
        <w:left w:val="none" w:sz="0" w:space="0" w:color="auto"/>
        <w:bottom w:val="none" w:sz="0" w:space="0" w:color="auto"/>
        <w:right w:val="none" w:sz="0" w:space="0" w:color="auto"/>
      </w:divBdr>
      <w:divsChild>
        <w:div w:id="28381693">
          <w:marLeft w:val="0"/>
          <w:marRight w:val="0"/>
          <w:marTop w:val="0"/>
          <w:marBottom w:val="0"/>
          <w:divBdr>
            <w:top w:val="none" w:sz="0" w:space="0" w:color="auto"/>
            <w:left w:val="none" w:sz="0" w:space="0" w:color="auto"/>
            <w:bottom w:val="none" w:sz="0" w:space="0" w:color="auto"/>
            <w:right w:val="none" w:sz="0" w:space="0" w:color="auto"/>
          </w:divBdr>
          <w:divsChild>
            <w:div w:id="1808235051">
              <w:marLeft w:val="0"/>
              <w:marRight w:val="0"/>
              <w:marTop w:val="0"/>
              <w:marBottom w:val="0"/>
              <w:divBdr>
                <w:top w:val="none" w:sz="0" w:space="0" w:color="auto"/>
                <w:left w:val="none" w:sz="0" w:space="0" w:color="auto"/>
                <w:bottom w:val="none" w:sz="0" w:space="0" w:color="auto"/>
                <w:right w:val="none" w:sz="0" w:space="0" w:color="auto"/>
              </w:divBdr>
            </w:div>
          </w:divsChild>
        </w:div>
        <w:div w:id="656226741">
          <w:marLeft w:val="0"/>
          <w:marRight w:val="0"/>
          <w:marTop w:val="0"/>
          <w:marBottom w:val="0"/>
          <w:divBdr>
            <w:top w:val="none" w:sz="0" w:space="0" w:color="auto"/>
            <w:left w:val="none" w:sz="0" w:space="0" w:color="auto"/>
            <w:bottom w:val="none" w:sz="0" w:space="0" w:color="auto"/>
            <w:right w:val="none" w:sz="0" w:space="0" w:color="auto"/>
          </w:divBdr>
          <w:divsChild>
            <w:div w:id="1471050917">
              <w:marLeft w:val="0"/>
              <w:marRight w:val="0"/>
              <w:marTop w:val="0"/>
              <w:marBottom w:val="0"/>
              <w:divBdr>
                <w:top w:val="none" w:sz="0" w:space="0" w:color="auto"/>
                <w:left w:val="none" w:sz="0" w:space="0" w:color="auto"/>
                <w:bottom w:val="none" w:sz="0" w:space="0" w:color="auto"/>
                <w:right w:val="none" w:sz="0" w:space="0" w:color="auto"/>
              </w:divBdr>
              <w:divsChild>
                <w:div w:id="311568999">
                  <w:marLeft w:val="0"/>
                  <w:marRight w:val="0"/>
                  <w:marTop w:val="0"/>
                  <w:marBottom w:val="330"/>
                  <w:divBdr>
                    <w:top w:val="none" w:sz="0" w:space="0" w:color="auto"/>
                    <w:left w:val="none" w:sz="0" w:space="0" w:color="auto"/>
                    <w:bottom w:val="none" w:sz="0" w:space="0" w:color="auto"/>
                    <w:right w:val="none" w:sz="0" w:space="0" w:color="auto"/>
                  </w:divBdr>
                </w:div>
              </w:divsChild>
            </w:div>
            <w:div w:id="2027978642">
              <w:marLeft w:val="0"/>
              <w:marRight w:val="0"/>
              <w:marTop w:val="0"/>
              <w:marBottom w:val="0"/>
              <w:divBdr>
                <w:top w:val="none" w:sz="0" w:space="0" w:color="auto"/>
                <w:left w:val="none" w:sz="0" w:space="0" w:color="auto"/>
                <w:bottom w:val="none" w:sz="0" w:space="0" w:color="auto"/>
                <w:right w:val="none" w:sz="0" w:space="0" w:color="auto"/>
              </w:divBdr>
            </w:div>
          </w:divsChild>
        </w:div>
        <w:div w:id="776217029">
          <w:marLeft w:val="0"/>
          <w:marRight w:val="0"/>
          <w:marTop w:val="0"/>
          <w:marBottom w:val="0"/>
          <w:divBdr>
            <w:top w:val="none" w:sz="0" w:space="0" w:color="auto"/>
            <w:left w:val="none" w:sz="0" w:space="0" w:color="auto"/>
            <w:bottom w:val="none" w:sz="0" w:space="0" w:color="auto"/>
            <w:right w:val="none" w:sz="0" w:space="0" w:color="auto"/>
          </w:divBdr>
          <w:divsChild>
            <w:div w:id="1381325491">
              <w:marLeft w:val="0"/>
              <w:marRight w:val="0"/>
              <w:marTop w:val="0"/>
              <w:marBottom w:val="0"/>
              <w:divBdr>
                <w:top w:val="none" w:sz="0" w:space="0" w:color="auto"/>
                <w:left w:val="none" w:sz="0" w:space="0" w:color="auto"/>
                <w:bottom w:val="none" w:sz="0" w:space="0" w:color="auto"/>
                <w:right w:val="none" w:sz="0" w:space="0" w:color="auto"/>
              </w:divBdr>
              <w:divsChild>
                <w:div w:id="1709987288">
                  <w:marLeft w:val="0"/>
                  <w:marRight w:val="0"/>
                  <w:marTop w:val="0"/>
                  <w:marBottom w:val="0"/>
                  <w:divBdr>
                    <w:top w:val="none" w:sz="0" w:space="0" w:color="auto"/>
                    <w:left w:val="none" w:sz="0" w:space="0" w:color="auto"/>
                    <w:bottom w:val="none" w:sz="0" w:space="0" w:color="auto"/>
                    <w:right w:val="none" w:sz="0" w:space="0" w:color="auto"/>
                  </w:divBdr>
                  <w:divsChild>
                    <w:div w:id="679937971">
                      <w:marLeft w:val="0"/>
                      <w:marRight w:val="0"/>
                      <w:marTop w:val="0"/>
                      <w:marBottom w:val="330"/>
                      <w:divBdr>
                        <w:top w:val="none" w:sz="0" w:space="0" w:color="auto"/>
                        <w:left w:val="none" w:sz="0" w:space="0" w:color="auto"/>
                        <w:bottom w:val="none" w:sz="0" w:space="0" w:color="auto"/>
                        <w:right w:val="none" w:sz="0" w:space="0" w:color="auto"/>
                      </w:divBdr>
                      <w:divsChild>
                        <w:div w:id="843008364">
                          <w:marLeft w:val="0"/>
                          <w:marRight w:val="0"/>
                          <w:marTop w:val="0"/>
                          <w:marBottom w:val="0"/>
                          <w:divBdr>
                            <w:top w:val="none" w:sz="0" w:space="0" w:color="auto"/>
                            <w:left w:val="none" w:sz="0" w:space="0" w:color="auto"/>
                            <w:bottom w:val="none" w:sz="0" w:space="0" w:color="auto"/>
                            <w:right w:val="none" w:sz="0" w:space="0" w:color="auto"/>
                          </w:divBdr>
                          <w:divsChild>
                            <w:div w:id="1328244734">
                              <w:marLeft w:val="0"/>
                              <w:marRight w:val="0"/>
                              <w:marTop w:val="0"/>
                              <w:marBottom w:val="0"/>
                              <w:divBdr>
                                <w:top w:val="none" w:sz="0" w:space="0" w:color="auto"/>
                                <w:left w:val="none" w:sz="0" w:space="0" w:color="auto"/>
                                <w:bottom w:val="none" w:sz="0" w:space="0" w:color="auto"/>
                                <w:right w:val="none" w:sz="0" w:space="0" w:color="auto"/>
                              </w:divBdr>
                              <w:divsChild>
                                <w:div w:id="1494755276">
                                  <w:marLeft w:val="0"/>
                                  <w:marRight w:val="0"/>
                                  <w:marTop w:val="0"/>
                                  <w:marBottom w:val="0"/>
                                  <w:divBdr>
                                    <w:top w:val="none" w:sz="0" w:space="0" w:color="auto"/>
                                    <w:left w:val="none" w:sz="0" w:space="0" w:color="auto"/>
                                    <w:bottom w:val="none" w:sz="0" w:space="0" w:color="auto"/>
                                    <w:right w:val="none" w:sz="0" w:space="0" w:color="auto"/>
                                  </w:divBdr>
                                </w:div>
                                <w:div w:id="16597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37498">
                          <w:marLeft w:val="0"/>
                          <w:marRight w:val="0"/>
                          <w:marTop w:val="0"/>
                          <w:marBottom w:val="0"/>
                          <w:divBdr>
                            <w:top w:val="none" w:sz="0" w:space="0" w:color="auto"/>
                            <w:left w:val="none" w:sz="0" w:space="0" w:color="auto"/>
                            <w:bottom w:val="none" w:sz="0" w:space="0" w:color="auto"/>
                            <w:right w:val="none" w:sz="0" w:space="0" w:color="auto"/>
                          </w:divBdr>
                          <w:divsChild>
                            <w:div w:id="1162431404">
                              <w:marLeft w:val="0"/>
                              <w:marRight w:val="0"/>
                              <w:marTop w:val="0"/>
                              <w:marBottom w:val="0"/>
                              <w:divBdr>
                                <w:top w:val="none" w:sz="0" w:space="0" w:color="auto"/>
                                <w:left w:val="none" w:sz="0" w:space="0" w:color="auto"/>
                                <w:bottom w:val="none" w:sz="0" w:space="0" w:color="auto"/>
                                <w:right w:val="none" w:sz="0" w:space="0" w:color="auto"/>
                              </w:divBdr>
                              <w:divsChild>
                                <w:div w:id="523322611">
                                  <w:marLeft w:val="0"/>
                                  <w:marRight w:val="0"/>
                                  <w:marTop w:val="0"/>
                                  <w:marBottom w:val="0"/>
                                  <w:divBdr>
                                    <w:top w:val="none" w:sz="0" w:space="0" w:color="auto"/>
                                    <w:left w:val="none" w:sz="0" w:space="0" w:color="auto"/>
                                    <w:bottom w:val="none" w:sz="0" w:space="0" w:color="auto"/>
                                    <w:right w:val="none" w:sz="0" w:space="0" w:color="auto"/>
                                  </w:divBdr>
                                </w:div>
                                <w:div w:id="15371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500">
                          <w:marLeft w:val="0"/>
                          <w:marRight w:val="0"/>
                          <w:marTop w:val="0"/>
                          <w:marBottom w:val="0"/>
                          <w:divBdr>
                            <w:top w:val="none" w:sz="0" w:space="0" w:color="auto"/>
                            <w:left w:val="none" w:sz="0" w:space="0" w:color="auto"/>
                            <w:bottom w:val="none" w:sz="0" w:space="0" w:color="auto"/>
                            <w:right w:val="none" w:sz="0" w:space="0" w:color="auto"/>
                          </w:divBdr>
                          <w:divsChild>
                            <w:div w:id="1317807422">
                              <w:marLeft w:val="0"/>
                              <w:marRight w:val="0"/>
                              <w:marTop w:val="0"/>
                              <w:marBottom w:val="0"/>
                              <w:divBdr>
                                <w:top w:val="none" w:sz="0" w:space="0" w:color="auto"/>
                                <w:left w:val="none" w:sz="0" w:space="0" w:color="auto"/>
                                <w:bottom w:val="none" w:sz="0" w:space="0" w:color="auto"/>
                                <w:right w:val="none" w:sz="0" w:space="0" w:color="auto"/>
                              </w:divBdr>
                              <w:divsChild>
                                <w:div w:id="1410075805">
                                  <w:marLeft w:val="0"/>
                                  <w:marRight w:val="0"/>
                                  <w:marTop w:val="0"/>
                                  <w:marBottom w:val="0"/>
                                  <w:divBdr>
                                    <w:top w:val="none" w:sz="0" w:space="0" w:color="auto"/>
                                    <w:left w:val="none" w:sz="0" w:space="0" w:color="auto"/>
                                    <w:bottom w:val="none" w:sz="0" w:space="0" w:color="auto"/>
                                    <w:right w:val="none" w:sz="0" w:space="0" w:color="auto"/>
                                  </w:divBdr>
                                </w:div>
                                <w:div w:id="19833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0116">
                          <w:marLeft w:val="0"/>
                          <w:marRight w:val="0"/>
                          <w:marTop w:val="0"/>
                          <w:marBottom w:val="0"/>
                          <w:divBdr>
                            <w:top w:val="none" w:sz="0" w:space="0" w:color="auto"/>
                            <w:left w:val="none" w:sz="0" w:space="0" w:color="auto"/>
                            <w:bottom w:val="none" w:sz="0" w:space="0" w:color="auto"/>
                            <w:right w:val="none" w:sz="0" w:space="0" w:color="auto"/>
                          </w:divBdr>
                        </w:div>
                      </w:divsChild>
                    </w:div>
                    <w:div w:id="699820483">
                      <w:marLeft w:val="0"/>
                      <w:marRight w:val="0"/>
                      <w:marTop w:val="0"/>
                      <w:marBottom w:val="330"/>
                      <w:divBdr>
                        <w:top w:val="none" w:sz="0" w:space="0" w:color="auto"/>
                        <w:left w:val="none" w:sz="0" w:space="0" w:color="auto"/>
                        <w:bottom w:val="none" w:sz="0" w:space="0" w:color="auto"/>
                        <w:right w:val="none" w:sz="0" w:space="0" w:color="auto"/>
                      </w:divBdr>
                      <w:divsChild>
                        <w:div w:id="169357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8874240">
          <w:marLeft w:val="0"/>
          <w:marRight w:val="0"/>
          <w:marTop w:val="0"/>
          <w:marBottom w:val="0"/>
          <w:divBdr>
            <w:top w:val="none" w:sz="0" w:space="0" w:color="auto"/>
            <w:left w:val="none" w:sz="0" w:space="0" w:color="auto"/>
            <w:bottom w:val="none" w:sz="0" w:space="0" w:color="auto"/>
            <w:right w:val="none" w:sz="0" w:space="0" w:color="auto"/>
          </w:divBdr>
          <w:divsChild>
            <w:div w:id="11877125">
              <w:marLeft w:val="0"/>
              <w:marRight w:val="0"/>
              <w:marTop w:val="120"/>
              <w:marBottom w:val="0"/>
              <w:divBdr>
                <w:top w:val="none" w:sz="0" w:space="0" w:color="auto"/>
                <w:left w:val="none" w:sz="0" w:space="0" w:color="auto"/>
                <w:bottom w:val="none" w:sz="0" w:space="0" w:color="auto"/>
                <w:right w:val="none" w:sz="0" w:space="0" w:color="auto"/>
              </w:divBdr>
            </w:div>
          </w:divsChild>
        </w:div>
        <w:div w:id="1339651515">
          <w:marLeft w:val="0"/>
          <w:marRight w:val="0"/>
          <w:marTop w:val="0"/>
          <w:marBottom w:val="0"/>
          <w:divBdr>
            <w:top w:val="none" w:sz="0" w:space="0" w:color="auto"/>
            <w:left w:val="none" w:sz="0" w:space="0" w:color="auto"/>
            <w:bottom w:val="none" w:sz="0" w:space="0" w:color="auto"/>
            <w:right w:val="none" w:sz="0" w:space="0" w:color="auto"/>
          </w:divBdr>
          <w:divsChild>
            <w:div w:id="1530214636">
              <w:marLeft w:val="0"/>
              <w:marRight w:val="0"/>
              <w:marTop w:val="120"/>
              <w:marBottom w:val="0"/>
              <w:divBdr>
                <w:top w:val="none" w:sz="0" w:space="0" w:color="auto"/>
                <w:left w:val="none" w:sz="0" w:space="0" w:color="auto"/>
                <w:bottom w:val="none" w:sz="0" w:space="0" w:color="auto"/>
                <w:right w:val="none" w:sz="0" w:space="0" w:color="auto"/>
              </w:divBdr>
            </w:div>
          </w:divsChild>
        </w:div>
        <w:div w:id="1803041765">
          <w:marLeft w:val="0"/>
          <w:marRight w:val="0"/>
          <w:marTop w:val="0"/>
          <w:marBottom w:val="0"/>
          <w:divBdr>
            <w:top w:val="none" w:sz="0" w:space="0" w:color="auto"/>
            <w:left w:val="none" w:sz="0" w:space="0" w:color="auto"/>
            <w:bottom w:val="none" w:sz="0" w:space="0" w:color="auto"/>
            <w:right w:val="none" w:sz="0" w:space="0" w:color="auto"/>
          </w:divBdr>
          <w:divsChild>
            <w:div w:id="2085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122">
      <w:bodyDiv w:val="1"/>
      <w:marLeft w:val="0"/>
      <w:marRight w:val="0"/>
      <w:marTop w:val="0"/>
      <w:marBottom w:val="0"/>
      <w:divBdr>
        <w:top w:val="none" w:sz="0" w:space="0" w:color="auto"/>
        <w:left w:val="none" w:sz="0" w:space="0" w:color="auto"/>
        <w:bottom w:val="none" w:sz="0" w:space="0" w:color="auto"/>
        <w:right w:val="none" w:sz="0" w:space="0" w:color="auto"/>
      </w:divBdr>
      <w:divsChild>
        <w:div w:id="9961713">
          <w:marLeft w:val="0"/>
          <w:marRight w:val="0"/>
          <w:marTop w:val="0"/>
          <w:marBottom w:val="0"/>
          <w:divBdr>
            <w:top w:val="none" w:sz="0" w:space="0" w:color="auto"/>
            <w:left w:val="none" w:sz="0" w:space="0" w:color="auto"/>
            <w:bottom w:val="none" w:sz="0" w:space="0" w:color="auto"/>
            <w:right w:val="none" w:sz="0" w:space="0" w:color="auto"/>
          </w:divBdr>
        </w:div>
        <w:div w:id="415127259">
          <w:marLeft w:val="0"/>
          <w:marRight w:val="0"/>
          <w:marTop w:val="0"/>
          <w:marBottom w:val="0"/>
          <w:divBdr>
            <w:top w:val="none" w:sz="0" w:space="0" w:color="auto"/>
            <w:left w:val="none" w:sz="0" w:space="0" w:color="auto"/>
            <w:bottom w:val="none" w:sz="0" w:space="0" w:color="auto"/>
            <w:right w:val="none" w:sz="0" w:space="0" w:color="auto"/>
          </w:divBdr>
        </w:div>
        <w:div w:id="557202628">
          <w:marLeft w:val="0"/>
          <w:marRight w:val="0"/>
          <w:marTop w:val="0"/>
          <w:marBottom w:val="0"/>
          <w:divBdr>
            <w:top w:val="none" w:sz="0" w:space="0" w:color="auto"/>
            <w:left w:val="none" w:sz="0" w:space="0" w:color="auto"/>
            <w:bottom w:val="none" w:sz="0" w:space="0" w:color="auto"/>
            <w:right w:val="none" w:sz="0" w:space="0" w:color="auto"/>
          </w:divBdr>
        </w:div>
        <w:div w:id="563954990">
          <w:marLeft w:val="0"/>
          <w:marRight w:val="0"/>
          <w:marTop w:val="0"/>
          <w:marBottom w:val="0"/>
          <w:divBdr>
            <w:top w:val="none" w:sz="0" w:space="0" w:color="auto"/>
            <w:left w:val="none" w:sz="0" w:space="0" w:color="auto"/>
            <w:bottom w:val="none" w:sz="0" w:space="0" w:color="auto"/>
            <w:right w:val="none" w:sz="0" w:space="0" w:color="auto"/>
          </w:divBdr>
        </w:div>
        <w:div w:id="880365000">
          <w:marLeft w:val="0"/>
          <w:marRight w:val="0"/>
          <w:marTop w:val="0"/>
          <w:marBottom w:val="0"/>
          <w:divBdr>
            <w:top w:val="none" w:sz="0" w:space="0" w:color="auto"/>
            <w:left w:val="none" w:sz="0" w:space="0" w:color="auto"/>
            <w:bottom w:val="none" w:sz="0" w:space="0" w:color="auto"/>
            <w:right w:val="none" w:sz="0" w:space="0" w:color="auto"/>
          </w:divBdr>
        </w:div>
        <w:div w:id="1241520115">
          <w:marLeft w:val="0"/>
          <w:marRight w:val="0"/>
          <w:marTop w:val="0"/>
          <w:marBottom w:val="0"/>
          <w:divBdr>
            <w:top w:val="none" w:sz="0" w:space="0" w:color="auto"/>
            <w:left w:val="none" w:sz="0" w:space="0" w:color="auto"/>
            <w:bottom w:val="none" w:sz="0" w:space="0" w:color="auto"/>
            <w:right w:val="none" w:sz="0" w:space="0" w:color="auto"/>
          </w:divBdr>
        </w:div>
        <w:div w:id="1408571906">
          <w:marLeft w:val="0"/>
          <w:marRight w:val="0"/>
          <w:marTop w:val="0"/>
          <w:marBottom w:val="0"/>
          <w:divBdr>
            <w:top w:val="none" w:sz="0" w:space="0" w:color="auto"/>
            <w:left w:val="none" w:sz="0" w:space="0" w:color="auto"/>
            <w:bottom w:val="none" w:sz="0" w:space="0" w:color="auto"/>
            <w:right w:val="none" w:sz="0" w:space="0" w:color="auto"/>
          </w:divBdr>
        </w:div>
      </w:divsChild>
    </w:div>
    <w:div w:id="1561676218">
      <w:bodyDiv w:val="1"/>
      <w:marLeft w:val="0"/>
      <w:marRight w:val="0"/>
      <w:marTop w:val="0"/>
      <w:marBottom w:val="0"/>
      <w:divBdr>
        <w:top w:val="none" w:sz="0" w:space="0" w:color="auto"/>
        <w:left w:val="none" w:sz="0" w:space="0" w:color="auto"/>
        <w:bottom w:val="none" w:sz="0" w:space="0" w:color="auto"/>
        <w:right w:val="none" w:sz="0" w:space="0" w:color="auto"/>
      </w:divBdr>
    </w:div>
    <w:div w:id="1686402362">
      <w:bodyDiv w:val="1"/>
      <w:marLeft w:val="0"/>
      <w:marRight w:val="0"/>
      <w:marTop w:val="0"/>
      <w:marBottom w:val="0"/>
      <w:divBdr>
        <w:top w:val="none" w:sz="0" w:space="0" w:color="auto"/>
        <w:left w:val="none" w:sz="0" w:space="0" w:color="auto"/>
        <w:bottom w:val="none" w:sz="0" w:space="0" w:color="auto"/>
        <w:right w:val="none" w:sz="0" w:space="0" w:color="auto"/>
      </w:divBdr>
    </w:div>
    <w:div w:id="1838425842">
      <w:bodyDiv w:val="1"/>
      <w:marLeft w:val="0"/>
      <w:marRight w:val="0"/>
      <w:marTop w:val="0"/>
      <w:marBottom w:val="0"/>
      <w:divBdr>
        <w:top w:val="none" w:sz="0" w:space="0" w:color="auto"/>
        <w:left w:val="none" w:sz="0" w:space="0" w:color="auto"/>
        <w:bottom w:val="none" w:sz="0" w:space="0" w:color="auto"/>
        <w:right w:val="none" w:sz="0" w:space="0" w:color="auto"/>
      </w:divBdr>
    </w:div>
    <w:div w:id="1844083227">
      <w:bodyDiv w:val="1"/>
      <w:marLeft w:val="0"/>
      <w:marRight w:val="0"/>
      <w:marTop w:val="0"/>
      <w:marBottom w:val="0"/>
      <w:divBdr>
        <w:top w:val="none" w:sz="0" w:space="0" w:color="auto"/>
        <w:left w:val="none" w:sz="0" w:space="0" w:color="auto"/>
        <w:bottom w:val="none" w:sz="0" w:space="0" w:color="auto"/>
        <w:right w:val="none" w:sz="0" w:space="0" w:color="auto"/>
      </w:divBdr>
    </w:div>
    <w:div w:id="1923682719">
      <w:bodyDiv w:val="1"/>
      <w:marLeft w:val="0"/>
      <w:marRight w:val="0"/>
      <w:marTop w:val="0"/>
      <w:marBottom w:val="0"/>
      <w:divBdr>
        <w:top w:val="none" w:sz="0" w:space="0" w:color="auto"/>
        <w:left w:val="none" w:sz="0" w:space="0" w:color="auto"/>
        <w:bottom w:val="none" w:sz="0" w:space="0" w:color="auto"/>
        <w:right w:val="none" w:sz="0" w:space="0" w:color="auto"/>
      </w:divBdr>
    </w:div>
    <w:div w:id="1996955590">
      <w:bodyDiv w:val="1"/>
      <w:marLeft w:val="0"/>
      <w:marRight w:val="0"/>
      <w:marTop w:val="0"/>
      <w:marBottom w:val="0"/>
      <w:divBdr>
        <w:top w:val="none" w:sz="0" w:space="0" w:color="auto"/>
        <w:left w:val="none" w:sz="0" w:space="0" w:color="auto"/>
        <w:bottom w:val="none" w:sz="0" w:space="0" w:color="auto"/>
        <w:right w:val="none" w:sz="0" w:space="0" w:color="auto"/>
      </w:divBdr>
    </w:div>
    <w:div w:id="1998681503">
      <w:bodyDiv w:val="1"/>
      <w:marLeft w:val="0"/>
      <w:marRight w:val="0"/>
      <w:marTop w:val="0"/>
      <w:marBottom w:val="0"/>
      <w:divBdr>
        <w:top w:val="none" w:sz="0" w:space="0" w:color="auto"/>
        <w:left w:val="none" w:sz="0" w:space="0" w:color="auto"/>
        <w:bottom w:val="none" w:sz="0" w:space="0" w:color="auto"/>
        <w:right w:val="none" w:sz="0" w:space="0" w:color="auto"/>
      </w:divBdr>
    </w:div>
    <w:div w:id="2011638088">
      <w:bodyDiv w:val="1"/>
      <w:marLeft w:val="0"/>
      <w:marRight w:val="0"/>
      <w:marTop w:val="0"/>
      <w:marBottom w:val="0"/>
      <w:divBdr>
        <w:top w:val="none" w:sz="0" w:space="0" w:color="auto"/>
        <w:left w:val="none" w:sz="0" w:space="0" w:color="auto"/>
        <w:bottom w:val="none" w:sz="0" w:space="0" w:color="auto"/>
        <w:right w:val="none" w:sz="0" w:space="0" w:color="auto"/>
      </w:divBdr>
    </w:div>
    <w:div w:id="2012641410">
      <w:bodyDiv w:val="1"/>
      <w:marLeft w:val="0"/>
      <w:marRight w:val="0"/>
      <w:marTop w:val="0"/>
      <w:marBottom w:val="0"/>
      <w:divBdr>
        <w:top w:val="none" w:sz="0" w:space="0" w:color="auto"/>
        <w:left w:val="none" w:sz="0" w:space="0" w:color="auto"/>
        <w:bottom w:val="none" w:sz="0" w:space="0" w:color="auto"/>
        <w:right w:val="none" w:sz="0" w:space="0" w:color="auto"/>
      </w:divBdr>
    </w:div>
    <w:div w:id="204624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rnet.moderngov.co.uk/documents/s80334/Cabinet%20Report%20-%20Reducing%20Poverty.pdf" TargetMode="External"/><Relationship Id="rId21" Type="http://schemas.openxmlformats.org/officeDocument/2006/relationships/hyperlink" Target="https://www.barnet.gov.uk/community/get-involved-your-community/community-participation-strategy" TargetMode="External"/><Relationship Id="rId42" Type="http://schemas.openxmlformats.org/officeDocument/2006/relationships/hyperlink" Target="https://www.neighbourlylab.com/post/bexley-barnet-brent-some-of-the-councils-leading-the-way-in-community-engagement" TargetMode="External"/><Relationship Id="rId47" Type="http://schemas.openxmlformats.org/officeDocument/2006/relationships/hyperlink" Target="https://gbr01.safelinks.protection.outlook.com/?url=https%3A%2F%2Fwww.mdx.ac.uk%2Fnews%2F2024%2F3%2Fbig-iftar-interfaith-celebration%2F&amp;data=05%7C02%7CLinea.Heinonen%40Barnet.gov.uk%7C88a28125b7164b10426408dcd1919bc7%7C1ba468b914144675be4f53c478ad47bb%7C0%7C0%7C638615670533597464%7CUnknown%7CTWFpbGZsb3d8eyJWIjoiMC4wLjAwMDAiLCJQIjoiV2luMzIiLCJBTiI6Ik1haWwiLCJXVCI6Mn0%3D%7C0%7C%7C%7C&amp;sdata=Ih7Qq60Ufyws8gLVssNcDlugSfGLJiHQcFdtXhCAodQ%3D&amp;reserved=0" TargetMode="External"/><Relationship Id="rId63" Type="http://schemas.openxmlformats.org/officeDocument/2006/relationships/footer" Target="footer2.xm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kcl.ac.uk/news/londons-poverty-rate-is-shockingly-and-stubbornly-high" TargetMode="External"/><Relationship Id="rId11" Type="http://schemas.openxmlformats.org/officeDocument/2006/relationships/image" Target="media/image1.jpeg"/><Relationship Id="rId24" Type="http://schemas.openxmlformats.org/officeDocument/2006/relationships/hyperlink" Target="https://www.barnet.gov.uk/sites/default/files/2023-02/Barnet%20Corporate%20Plan%202023-26.pdf" TargetMode="External"/><Relationship Id="rId32" Type="http://schemas.openxmlformats.org/officeDocument/2006/relationships/hyperlink" Target="https://open.barnet.gov.uk/joint-strategic-needs-assessment-2024/people/employment/" TargetMode="External"/><Relationship Id="rId37" Type="http://schemas.openxmlformats.org/officeDocument/2006/relationships/hyperlink" Target="https://barnet.moderngov.co.uk/documents/s63618/Life%20Chances%20Strategy%20Final%202020-2024_1.0.pdf" TargetMode="External"/><Relationship Id="rId40" Type="http://schemas.openxmlformats.org/officeDocument/2006/relationships/hyperlink" Target="https://combar-my.sharepoint.com/:v:/g/personal/liv_cleverley_cbplus_org_uk/EdAFYPppIqRIqVXCEfE_MRkBbZvcUrlYREXlQBrUWp4_VQ?referrer=Outlook.Web&amp;referrerScenario=email-linkwithembed&amp;xsdata=MDV8MDJ8Sm95Y2UuTWJld2VAQmFybmV0Lmdvdi51a3w2Y2ExOWUwOWZkZGQ0OWM4MjM1NzA4ZGQwMzNmZDUyOXwxYmE0NjhiOTE0MTQ0Njc1YmU0ZjUzYzQ3OGFkNDdiYnwwfDB8NjM4NjcwMjk0ODc5MTIzNzY5fFVua25vd258VFdGcGJHWnNiM2Q4ZXlKRmJYQjBlVTFoY0draU9uUnlkV1VzSWxZaU9pSXdMakF1TURBd01DSXNJbEFpT2lKWGFXNHpNaUlzSWtGT0lqb2lUV0ZwYkNJc0lsZFVJam95ZlE9PXwwfHx8&amp;sdata=ZjVYTXZWMHV6UDE3UFo5dWxLUHg5bERoaFpkYTB6dGFnLzkvd1ZSazVpbz0%3d" TargetMode="External"/><Relationship Id="rId45" Type="http://schemas.openxmlformats.org/officeDocument/2006/relationships/hyperlink" Target="https://www.barnet.gov.uk/news/hate-has-no-place-barnet-borough-marks-hate-crime-awareness-week" TargetMode="External"/><Relationship Id="rId53" Type="http://schemas.openxmlformats.org/officeDocument/2006/relationships/hyperlink" Target="https://www.barnet.gov.uk/recycling-and-waste/community-skip-service" TargetMode="External"/><Relationship Id="rId58" Type="http://schemas.openxmlformats.org/officeDocument/2006/relationships/hyperlink" Target="https://www.mapmortar.io/"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open.barnet.gov.uk/joint-strategic-needs-assessment-2024/people/inequalities/"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gbr01.safelinks.protection.outlook.com/?url=https%3A%2F%2Fwww.barnet.gov.uk%2Fnews%2Fresidents-urged-complete-financial-calculator-through-new-campaign&amp;data=05%7C02%7CLinea.Heinonen%40Barnet.gov.uk%7C053b2706e3264683b38308dcde36af38%7C1ba468b914144675be4f53c478ad47bb%7C0%7C0%7C638629573696193368%7CUnknown%7CTWFpbGZsb3d8eyJWIjoiMC4wLjAwMDAiLCJQIjoiV2luMzIiLCJBTiI6Ik1haWwiLCJXVCI6Mn0%3D%7C0%7C%7C%7C&amp;sdata=j7qOlXOKTXZ%2B%2BMhRI3%2BdAjJWztDRNW74ZlZUbY8aUp0%3D&amp;reserved=0" TargetMode="External"/><Relationship Id="rId30" Type="http://schemas.openxmlformats.org/officeDocument/2006/relationships/hyperlink" Target="https://www.ons.gov.uk/census/aboutcensus/censusproducts/multivariatedata" TargetMode="External"/><Relationship Id="rId35" Type="http://schemas.openxmlformats.org/officeDocument/2006/relationships/hyperlink" Target="https://endchildpoverty.org.uk/child-poverty-2024/" TargetMode="External"/><Relationship Id="rId43" Type="http://schemas.openxmlformats.org/officeDocument/2006/relationships/image" Target="media/image9.png"/><Relationship Id="rId48" Type="http://schemas.openxmlformats.org/officeDocument/2006/relationships/hyperlink" Target="https://www.barnet.gov.uk/news/barnet-council-leaders-statement-support-islamophobia-awareness-month" TargetMode="External"/><Relationship Id="rId56" Type="http://schemas.openxmlformats.org/officeDocument/2006/relationships/image" Target="media/image11.png"/><Relationship Id="rId64" Type="http://schemas.openxmlformats.org/officeDocument/2006/relationships/header" Target="header3.xm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barnet.gov.uk/your-council/policies-plans-and-performance/towards-fair-barnet-our-roadmap" TargetMode="External"/><Relationship Id="rId25" Type="http://schemas.openxmlformats.org/officeDocument/2006/relationships/hyperlink" Target="https://trustforlondon.org.uk/data/boroughs/barnet-poverty-and-inequality-indicators/?tab=poverty-and-living-standards" TargetMode="External"/><Relationship Id="rId33" Type="http://schemas.openxmlformats.org/officeDocument/2006/relationships/hyperlink" Target="https://www.nomisweb.co.uk/reports/lmp/la/1946157261/report.aspx" TargetMode="External"/><Relationship Id="rId38" Type="http://schemas.openxmlformats.org/officeDocument/2006/relationships/hyperlink" Target="https://www.barnet.gov.uk/sites/default/files/023575%20Phase2%20CYP%20plan%202024%20landscape%20v14%20FINAL2.pdf" TargetMode="External"/><Relationship Id="rId46" Type="http://schemas.openxmlformats.org/officeDocument/2006/relationships/hyperlink" Target="https://www.barnet.gov.uk/news/barnet-council-cabinet-members-issue-joint-statement-ahead-un-international-day-combat" TargetMode="External"/><Relationship Id="rId59" Type="http://schemas.openxmlformats.org/officeDocument/2006/relationships/hyperlink" Target="https://theskillscentre.co.uk/locations/edgware" TargetMode="External"/><Relationship Id="rId67" Type="http://schemas.openxmlformats.org/officeDocument/2006/relationships/theme" Target="theme/theme1.xml"/><Relationship Id="rId20" Type="http://schemas.openxmlformats.org/officeDocument/2006/relationships/hyperlink" Target="https://www.barnet.gov.uk/your-council/policies-plans-and-performance/equality-and-diversity" TargetMode="External"/><Relationship Id="rId41" Type="http://schemas.openxmlformats.org/officeDocument/2006/relationships/hyperlink" Target="https://gbr01.safelinks.protection.outlook.com/?url=https%3A%2F%2Fwww.barnet.gov.uk%2Fmedia%2F15971&amp;data=05%7C02%7CJoyce.Mbewe%40Barnet.gov.uk%7C6ca19e09fddd49c8235708dd033fd529%7C1ba468b914144675be4f53c478ad47bb%7C0%7C0%7C638670294879134041%7CUnknown%7CTWFpbGZsb3d8eyJFbXB0eU1hcGkiOnRydWUsIlYiOiIwLjAuMDAwMCIsIlAiOiJXaW4zMiIsIkFOIjoiTWFpbCIsIldUIjoyfQ%3D%3D%7C0%7C%7C%7C&amp;sdata=nfiCbsy2Aus1ZrMew420CRKBgi8SEiOrtIwjjldiAaw%3D&amp;reserved=0" TargetMode="External"/><Relationship Id="rId54" Type="http://schemas.openxmlformats.org/officeDocument/2006/relationships/hyperlink" Target="https://gbr01.safelinks.protection.outlook.com/?url=https%3A%2F%2Fwww.youtube.com%2Fwatch%3Fv%3D55qlCe__anc&amp;data=05%7C02%7CLinea.Heinonen%40Barnet.gov.uk%7C1a24d246a6ca4ca9a72208dcd33176f4%7C1ba468b914144675be4f53c478ad47bb%7C0%7C0%7C638617456626683874%7CUnknown%7CTWFpbGZsb3d8eyJWIjoiMC4wLjAwMDAiLCJQIjoiV2luMzIiLCJBTiI6Ik1haWwiLCJXVCI6Mn0%3D%7C0%7C%7C%7C&amp;sdata=s68WUVeV6nHyv7gg4Yt1hc5whum7wEyQVGhnry5%2Ff70%3D&amp;reserved=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open.barnet.gov.uk/joint-strategic-needs-assessment-2024/people/inequalities/" TargetMode="External"/><Relationship Id="rId28" Type="http://schemas.openxmlformats.org/officeDocument/2006/relationships/hyperlink" Target="https://www.barnet.gov.uk/benefits-grants-and-financial-advice/cost-living-support/funds-help-cost-living" TargetMode="External"/><Relationship Id="rId36" Type="http://schemas.openxmlformats.org/officeDocument/2006/relationships/hyperlink" Target="https://www.jrf.org.uk/uk-poverty-2024-the-essential-guide-to-understanding-poverty-in-the-uk" TargetMode="External"/><Relationship Id="rId49" Type="http://schemas.openxmlformats.org/officeDocument/2006/relationships/hyperlink" Target="https://open.barnet.gov.uk/joint-strategic-needs-assessment-2024/people/inequalities/" TargetMode="External"/><Relationship Id="rId57" Type="http://schemas.openxmlformats.org/officeDocument/2006/relationships/hyperlink" Target="https://assets.publishing.service.gov.uk/media/659ff6a93308d200131fbe78/HECC-report-2023-overview.pdf" TargetMode="External"/><Relationship Id="rId10" Type="http://schemas.openxmlformats.org/officeDocument/2006/relationships/endnotes" Target="endnotes.xml"/><Relationship Id="rId31" Type="http://schemas.openxmlformats.org/officeDocument/2006/relationships/hyperlink" Target="https://trustforlondon.org.uk/data/boroughs/barnet-poverty-and-inequality-indicators/?tab=work-worklessness-and-benefits" TargetMode="External"/><Relationship Id="rId44" Type="http://schemas.openxmlformats.org/officeDocument/2006/relationships/hyperlink" Target="https://www.barnet.gov.uk/sites/default/files/education_standards_in_barnet_2022-23_1.pdf" TargetMode="External"/><Relationship Id="rId52" Type="http://schemas.openxmlformats.org/officeDocument/2006/relationships/hyperlink" Target="https://barnet.moderngov.co.uk/documents/s75859/Barnet%20Migrant%20Health%20Needs%20Assessment%20-%20September%202022%20Updated%20Copy%20-%2028.12.22.pdf"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barnet.gov.uk/your-council/policies-plans-and-performance/our-plan-barnet-2023-2026" TargetMode="External"/><Relationship Id="rId39" Type="http://schemas.openxmlformats.org/officeDocument/2006/relationships/image" Target="media/image8.jpeg"/><Relationship Id="rId34" Type="http://schemas.openxmlformats.org/officeDocument/2006/relationships/hyperlink" Target="https://open.barnet.gov.uk/joint-strategic-needs-assessment-2024/people/employment/" TargetMode="External"/><Relationship Id="rId50" Type="http://schemas.openxmlformats.org/officeDocument/2006/relationships/hyperlink" Target="https://www.barnet.gov.uk/health-and-wellbeing/health-and-wellbeing-key-documents/annual-director-public-health-report" TargetMode="External"/><Relationship Id="rId55" Type="http://schemas.openxmlformats.org/officeDocument/2006/relationships/hyperlink" Target="https://www.gov.uk/government/publications/state-of-the-environment/state-of-the-environment-health-people-and-the-environ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ocumenttasks/documenttasks1.xml><?xml version="1.0" encoding="utf-8"?>
<t:Tasks xmlns:t="http://schemas.microsoft.com/office/tasks/2019/documenttasks" xmlns:oel="http://schemas.microsoft.com/office/2019/extlst">
  <t:Task id="{902F2033-EC47-4436-97ED-75A987B67D31}">
    <t:Anchor>
      <t:Comment id="297244613"/>
    </t:Anchor>
    <t:History>
      <t:Event id="{9ACE6142-2975-4155-ABD9-2DA6C8D452F2}" time="2024-09-12T12:01:39.708Z">
        <t:Attribution userId="S::Linea.Heinonen@barnet.gov.uk::8962a56d-7276-409b-9717-8af1ef9401ae" userProvider="AD" userName="Heinonen, Linea"/>
        <t:Anchor>
          <t:Comment id="297244613"/>
        </t:Anchor>
        <t:Create/>
      </t:Event>
      <t:Event id="{7E3696BC-6A3B-496B-81A1-DF3D2E14A91A}" time="2024-09-12T12:01:39.708Z">
        <t:Attribution userId="S::Linea.Heinonen@barnet.gov.uk::8962a56d-7276-409b-9717-8af1ef9401ae" userProvider="AD" userName="Heinonen, Linea"/>
        <t:Anchor>
          <t:Comment id="297244613"/>
        </t:Anchor>
        <t:Assign userId="S::Scott.Milne@barnet.gov.uk::92ab4ae8-89f0-4358-864c-91a380fe5b62" userProvider="AD" userName="Milne, Scott (LBB)"/>
      </t:Event>
      <t:Event id="{4D7F2714-4BB3-4A3D-8EB0-C4FAABAA068B}" time="2024-09-12T12:01:39.708Z">
        <t:Attribution userId="S::Linea.Heinonen@barnet.gov.uk::8962a56d-7276-409b-9717-8af1ef9401ae" userProvider="AD" userName="Heinonen, Linea"/>
        <t:Anchor>
          <t:Comment id="297244613"/>
        </t:Anchor>
        <t:SetTitle title="@Milne, Scott (LBB) following u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1759C374178343BA3995FCE16B5503" ma:contentTypeVersion="15" ma:contentTypeDescription="Create a new document." ma:contentTypeScope="" ma:versionID="6819c460b39a05a0bd3bd50cce898c40">
  <xsd:schema xmlns:xsd="http://www.w3.org/2001/XMLSchema" xmlns:xs="http://www.w3.org/2001/XMLSchema" xmlns:p="http://schemas.microsoft.com/office/2006/metadata/properties" xmlns:ns2="020120cb-5db2-4f9c-b658-5f5df9be6bf7" xmlns:ns3="85580c6b-799a-410f-a3fe-db8c1b0490e9" targetNamespace="http://schemas.microsoft.com/office/2006/metadata/properties" ma:root="true" ma:fieldsID="7e0b3cc959b058170fcca9eba0f4fddd" ns2:_="" ns3:_="">
    <xsd:import namespace="020120cb-5db2-4f9c-b658-5f5df9be6bf7"/>
    <xsd:import namespace="85580c6b-799a-410f-a3fe-db8c1b049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120cb-5db2-4f9c-b658-5f5df9be6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6b9df9-913f-4f8b-b453-8966a8cf090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80c6b-799a-410f-a3fe-db8c1b0490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2fbed1-3aed-4bd7-b0ad-7eb5a351def7}" ma:internalName="TaxCatchAll" ma:showField="CatchAllData" ma:web="85580c6b-799a-410f-a3fe-db8c1b049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0120cb-5db2-4f9c-b658-5f5df9be6bf7">
      <Terms xmlns="http://schemas.microsoft.com/office/infopath/2007/PartnerControls"/>
    </lcf76f155ced4ddcb4097134ff3c332f>
    <TaxCatchAll xmlns="85580c6b-799a-410f-a3fe-db8c1b0490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9ED05-BFCA-4820-AF1E-726911DB5683}">
  <ds:schemaRefs>
    <ds:schemaRef ds:uri="http://schemas.openxmlformats.org/officeDocument/2006/bibliography"/>
  </ds:schemaRefs>
</ds:datastoreItem>
</file>

<file path=customXml/itemProps2.xml><?xml version="1.0" encoding="utf-8"?>
<ds:datastoreItem xmlns:ds="http://schemas.openxmlformats.org/officeDocument/2006/customXml" ds:itemID="{9C5D25AF-C3A8-4654-AD16-BBB54F3BA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120cb-5db2-4f9c-b658-5f5df9be6bf7"/>
    <ds:schemaRef ds:uri="85580c6b-799a-410f-a3fe-db8c1b049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9C5E23-99E2-4DD0-B240-6CC3E2A4BF2F}">
  <ds:schemaRefs>
    <ds:schemaRef ds:uri="http://schemas.microsoft.com/office/2006/metadata/properties"/>
    <ds:schemaRef ds:uri="http://schemas.microsoft.com/office/infopath/2007/PartnerControls"/>
    <ds:schemaRef ds:uri="020120cb-5db2-4f9c-b658-5f5df9be6bf7"/>
    <ds:schemaRef ds:uri="85580c6b-799a-410f-a3fe-db8c1b0490e9"/>
  </ds:schemaRefs>
</ds:datastoreItem>
</file>

<file path=customXml/itemProps4.xml><?xml version="1.0" encoding="utf-8"?>
<ds:datastoreItem xmlns:ds="http://schemas.openxmlformats.org/officeDocument/2006/customXml" ds:itemID="{06195360-B982-4556-90E2-A66ABBF86469}">
  <ds:schemaRefs>
    <ds:schemaRef ds:uri="http://schemas.microsoft.com/sharepoint/v3/contenttype/forms"/>
  </ds:schemaRefs>
</ds:datastoreItem>
</file>

<file path=docMetadata/LabelInfo.xml><?xml version="1.0" encoding="utf-8"?>
<clbl:labelList xmlns:clbl="http://schemas.microsoft.com/office/2020/mipLabelMetadata">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Template>
  <TotalTime>464</TotalTime>
  <Pages>23</Pages>
  <Words>11560</Words>
  <Characters>65892</Characters>
  <Application>Microsoft Office Word</Application>
  <DocSecurity>0</DocSecurity>
  <Lines>549</Lines>
  <Paragraphs>154</Paragraphs>
  <ScaleCrop>false</ScaleCrop>
  <Company/>
  <LinksUpToDate>false</LinksUpToDate>
  <CharactersWithSpaces>77298</CharactersWithSpaces>
  <SharedDoc>false</SharedDoc>
  <HLinks>
    <vt:vector size="228" baseType="variant">
      <vt:variant>
        <vt:i4>2883699</vt:i4>
      </vt:variant>
      <vt:variant>
        <vt:i4>111</vt:i4>
      </vt:variant>
      <vt:variant>
        <vt:i4>0</vt:i4>
      </vt:variant>
      <vt:variant>
        <vt:i4>5</vt:i4>
      </vt:variant>
      <vt:variant>
        <vt:lpwstr>https://theskillscentre.co.uk/locations/edgware</vt:lpwstr>
      </vt:variant>
      <vt:variant>
        <vt:lpwstr/>
      </vt:variant>
      <vt:variant>
        <vt:i4>6684705</vt:i4>
      </vt:variant>
      <vt:variant>
        <vt:i4>108</vt:i4>
      </vt:variant>
      <vt:variant>
        <vt:i4>0</vt:i4>
      </vt:variant>
      <vt:variant>
        <vt:i4>5</vt:i4>
      </vt:variant>
      <vt:variant>
        <vt:lpwstr>https://www.mapmortar.io/</vt:lpwstr>
      </vt:variant>
      <vt:variant>
        <vt:lpwstr>:~:text=MapMortar%20is%20a%20virtual%20modelling%20and%20simulation%20platform</vt:lpwstr>
      </vt:variant>
      <vt:variant>
        <vt:i4>1376331</vt:i4>
      </vt:variant>
      <vt:variant>
        <vt:i4>105</vt:i4>
      </vt:variant>
      <vt:variant>
        <vt:i4>0</vt:i4>
      </vt:variant>
      <vt:variant>
        <vt:i4>5</vt:i4>
      </vt:variant>
      <vt:variant>
        <vt:lpwstr>https://assets.publishing.service.gov.uk/media/659ff6a93308d200131fbe78/HECC-report-2023-overview.pdf</vt:lpwstr>
      </vt:variant>
      <vt:variant>
        <vt:lpwstr/>
      </vt:variant>
      <vt:variant>
        <vt:i4>6619244</vt:i4>
      </vt:variant>
      <vt:variant>
        <vt:i4>102</vt:i4>
      </vt:variant>
      <vt:variant>
        <vt:i4>0</vt:i4>
      </vt:variant>
      <vt:variant>
        <vt:i4>5</vt:i4>
      </vt:variant>
      <vt:variant>
        <vt:lpwstr>https://www.gov.uk/government/publications/state-of-the-environment/state-of-the-environment-health-people-and-the-environment</vt:lpwstr>
      </vt:variant>
      <vt:variant>
        <vt:lpwstr/>
      </vt:variant>
      <vt:variant>
        <vt:i4>5832723</vt:i4>
      </vt:variant>
      <vt:variant>
        <vt:i4>99</vt:i4>
      </vt:variant>
      <vt:variant>
        <vt:i4>0</vt:i4>
      </vt:variant>
      <vt:variant>
        <vt:i4>5</vt:i4>
      </vt:variant>
      <vt:variant>
        <vt:lpwstr>https://gbr01.safelinks.protection.outlook.com/?url=https%3A%2F%2Fwww.youtube.com%2Fwatch%3Fv%3D55qlCe__anc&amp;data=05%7C02%7CLinea.Heinonen%40Barnet.gov.uk%7C1a24d246a6ca4ca9a72208dcd33176f4%7C1ba468b914144675be4f53c478ad47bb%7C0%7C0%7C638617456626683874%7CUnknown%7CTWFpbGZsb3d8eyJWIjoiMC4wLjAwMDAiLCJQIjoiV2luMzIiLCJBTiI6Ik1haWwiLCJXVCI6Mn0%3D%7C0%7C%7C%7C&amp;sdata=s68WUVeV6nHyv7gg4Yt1hc5whum7wEyQVGhnry5%2Ff70%3D&amp;reserved=0</vt:lpwstr>
      </vt:variant>
      <vt:variant>
        <vt:lpwstr/>
      </vt:variant>
      <vt:variant>
        <vt:i4>1114117</vt:i4>
      </vt:variant>
      <vt:variant>
        <vt:i4>96</vt:i4>
      </vt:variant>
      <vt:variant>
        <vt:i4>0</vt:i4>
      </vt:variant>
      <vt:variant>
        <vt:i4>5</vt:i4>
      </vt:variant>
      <vt:variant>
        <vt:lpwstr>https://www.barnet.gov.uk/recycling-and-waste/community-skip-service</vt:lpwstr>
      </vt:variant>
      <vt:variant>
        <vt:lpwstr/>
      </vt:variant>
      <vt:variant>
        <vt:i4>2293806</vt:i4>
      </vt:variant>
      <vt:variant>
        <vt:i4>93</vt:i4>
      </vt:variant>
      <vt:variant>
        <vt:i4>0</vt:i4>
      </vt:variant>
      <vt:variant>
        <vt:i4>5</vt:i4>
      </vt:variant>
      <vt:variant>
        <vt:lpwstr>https://barnet.moderngov.co.uk/documents/s75859/Barnet Migrant Health Needs Assessment - September 2022 Updated Copy - 28.12.22.pdf</vt:lpwstr>
      </vt:variant>
      <vt:variant>
        <vt:lpwstr/>
      </vt:variant>
      <vt:variant>
        <vt:i4>3080311</vt:i4>
      </vt:variant>
      <vt:variant>
        <vt:i4>90</vt:i4>
      </vt:variant>
      <vt:variant>
        <vt:i4>0</vt:i4>
      </vt:variant>
      <vt:variant>
        <vt:i4>5</vt:i4>
      </vt:variant>
      <vt:variant>
        <vt:lpwstr>https://www.barnet.gov.uk/health-and-wellbeing/health-and-wellbeing-key-documents/annual-director-public-health-report</vt:lpwstr>
      </vt:variant>
      <vt:variant>
        <vt:lpwstr/>
      </vt:variant>
      <vt:variant>
        <vt:i4>1704015</vt:i4>
      </vt:variant>
      <vt:variant>
        <vt:i4>87</vt:i4>
      </vt:variant>
      <vt:variant>
        <vt:i4>0</vt:i4>
      </vt:variant>
      <vt:variant>
        <vt:i4>5</vt:i4>
      </vt:variant>
      <vt:variant>
        <vt:lpwstr>https://open.barnet.gov.uk/joint-strategic-needs-assessment-2024/people/inequalities/</vt:lpwstr>
      </vt:variant>
      <vt:variant>
        <vt:lpwstr/>
      </vt:variant>
      <vt:variant>
        <vt:i4>720918</vt:i4>
      </vt:variant>
      <vt:variant>
        <vt:i4>84</vt:i4>
      </vt:variant>
      <vt:variant>
        <vt:i4>0</vt:i4>
      </vt:variant>
      <vt:variant>
        <vt:i4>5</vt:i4>
      </vt:variant>
      <vt:variant>
        <vt:lpwstr>https://www.barnet.gov.uk/news/barnet-council-leaders-statement-support-islamophobia-awareness-month</vt:lpwstr>
      </vt:variant>
      <vt:variant>
        <vt:lpwstr>:~:text=This%20Islamophobia%20Awareness%20Month%2C%20I,too%20often%20scapegoated%20and%20persecuted.</vt:lpwstr>
      </vt:variant>
      <vt:variant>
        <vt:i4>8126564</vt:i4>
      </vt:variant>
      <vt:variant>
        <vt:i4>81</vt:i4>
      </vt:variant>
      <vt:variant>
        <vt:i4>0</vt:i4>
      </vt:variant>
      <vt:variant>
        <vt:i4>5</vt:i4>
      </vt:variant>
      <vt:variant>
        <vt:lpwstr>https://gbr01.safelinks.protection.outlook.com/?url=https%3A%2F%2Fwww.mdx.ac.uk%2Fnews%2F2024%2F3%2Fbig-iftar-interfaith-celebration%2F&amp;data=05%7C02%7CLinea.Heinonen%40Barnet.gov.uk%7C88a28125b7164b10426408dcd1919bc7%7C1ba468b914144675be4f53c478ad47bb%7C0%7C0%7C638615670533597464%7CUnknown%7CTWFpbGZsb3d8eyJWIjoiMC4wLjAwMDAiLCJQIjoiV2luMzIiLCJBTiI6Ik1haWwiLCJXVCI6Mn0%3D%7C0%7C%7C%7C&amp;sdata=Ih7Qq60Ufyws8gLVssNcDlugSfGLJiHQcFdtXhCAodQ%3D&amp;reserved=0</vt:lpwstr>
      </vt:variant>
      <vt:variant>
        <vt:lpwstr/>
      </vt:variant>
      <vt:variant>
        <vt:i4>2031693</vt:i4>
      </vt:variant>
      <vt:variant>
        <vt:i4>78</vt:i4>
      </vt:variant>
      <vt:variant>
        <vt:i4>0</vt:i4>
      </vt:variant>
      <vt:variant>
        <vt:i4>5</vt:i4>
      </vt:variant>
      <vt:variant>
        <vt:lpwstr>https://www.barnet.gov.uk/news/barnet-council-cabinet-members-issue-joint-statement-ahead-un-international-day-combat</vt:lpwstr>
      </vt:variant>
      <vt:variant>
        <vt:lpwstr/>
      </vt:variant>
      <vt:variant>
        <vt:i4>3539055</vt:i4>
      </vt:variant>
      <vt:variant>
        <vt:i4>75</vt:i4>
      </vt:variant>
      <vt:variant>
        <vt:i4>0</vt:i4>
      </vt:variant>
      <vt:variant>
        <vt:i4>5</vt:i4>
      </vt:variant>
      <vt:variant>
        <vt:lpwstr>https://www.barnet.gov.uk/news/hate-has-no-place-barnet-borough-marks-hate-crime-awareness-week</vt:lpwstr>
      </vt:variant>
      <vt:variant>
        <vt:lpwstr>:~:text=Barnet%20will%20mark%20Hate%20Crime%20Awareness%20Week%20(12%20to%2019,has%20no%20place%20in%20Barnet%27.</vt:lpwstr>
      </vt:variant>
      <vt:variant>
        <vt:i4>6094892</vt:i4>
      </vt:variant>
      <vt:variant>
        <vt:i4>72</vt:i4>
      </vt:variant>
      <vt:variant>
        <vt:i4>0</vt:i4>
      </vt:variant>
      <vt:variant>
        <vt:i4>5</vt:i4>
      </vt:variant>
      <vt:variant>
        <vt:lpwstr>https://www.barnet.gov.uk/sites/default/files/education_standards_in_barnet_2022-23_1.pdf</vt:lpwstr>
      </vt:variant>
      <vt:variant>
        <vt:lpwstr/>
      </vt:variant>
      <vt:variant>
        <vt:i4>262237</vt:i4>
      </vt:variant>
      <vt:variant>
        <vt:i4>69</vt:i4>
      </vt:variant>
      <vt:variant>
        <vt:i4>0</vt:i4>
      </vt:variant>
      <vt:variant>
        <vt:i4>5</vt:i4>
      </vt:variant>
      <vt:variant>
        <vt:lpwstr>https://www.neighbourlylab.com/post/bexley-barnet-brent-some-of-the-councils-leading-the-way-in-community-engagement</vt:lpwstr>
      </vt:variant>
      <vt:variant>
        <vt:lpwstr/>
      </vt:variant>
      <vt:variant>
        <vt:i4>6815801</vt:i4>
      </vt:variant>
      <vt:variant>
        <vt:i4>66</vt:i4>
      </vt:variant>
      <vt:variant>
        <vt:i4>0</vt:i4>
      </vt:variant>
      <vt:variant>
        <vt:i4>5</vt:i4>
      </vt:variant>
      <vt:variant>
        <vt:lpwstr>https://gbr01.safelinks.protection.outlook.com/?url=https%3A%2F%2Fwww.barnet.gov.uk%2Fmedia%2F15971&amp;data=05%7C02%7CJoyce.Mbewe%40Barnet.gov.uk%7C6ca19e09fddd49c8235708dd033fd529%7C1ba468b914144675be4f53c478ad47bb%7C0%7C0%7C638670294879134041%7CUnknown%7CTWFpbGZsb3d8eyJFbXB0eU1hcGkiOnRydWUsIlYiOiIwLjAuMDAwMCIsIlAiOiJXaW4zMiIsIkFOIjoiTWFpbCIsIldUIjoyfQ%3D%3D%7C0%7C%7C%7C&amp;sdata=nfiCbsy2Aus1ZrMew420CRKBgi8SEiOrtIwjjldiAaw%3D&amp;reserved=0</vt:lpwstr>
      </vt:variant>
      <vt:variant>
        <vt:lpwstr/>
      </vt:variant>
      <vt:variant>
        <vt:i4>3211317</vt:i4>
      </vt:variant>
      <vt:variant>
        <vt:i4>63</vt:i4>
      </vt:variant>
      <vt:variant>
        <vt:i4>0</vt:i4>
      </vt:variant>
      <vt:variant>
        <vt:i4>5</vt:i4>
      </vt:variant>
      <vt:variant>
        <vt:lpwstr>https://combar-my.sharepoint.com/:v:/g/personal/liv_cleverley_cbplus_org_uk/EdAFYPppIqRIqVXCEfE_MRkBbZvcUrlYREXlQBrUWp4_VQ?referrer=Outlook.Web&amp;referrerScenario=email-linkwithembed&amp;xsdata=MDV8MDJ8Sm95Y2UuTWJld2VAQmFybmV0Lmdvdi51a3w2Y2ExOWUwOWZkZGQ0OWM4MjM1NzA4ZGQwMzNmZDUyOXwxYmE0NjhiOTE0MTQ0Njc1YmU0ZjUzYzQ3OGFkNDdiYnwwfDB8NjM4NjcwMjk0ODc5MTIzNzY5fFVua25vd258VFdGcGJHWnNiM2Q4ZXlKRmJYQjBlVTFoY0draU9uUnlkV1VzSWxZaU9pSXdMakF1TURBd01DSXNJbEFpT2lKWGFXNHpNaUlzSWtGT0lqb2lUV0ZwYkNJc0lsZFVJam95ZlE9PXwwfHx8&amp;sdata=ZjVYTXZWMHV6UDE3UFo5dWxLUHg5bERoaFpkYTB6dGFnLzkvd1ZSazVpbz0%3d</vt:lpwstr>
      </vt:variant>
      <vt:variant>
        <vt:lpwstr/>
      </vt:variant>
      <vt:variant>
        <vt:i4>2687037</vt:i4>
      </vt:variant>
      <vt:variant>
        <vt:i4>60</vt:i4>
      </vt:variant>
      <vt:variant>
        <vt:i4>0</vt:i4>
      </vt:variant>
      <vt:variant>
        <vt:i4>5</vt:i4>
      </vt:variant>
      <vt:variant>
        <vt:lpwstr>https://www.barnet.gov.uk/sites/default/files/023575 Phase2 CYP plan 2024 landscape v14 FINAL2.pdf</vt:lpwstr>
      </vt:variant>
      <vt:variant>
        <vt:lpwstr/>
      </vt:variant>
      <vt:variant>
        <vt:i4>3145803</vt:i4>
      </vt:variant>
      <vt:variant>
        <vt:i4>57</vt:i4>
      </vt:variant>
      <vt:variant>
        <vt:i4>0</vt:i4>
      </vt:variant>
      <vt:variant>
        <vt:i4>5</vt:i4>
      </vt:variant>
      <vt:variant>
        <vt:lpwstr>https://barnet.moderngov.co.uk/documents/s63618/Life Chances Strategy Final 2020-2024_1.0.pdf</vt:lpwstr>
      </vt:variant>
      <vt:variant>
        <vt:lpwstr/>
      </vt:variant>
      <vt:variant>
        <vt:i4>786539</vt:i4>
      </vt:variant>
      <vt:variant>
        <vt:i4>54</vt:i4>
      </vt:variant>
      <vt:variant>
        <vt:i4>0</vt:i4>
      </vt:variant>
      <vt:variant>
        <vt:i4>5</vt:i4>
      </vt:variant>
      <vt:variant>
        <vt:lpwstr>https://www.jrf.org.uk/uk-poverty-2024-the-essential-guide-to-understanding-poverty-in-the-uk</vt:lpwstr>
      </vt:variant>
      <vt:variant>
        <vt:lpwstr>_-cost-of-living-crisis-continues-to-bite</vt:lpwstr>
      </vt:variant>
      <vt:variant>
        <vt:i4>3801188</vt:i4>
      </vt:variant>
      <vt:variant>
        <vt:i4>51</vt:i4>
      </vt:variant>
      <vt:variant>
        <vt:i4>0</vt:i4>
      </vt:variant>
      <vt:variant>
        <vt:i4>5</vt:i4>
      </vt:variant>
      <vt:variant>
        <vt:lpwstr>https://endchildpoverty.org.uk/child-poverty-2024/</vt:lpwstr>
      </vt:variant>
      <vt:variant>
        <vt:lpwstr/>
      </vt:variant>
      <vt:variant>
        <vt:i4>8257586</vt:i4>
      </vt:variant>
      <vt:variant>
        <vt:i4>48</vt:i4>
      </vt:variant>
      <vt:variant>
        <vt:i4>0</vt:i4>
      </vt:variant>
      <vt:variant>
        <vt:i4>5</vt:i4>
      </vt:variant>
      <vt:variant>
        <vt:lpwstr>https://open.barnet.gov.uk/joint-strategic-needs-assessment-2024/people/employment/</vt:lpwstr>
      </vt:variant>
      <vt:variant>
        <vt:lpwstr/>
      </vt:variant>
      <vt:variant>
        <vt:i4>5046345</vt:i4>
      </vt:variant>
      <vt:variant>
        <vt:i4>45</vt:i4>
      </vt:variant>
      <vt:variant>
        <vt:i4>0</vt:i4>
      </vt:variant>
      <vt:variant>
        <vt:i4>5</vt:i4>
      </vt:variant>
      <vt:variant>
        <vt:lpwstr>https://www.nomisweb.co.uk/reports/lmp/la/1946157261/report.aspx</vt:lpwstr>
      </vt:variant>
      <vt:variant>
        <vt:lpwstr/>
      </vt:variant>
      <vt:variant>
        <vt:i4>8257586</vt:i4>
      </vt:variant>
      <vt:variant>
        <vt:i4>42</vt:i4>
      </vt:variant>
      <vt:variant>
        <vt:i4>0</vt:i4>
      </vt:variant>
      <vt:variant>
        <vt:i4>5</vt:i4>
      </vt:variant>
      <vt:variant>
        <vt:lpwstr>https://open.barnet.gov.uk/joint-strategic-needs-assessment-2024/people/employment/</vt:lpwstr>
      </vt:variant>
      <vt:variant>
        <vt:lpwstr/>
      </vt:variant>
      <vt:variant>
        <vt:i4>4194373</vt:i4>
      </vt:variant>
      <vt:variant>
        <vt:i4>39</vt:i4>
      </vt:variant>
      <vt:variant>
        <vt:i4>0</vt:i4>
      </vt:variant>
      <vt:variant>
        <vt:i4>5</vt:i4>
      </vt:variant>
      <vt:variant>
        <vt:lpwstr>https://trustforlondon.org.uk/data/boroughs/barnet-poverty-and-inequality-indicators/?tab=work-worklessness-and-benefits</vt:lpwstr>
      </vt:variant>
      <vt:variant>
        <vt:lpwstr/>
      </vt:variant>
      <vt:variant>
        <vt:i4>5374020</vt:i4>
      </vt:variant>
      <vt:variant>
        <vt:i4>36</vt:i4>
      </vt:variant>
      <vt:variant>
        <vt:i4>0</vt:i4>
      </vt:variant>
      <vt:variant>
        <vt:i4>5</vt:i4>
      </vt:variant>
      <vt:variant>
        <vt:lpwstr>https://www.ons.gov.uk/census/aboutcensus/censusproducts/multivariatedata</vt:lpwstr>
      </vt:variant>
      <vt:variant>
        <vt:lpwstr/>
      </vt:variant>
      <vt:variant>
        <vt:i4>6553659</vt:i4>
      </vt:variant>
      <vt:variant>
        <vt:i4>33</vt:i4>
      </vt:variant>
      <vt:variant>
        <vt:i4>0</vt:i4>
      </vt:variant>
      <vt:variant>
        <vt:i4>5</vt:i4>
      </vt:variant>
      <vt:variant>
        <vt:lpwstr>https://www.kcl.ac.uk/news/londons-poverty-rate-is-shockingly-and-stubbornly-high</vt:lpwstr>
      </vt:variant>
      <vt:variant>
        <vt:lpwstr>:~:text=High%20housing%20and%20childcare%20costs,national%20average%20of%2039%25).</vt:lpwstr>
      </vt:variant>
      <vt:variant>
        <vt:i4>5111902</vt:i4>
      </vt:variant>
      <vt:variant>
        <vt:i4>30</vt:i4>
      </vt:variant>
      <vt:variant>
        <vt:i4>0</vt:i4>
      </vt:variant>
      <vt:variant>
        <vt:i4>5</vt:i4>
      </vt:variant>
      <vt:variant>
        <vt:lpwstr>https://www.barnet.gov.uk/benefits-grants-and-financial-advice/cost-living-support/funds-help-cost-living</vt:lpwstr>
      </vt:variant>
      <vt:variant>
        <vt:lpwstr/>
      </vt:variant>
      <vt:variant>
        <vt:i4>6553648</vt:i4>
      </vt:variant>
      <vt:variant>
        <vt:i4>27</vt:i4>
      </vt:variant>
      <vt:variant>
        <vt:i4>0</vt:i4>
      </vt:variant>
      <vt:variant>
        <vt:i4>5</vt:i4>
      </vt:variant>
      <vt:variant>
        <vt:lpwstr>https://gbr01.safelinks.protection.outlook.com/?url=https%3A%2F%2Fwww.barnet.gov.uk%2Fnews%2Fresidents-urged-complete-financial-calculator-through-new-campaign&amp;data=05%7C02%7CLinea.Heinonen%40Barnet.gov.uk%7C053b2706e3264683b38308dcde36af38%7C1ba468b914144675be4f53c478ad47bb%7C0%7C0%7C638629573696193368%7CUnknown%7CTWFpbGZsb3d8eyJWIjoiMC4wLjAwMDAiLCJQIjoiV2luMzIiLCJBTiI6Ik1haWwiLCJXVCI6Mn0%3D%7C0%7C%7C%7C&amp;sdata=j7qOlXOKTXZ%2B%2BMhRI3%2BdAjJWztDRNW74ZlZUbY8aUp0%3D&amp;reserved=0</vt:lpwstr>
      </vt:variant>
      <vt:variant>
        <vt:lpwstr/>
      </vt:variant>
      <vt:variant>
        <vt:i4>2031640</vt:i4>
      </vt:variant>
      <vt:variant>
        <vt:i4>24</vt:i4>
      </vt:variant>
      <vt:variant>
        <vt:i4>0</vt:i4>
      </vt:variant>
      <vt:variant>
        <vt:i4>5</vt:i4>
      </vt:variant>
      <vt:variant>
        <vt:lpwstr>https://barnet.moderngov.co.uk/documents/s80334/Cabinet Report - Reducing Poverty.pdf</vt:lpwstr>
      </vt:variant>
      <vt:variant>
        <vt:lpwstr/>
      </vt:variant>
      <vt:variant>
        <vt:i4>3604540</vt:i4>
      </vt:variant>
      <vt:variant>
        <vt:i4>21</vt:i4>
      </vt:variant>
      <vt:variant>
        <vt:i4>0</vt:i4>
      </vt:variant>
      <vt:variant>
        <vt:i4>5</vt:i4>
      </vt:variant>
      <vt:variant>
        <vt:lpwstr>https://trustforlondon.org.uk/data/boroughs/barnet-poverty-and-inequality-indicators/?tab=poverty-and-living-standards</vt:lpwstr>
      </vt:variant>
      <vt:variant>
        <vt:lpwstr/>
      </vt:variant>
      <vt:variant>
        <vt:i4>6815781</vt:i4>
      </vt:variant>
      <vt:variant>
        <vt:i4>18</vt:i4>
      </vt:variant>
      <vt:variant>
        <vt:i4>0</vt:i4>
      </vt:variant>
      <vt:variant>
        <vt:i4>5</vt:i4>
      </vt:variant>
      <vt:variant>
        <vt:lpwstr>https://www.barnet.gov.uk/sites/default/files/2023-02/Barnet Corporate Plan 2023-26.pdf</vt:lpwstr>
      </vt:variant>
      <vt:variant>
        <vt:lpwstr/>
      </vt:variant>
      <vt:variant>
        <vt:i4>1704015</vt:i4>
      </vt:variant>
      <vt:variant>
        <vt:i4>15</vt:i4>
      </vt:variant>
      <vt:variant>
        <vt:i4>0</vt:i4>
      </vt:variant>
      <vt:variant>
        <vt:i4>5</vt:i4>
      </vt:variant>
      <vt:variant>
        <vt:lpwstr>https://open.barnet.gov.uk/joint-strategic-needs-assessment-2024/people/inequalities/</vt:lpwstr>
      </vt:variant>
      <vt:variant>
        <vt:lpwstr/>
      </vt:variant>
      <vt:variant>
        <vt:i4>917529</vt:i4>
      </vt:variant>
      <vt:variant>
        <vt:i4>12</vt:i4>
      </vt:variant>
      <vt:variant>
        <vt:i4>0</vt:i4>
      </vt:variant>
      <vt:variant>
        <vt:i4>5</vt:i4>
      </vt:variant>
      <vt:variant>
        <vt:lpwstr>https://www.barnet.gov.uk/community/get-involved-your-community/community-participation-strategy</vt:lpwstr>
      </vt:variant>
      <vt:variant>
        <vt:lpwstr/>
      </vt:variant>
      <vt:variant>
        <vt:i4>917578</vt:i4>
      </vt:variant>
      <vt:variant>
        <vt:i4>9</vt:i4>
      </vt:variant>
      <vt:variant>
        <vt:i4>0</vt:i4>
      </vt:variant>
      <vt:variant>
        <vt:i4>5</vt:i4>
      </vt:variant>
      <vt:variant>
        <vt:lpwstr>https://www.barnet.gov.uk/your-council/policies-plans-and-performance/equality-and-diversity</vt:lpwstr>
      </vt:variant>
      <vt:variant>
        <vt:lpwstr/>
      </vt:variant>
      <vt:variant>
        <vt:i4>1704015</vt:i4>
      </vt:variant>
      <vt:variant>
        <vt:i4>6</vt:i4>
      </vt:variant>
      <vt:variant>
        <vt:i4>0</vt:i4>
      </vt:variant>
      <vt:variant>
        <vt:i4>5</vt:i4>
      </vt:variant>
      <vt:variant>
        <vt:lpwstr>https://open.barnet.gov.uk/joint-strategic-needs-assessment-2024/people/inequalities/</vt:lpwstr>
      </vt:variant>
      <vt:variant>
        <vt:lpwstr/>
      </vt:variant>
      <vt:variant>
        <vt:i4>7995488</vt:i4>
      </vt:variant>
      <vt:variant>
        <vt:i4>3</vt:i4>
      </vt:variant>
      <vt:variant>
        <vt:i4>0</vt:i4>
      </vt:variant>
      <vt:variant>
        <vt:i4>5</vt:i4>
      </vt:variant>
      <vt:variant>
        <vt:lpwstr>https://www.barnet.gov.uk/your-council/policies-plans-and-performance/our-plan-barnet-2023-2026</vt:lpwstr>
      </vt:variant>
      <vt:variant>
        <vt:lpwstr/>
      </vt:variant>
      <vt:variant>
        <vt:i4>4522015</vt:i4>
      </vt:variant>
      <vt:variant>
        <vt:i4>0</vt:i4>
      </vt:variant>
      <vt:variant>
        <vt:i4>0</vt:i4>
      </vt:variant>
      <vt:variant>
        <vt:i4>5</vt:i4>
      </vt:variant>
      <vt:variant>
        <vt:lpwstr>https://www.barnet.gov.uk/your-council/policies-plans-and-performance/towards-fair-barnet-our-roadmap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Linea Heinonen</dc:creator>
  <cp:keywords/>
  <dc:description/>
  <cp:lastModifiedBy>Heinonen, Linea</cp:lastModifiedBy>
  <cp:revision>2671</cp:revision>
  <dcterms:created xsi:type="dcterms:W3CDTF">2024-09-02T07:42:00Z</dcterms:created>
  <dcterms:modified xsi:type="dcterms:W3CDTF">2024-12-17T10:26:00Z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0x010100410618A7A97E144A988C132D1438E9E2</vt:lpwstr>
  </property>
</Properties>
</file>